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F0174" w14:paraId="7636C864" w14:textId="77777777" w:rsidTr="0081083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40C1C650" w:rsidR="001F0174" w:rsidRDefault="001F0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6B6FF2C8" w:rsidR="001F0174" w:rsidRDefault="001F0174">
            <w:pPr>
              <w:pStyle w:val="ConsPlusNormal"/>
              <w:jc w:val="center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C077C41" w14:textId="0181CBB1" w:rsidR="001F0174" w:rsidRDefault="001F0174">
            <w:pPr>
              <w:pStyle w:val="ConsPlusNormal"/>
            </w:pPr>
          </w:p>
        </w:tc>
      </w:tr>
      <w:tr w:rsidR="00613F1F" w:rsidRPr="005332A6" w14:paraId="59389735" w14:textId="77777777" w:rsidTr="000A0C35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0A170EE9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31A3AFB3" w:rsidR="00613F1F" w:rsidRPr="000C1C2E" w:rsidRDefault="00613F1F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60B3" w14:textId="5A7F6D4B" w:rsidR="00613F1F" w:rsidRPr="000C1C2E" w:rsidRDefault="00F1471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образования в Республике Тыва»</w:t>
            </w:r>
          </w:p>
        </w:tc>
      </w:tr>
      <w:tr w:rsidR="00613F1F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1CDF0018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4D7703F9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A8E214B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  <w:p w14:paraId="053203B1" w14:textId="2BF39549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4A7527DF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05EF6EB7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F903ADE" w14:textId="3ED980E9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Повышение доступности качественного образования, соответствующего требованиям инновационного развития экономики и современным потребностям общества</w:t>
            </w:r>
          </w:p>
          <w:p w14:paraId="79D46417" w14:textId="0C737297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4713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AE0DF7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3B7BE7C1" w14:textId="148E2577" w:rsidR="00F14713" w:rsidRPr="000C1C2E" w:rsidRDefault="00F1471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D9864F5" w:rsidR="00F14713" w:rsidRPr="000C1C2E" w:rsidRDefault="00F1471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2A43D28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дошкольного образования";</w:t>
            </w:r>
          </w:p>
          <w:p w14:paraId="51CB0890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общего образования";</w:t>
            </w:r>
          </w:p>
          <w:p w14:paraId="75145EC4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дополнительного образования детей";</w:t>
            </w:r>
          </w:p>
          <w:p w14:paraId="298478F8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среднего профессионального образования";</w:t>
            </w:r>
          </w:p>
          <w:p w14:paraId="5A218DFF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системы оценки качества образования и информационной прозрачности системы образования";</w:t>
            </w:r>
          </w:p>
          <w:p w14:paraId="5451498D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6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"Отдых и оздоровление детей";</w:t>
            </w:r>
          </w:p>
          <w:p w14:paraId="4D7F7EDD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7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"Безопасность образовательных организаций";</w:t>
            </w:r>
          </w:p>
          <w:p w14:paraId="2F32B98E" w14:textId="77777777" w:rsidR="00F14713" w:rsidRPr="000C1C2E" w:rsidRDefault="000C1C2E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8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"Развитие научного, научно-методического сопровождения этнокультурного содержания образования в Республике Тыва";</w:t>
            </w:r>
          </w:p>
          <w:p w14:paraId="54D095C4" w14:textId="48054B30" w:rsidR="00F14713" w:rsidRPr="000C1C2E" w:rsidRDefault="000C1C2E" w:rsidP="00F14713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F14713" w:rsidRPr="000C1C2E">
                <w:rPr>
                  <w:rFonts w:ascii="Times New Roman" w:hAnsi="Times New Roman" w:cs="Times New Roman"/>
                  <w:color w:val="0000FF"/>
                </w:rPr>
                <w:t>подпрограмма 9</w:t>
              </w:r>
            </w:hyperlink>
            <w:r w:rsidR="00F14713" w:rsidRPr="000C1C2E">
              <w:rPr>
                <w:rFonts w:ascii="Times New Roman" w:hAnsi="Times New Roman" w:cs="Times New Roman"/>
              </w:rPr>
              <w:t xml:space="preserve"> "Организация бесплатного горячего питания обучающихся общеобразовательных организаций Республики Тыва"</w:t>
            </w:r>
          </w:p>
        </w:tc>
      </w:tr>
      <w:tr w:rsidR="00613F1F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ED1550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Объемы финансового обеспечения Программы за счет всех источников за весь период реализации</w:t>
            </w:r>
          </w:p>
          <w:p w14:paraId="0294FC26" w14:textId="44B835F8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77777777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0099589" w14:textId="6E9457D8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Общий объем финансирования Программы на 2024 - 2030 годы составляет 100783083,2 тыс. рублей, из них за счет:</w:t>
            </w:r>
          </w:p>
          <w:p w14:paraId="0ABA6A1C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федерального бюджета - 37605307,1 тыс. рублей;</w:t>
            </w:r>
          </w:p>
          <w:p w14:paraId="2C8576A3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республиканского бюджета - 63177776,1 тыс. рублей;</w:t>
            </w:r>
          </w:p>
          <w:p w14:paraId="172510C5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местного бюджета - 0,0 тыс. рублей;</w:t>
            </w:r>
          </w:p>
          <w:p w14:paraId="040116C2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внебюджетных источников - 0,0 тыс. рублей, в том числе по годам:</w:t>
            </w:r>
          </w:p>
          <w:p w14:paraId="38D2C501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2024 г. - 14683374,7 тыс. рублей, из них:</w:t>
            </w:r>
          </w:p>
          <w:p w14:paraId="08DC7781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- 4985551,7 тыс. рублей;</w:t>
            </w:r>
          </w:p>
          <w:p w14:paraId="0CE155ED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- 9697823,0 тыс. рублей;</w:t>
            </w:r>
          </w:p>
          <w:p w14:paraId="3BAA1235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2025 г. - 14013786,5 тыс. рублей, из них:</w:t>
            </w:r>
          </w:p>
          <w:p w14:paraId="06893C12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- 5403153,6 тыс. рублей;</w:t>
            </w:r>
          </w:p>
          <w:p w14:paraId="59D23696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- 8610632,9 тыс. рублей;</w:t>
            </w:r>
          </w:p>
          <w:p w14:paraId="7084ED3C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2026 г. - 16132906,5 тыс. рублей, из них:</w:t>
            </w:r>
          </w:p>
          <w:p w14:paraId="368E0159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- 7159042,4 тыс. рублей;</w:t>
            </w:r>
          </w:p>
          <w:p w14:paraId="00D67233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- 8973864,0 тыс. рублей;</w:t>
            </w:r>
          </w:p>
          <w:p w14:paraId="3DE7D137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внебюджетных источников - 0,0 тыс. рублей;</w:t>
            </w:r>
          </w:p>
          <w:p w14:paraId="0151F7CA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2027 г. - 22600753,9 тыс. рублей, из них:</w:t>
            </w:r>
          </w:p>
          <w:p w14:paraId="409B9FEE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- 13626889,9 тыс. рублей;</w:t>
            </w:r>
          </w:p>
          <w:p w14:paraId="2D5332FF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- 8973864,0 тыс. рублей;</w:t>
            </w:r>
          </w:p>
          <w:p w14:paraId="6BD83527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внебюджетных источников - 0,0 тыс. рублей;</w:t>
            </w:r>
          </w:p>
          <w:p w14:paraId="607C152C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2028 г. - 11005753,9 тыс. рублей, из них:</w:t>
            </w:r>
          </w:p>
          <w:p w14:paraId="13452A81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- 2031889,9 тыс. рублей;</w:t>
            </w:r>
          </w:p>
          <w:p w14:paraId="5F7C5175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- 8973864,0 тыс. рублей;</w:t>
            </w:r>
          </w:p>
          <w:p w14:paraId="3F4DD0FE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внебюджетных источников - 0,0 тыс. рублей;</w:t>
            </w:r>
          </w:p>
          <w:p w14:paraId="275771CC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2029 г. - 9965753,9 тыс. рублей, из них:</w:t>
            </w:r>
          </w:p>
          <w:p w14:paraId="60B56A8F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lastRenderedPageBreak/>
              <w:t>средства федерального бюджета - 991889,9 тыс. рублей;</w:t>
            </w:r>
          </w:p>
          <w:p w14:paraId="2AC5ECC8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- 8973864,0 тыс. рублей;</w:t>
            </w:r>
          </w:p>
          <w:p w14:paraId="06197FAA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внебюджетных источников - 0,0 тыс. рублей;</w:t>
            </w:r>
          </w:p>
          <w:p w14:paraId="1B43496B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в 2030 г. - 12380753,9 тыс. рублей, из них:</w:t>
            </w:r>
          </w:p>
          <w:p w14:paraId="7F644B3C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федерального бюджета - 3406889,9 тыс. рублей;</w:t>
            </w:r>
          </w:p>
          <w:p w14:paraId="45A733EF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республиканского бюджета - 8961584,0 тыс. рублей;</w:t>
            </w:r>
          </w:p>
          <w:p w14:paraId="3A802A79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средства внебюджетных источников - 0,0 тыс. рублей</w:t>
            </w:r>
          </w:p>
          <w:p w14:paraId="5612F61F" w14:textId="26A47A91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3EC1592" w14:textId="77777777" w:rsidTr="007B0296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B5B05E" w14:textId="77777777" w:rsidR="00F14713" w:rsidRPr="000C1C2E" w:rsidRDefault="00F14713" w:rsidP="00F14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  <w:p w14:paraId="297BEC76" w14:textId="1F7E2B0C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77777777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C1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14713" w:rsidRPr="000C1C2E" w14:paraId="5D15C7C4" w14:textId="77777777" w:rsidTr="00F14713">
              <w:tc>
                <w:tcPr>
                  <w:tcW w:w="5613" w:type="dxa"/>
                </w:tcPr>
                <w:p w14:paraId="65CDBF9F" w14:textId="77777777" w:rsidR="00F14713" w:rsidRPr="000C1C2E" w:rsidRDefault="000C1C2E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="00F14713" w:rsidRPr="000C1C2E">
                      <w:rPr>
                        <w:rFonts w:ascii="Times New Roman" w:hAnsi="Times New Roman" w:cs="Times New Roman"/>
                        <w:color w:val="0000FF"/>
                      </w:rPr>
                      <w:t>Указ</w:t>
                    </w:r>
                  </w:hyperlink>
                  <w:r w:rsidR="00F14713" w:rsidRPr="000C1C2E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            </w:r>
                </w:p>
                <w:p w14:paraId="213D2FD9" w14:textId="77777777" w:rsidR="00F14713" w:rsidRPr="000C1C2E" w:rsidRDefault="000C1C2E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4" w:history="1">
                    <w:r w:rsidR="00F14713" w:rsidRPr="000C1C2E">
                      <w:rPr>
                        <w:rFonts w:ascii="Times New Roman" w:hAnsi="Times New Roman" w:cs="Times New Roman"/>
                        <w:color w:val="0000FF"/>
                      </w:rPr>
                      <w:t>Указ</w:t>
                    </w:r>
                  </w:hyperlink>
                  <w:r w:rsidR="00F14713" w:rsidRPr="000C1C2E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      </w:r>
                </w:p>
                <w:p w14:paraId="43615FB0" w14:textId="77777777" w:rsidR="00F14713" w:rsidRPr="000C1C2E" w:rsidRDefault="000C1C2E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5" w:history="1">
                    <w:r w:rsidR="00F14713" w:rsidRPr="000C1C2E">
                      <w:rPr>
                        <w:rFonts w:ascii="Times New Roman" w:hAnsi="Times New Roman" w:cs="Times New Roman"/>
                        <w:color w:val="0000FF"/>
                      </w:rPr>
                      <w:t>Указ</w:t>
                    </w:r>
                  </w:hyperlink>
                  <w:r w:rsidR="00F14713" w:rsidRPr="000C1C2E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17 мая 2023 г. N 358 "О Стратегии комплексной безопасности детей в Российской Федерации на период до 2030 года";</w:t>
                  </w:r>
                </w:p>
                <w:p w14:paraId="09A0C433" w14:textId="77777777" w:rsidR="00F14713" w:rsidRPr="000C1C2E" w:rsidRDefault="00F1471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C2E">
                    <w:rPr>
                      <w:rFonts w:ascii="Times New Roman" w:hAnsi="Times New Roman" w:cs="Times New Roman"/>
                    </w:rPr>
                    <w:t xml:space="preserve">Национальный </w:t>
                  </w:r>
                  <w:hyperlink r:id="rId16" w:history="1">
                    <w:r w:rsidRPr="000C1C2E">
                      <w:rPr>
                        <w:rFonts w:ascii="Times New Roman" w:hAnsi="Times New Roman" w:cs="Times New Roman"/>
                        <w:color w:val="0000FF"/>
                      </w:rPr>
                      <w:t>проект</w:t>
                    </w:r>
                  </w:hyperlink>
                  <w:r w:rsidRPr="000C1C2E">
                    <w:rPr>
                      <w:rFonts w:ascii="Times New Roman" w:hAnsi="Times New Roman" w:cs="Times New Roman"/>
                    </w:rPr>
                    <w:t xml:space="preserve"> "Образование";</w:t>
                  </w:r>
                </w:p>
                <w:p w14:paraId="77938329" w14:textId="77777777" w:rsidR="00F14713" w:rsidRPr="000C1C2E" w:rsidRDefault="00F1471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C2E">
                    <w:rPr>
                      <w:rFonts w:ascii="Times New Roman" w:hAnsi="Times New Roman" w:cs="Times New Roman"/>
                    </w:rPr>
                    <w:t xml:space="preserve">государственная </w:t>
                  </w:r>
                  <w:hyperlink r:id="rId17" w:history="1">
                    <w:r w:rsidRPr="000C1C2E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Pr="000C1C2E">
                    <w:rPr>
                      <w:rFonts w:ascii="Times New Roman" w:hAnsi="Times New Roman" w:cs="Times New Roman"/>
                    </w:rPr>
                    <w:t xml:space="preserve"> Российской Федерации "Развитие образования" (утв. постановлением Правительства Российской Федерации от 26 декабря 2017 г. N 1642;</w:t>
                  </w:r>
                </w:p>
                <w:p w14:paraId="711BA34B" w14:textId="77777777" w:rsidR="00F14713" w:rsidRPr="000C1C2E" w:rsidRDefault="000C1C2E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8" w:history="1">
                    <w:r w:rsidR="00F14713" w:rsidRPr="000C1C2E">
                      <w:rPr>
                        <w:rFonts w:ascii="Times New Roman" w:hAnsi="Times New Roman" w:cs="Times New Roman"/>
                        <w:color w:val="0000FF"/>
                      </w:rPr>
                      <w:t>Концепция</w:t>
                    </w:r>
                  </w:hyperlink>
                  <w:r w:rsidR="00F14713" w:rsidRPr="000C1C2E">
                    <w:rPr>
                      <w:rFonts w:ascii="Times New Roman" w:hAnsi="Times New Roman" w:cs="Times New Roman"/>
                    </w:rPr>
                    <w:t xml:space="preserve"> развития дополнительного образования детей (утв. распоряжением Правительства Российской Федерации от 31 марта 2022 г. N 678-р;</w:t>
                  </w:r>
                </w:p>
                <w:p w14:paraId="4C54678F" w14:textId="77777777" w:rsidR="00F14713" w:rsidRPr="000C1C2E" w:rsidRDefault="00F1471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C2E">
                    <w:rPr>
                      <w:rFonts w:ascii="Times New Roman" w:hAnsi="Times New Roman" w:cs="Times New Roman"/>
                    </w:rPr>
                    <w:t xml:space="preserve">Единый </w:t>
                  </w:r>
                  <w:hyperlink r:id="rId19" w:history="1">
                    <w:r w:rsidRPr="000C1C2E">
                      <w:rPr>
                        <w:rFonts w:ascii="Times New Roman" w:hAnsi="Times New Roman" w:cs="Times New Roman"/>
                        <w:color w:val="0000FF"/>
                      </w:rPr>
                      <w:t>план</w:t>
                    </w:r>
                  </w:hyperlink>
                  <w:r w:rsidRPr="000C1C2E">
                    <w:rPr>
                      <w:rFonts w:ascii="Times New Roman" w:hAnsi="Times New Roman" w:cs="Times New Roman"/>
                    </w:rPr>
      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г. N 2765-р</w:t>
                  </w:r>
                </w:p>
              </w:tc>
            </w:tr>
          </w:tbl>
          <w:p w14:paraId="2C556AB9" w14:textId="06D4342C" w:rsidR="00613F1F" w:rsidRPr="000C1C2E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7B0296">
      <w:pgSz w:w="11905" w:h="16838"/>
      <w:pgMar w:top="284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0C1C2E"/>
    <w:rsid w:val="001F0174"/>
    <w:rsid w:val="003359CF"/>
    <w:rsid w:val="005332A6"/>
    <w:rsid w:val="00613F1F"/>
    <w:rsid w:val="007B0296"/>
    <w:rsid w:val="007E7C77"/>
    <w:rsid w:val="00810837"/>
    <w:rsid w:val="00C01CC0"/>
    <w:rsid w:val="00CD5A15"/>
    <w:rsid w:val="00E22288"/>
    <w:rsid w:val="00F1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176&amp;dst=100496" TargetMode="External"/><Relationship Id="rId13" Type="http://schemas.openxmlformats.org/officeDocument/2006/relationships/hyperlink" Target="https://login.consultant.ru/link/?req=doc&amp;base=LAW&amp;n=358026&amp;dst=100022" TargetMode="External"/><Relationship Id="rId18" Type="http://schemas.openxmlformats.org/officeDocument/2006/relationships/hyperlink" Target="https://login.consultant.ru/link/?req=doc&amp;base=LAW&amp;n=447391&amp;dst=1000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4&amp;n=41176&amp;dst=100476" TargetMode="External"/><Relationship Id="rId12" Type="http://schemas.openxmlformats.org/officeDocument/2006/relationships/hyperlink" Target="https://login.consultant.ru/link/?req=doc&amp;base=RLAW434&amp;n=41176&amp;dst=100536" TargetMode="External"/><Relationship Id="rId17" Type="http://schemas.openxmlformats.org/officeDocument/2006/relationships/hyperlink" Target="https://login.consultant.ru/link/?req=doc&amp;base=LAW&amp;n=464120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9308&amp;dst=10001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176&amp;dst=100469" TargetMode="External"/><Relationship Id="rId11" Type="http://schemas.openxmlformats.org/officeDocument/2006/relationships/hyperlink" Target="https://login.consultant.ru/link/?req=doc&amp;base=RLAW434&amp;n=41176&amp;dst=100529" TargetMode="External"/><Relationship Id="rId5" Type="http://schemas.openxmlformats.org/officeDocument/2006/relationships/hyperlink" Target="https://login.consultant.ru/link/?req=doc&amp;base=RLAW434&amp;n=41176&amp;dst=100375" TargetMode="External"/><Relationship Id="rId15" Type="http://schemas.openxmlformats.org/officeDocument/2006/relationships/hyperlink" Target="https://login.consultant.ru/link/?req=doc&amp;base=LAW&amp;n=447320&amp;dst=100027" TargetMode="External"/><Relationship Id="rId10" Type="http://schemas.openxmlformats.org/officeDocument/2006/relationships/hyperlink" Target="https://login.consultant.ru/link/?req=doc&amp;base=RLAW434&amp;n=41176&amp;dst=100519" TargetMode="External"/><Relationship Id="rId19" Type="http://schemas.openxmlformats.org/officeDocument/2006/relationships/hyperlink" Target="https://login.consultant.ru/link/?req=doc&amp;base=LAW&amp;n=398015" TargetMode="External"/><Relationship Id="rId4" Type="http://schemas.openxmlformats.org/officeDocument/2006/relationships/hyperlink" Target="https://login.consultant.ru/link/?req=doc&amp;base=RLAW434&amp;n=41176&amp;dst=100359" TargetMode="External"/><Relationship Id="rId9" Type="http://schemas.openxmlformats.org/officeDocument/2006/relationships/hyperlink" Target="https://login.consultant.ru/link/?req=doc&amp;base=RLAW434&amp;n=41176&amp;dst=100503" TargetMode="External"/><Relationship Id="rId14" Type="http://schemas.openxmlformats.org/officeDocument/2006/relationships/hyperlink" Target="https://login.consultant.ru/link/?req=doc&amp;base=LAW&amp;n=357927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2024-01-11T04:02:00Z</dcterms:created>
  <dcterms:modified xsi:type="dcterms:W3CDTF">2024-01-11T09:34:00Z</dcterms:modified>
</cp:coreProperties>
</file>