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57C" w:rsidRPr="00DE457C" w:rsidRDefault="00DE457C" w:rsidP="00604BFB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</w:rPr>
      </w:pPr>
    </w:p>
    <w:p w:rsidR="00E17517" w:rsidRDefault="00DE457C" w:rsidP="00604BFB">
      <w:pPr>
        <w:spacing w:after="0" w:line="360" w:lineRule="exact"/>
        <w:ind w:firstLine="567"/>
        <w:jc w:val="center"/>
        <w:rPr>
          <w:rFonts w:ascii="Times New Roman" w:hAnsi="Times New Roman" w:cs="Times New Roman"/>
          <w:sz w:val="28"/>
        </w:rPr>
      </w:pPr>
      <w:r w:rsidRPr="00DE457C">
        <w:rPr>
          <w:rFonts w:ascii="Times New Roman" w:hAnsi="Times New Roman" w:cs="Times New Roman"/>
          <w:sz w:val="28"/>
        </w:rPr>
        <w:t xml:space="preserve">Уведомление </w:t>
      </w:r>
    </w:p>
    <w:p w:rsidR="00DE457C" w:rsidRPr="00DE457C" w:rsidRDefault="00DE457C" w:rsidP="00604BFB">
      <w:pPr>
        <w:spacing w:after="0" w:line="360" w:lineRule="exact"/>
        <w:ind w:firstLine="567"/>
        <w:jc w:val="center"/>
        <w:rPr>
          <w:rFonts w:ascii="Times New Roman" w:hAnsi="Times New Roman" w:cs="Times New Roman"/>
          <w:sz w:val="28"/>
        </w:rPr>
      </w:pPr>
      <w:r w:rsidRPr="00DE457C">
        <w:rPr>
          <w:rFonts w:ascii="Times New Roman" w:hAnsi="Times New Roman" w:cs="Times New Roman"/>
          <w:sz w:val="28"/>
        </w:rPr>
        <w:t>о проведении публичных консультаций</w:t>
      </w:r>
    </w:p>
    <w:p w:rsidR="00DE457C" w:rsidRPr="00DE457C" w:rsidRDefault="00DE457C" w:rsidP="00604BFB">
      <w:pPr>
        <w:spacing w:after="0" w:line="360" w:lineRule="exact"/>
        <w:ind w:firstLine="567"/>
        <w:jc w:val="center"/>
        <w:rPr>
          <w:rFonts w:ascii="Times New Roman" w:hAnsi="Times New Roman" w:cs="Times New Roman"/>
          <w:sz w:val="28"/>
        </w:rPr>
      </w:pPr>
      <w:r w:rsidRPr="00DE457C">
        <w:rPr>
          <w:rFonts w:ascii="Times New Roman" w:hAnsi="Times New Roman" w:cs="Times New Roman"/>
          <w:sz w:val="28"/>
        </w:rPr>
        <w:t>по проекту нормативного правового акта</w:t>
      </w:r>
    </w:p>
    <w:p w:rsidR="00DE457C" w:rsidRPr="00DE457C" w:rsidRDefault="00DE457C" w:rsidP="00604BFB">
      <w:pPr>
        <w:tabs>
          <w:tab w:val="left" w:pos="1560"/>
        </w:tabs>
        <w:spacing w:after="0" w:line="360" w:lineRule="exact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DE457C">
        <w:rPr>
          <w:rFonts w:ascii="Times New Roman" w:hAnsi="Times New Roman" w:cs="Times New Roman"/>
          <w:i/>
          <w:sz w:val="28"/>
        </w:rPr>
        <w:tab/>
      </w:r>
    </w:p>
    <w:p w:rsidR="00DE457C" w:rsidRPr="00DE457C" w:rsidRDefault="00DE457C" w:rsidP="00604BFB">
      <w:pPr>
        <w:spacing w:after="0" w:line="360" w:lineRule="exact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DE457C">
        <w:rPr>
          <w:rFonts w:ascii="Times New Roman" w:hAnsi="Times New Roman" w:cs="Times New Roman"/>
          <w:i/>
          <w:sz w:val="28"/>
        </w:rPr>
        <w:t>Разработчик проекта нормативного правового акта:</w:t>
      </w:r>
      <w:r w:rsidRPr="00DE457C">
        <w:rPr>
          <w:rFonts w:ascii="Times New Roman" w:hAnsi="Times New Roman" w:cs="Times New Roman"/>
          <w:b/>
          <w:sz w:val="28"/>
        </w:rPr>
        <w:t xml:space="preserve"> </w:t>
      </w:r>
      <w:r w:rsidR="007A3424">
        <w:rPr>
          <w:rFonts w:ascii="Times New Roman" w:hAnsi="Times New Roman" w:cs="Times New Roman"/>
          <w:sz w:val="28"/>
        </w:rPr>
        <w:t>Министерство экономического развития и промышленности Республи</w:t>
      </w:r>
      <w:bookmarkStart w:id="0" w:name="_GoBack"/>
      <w:bookmarkEnd w:id="0"/>
      <w:r w:rsidR="007A3424">
        <w:rPr>
          <w:rFonts w:ascii="Times New Roman" w:hAnsi="Times New Roman" w:cs="Times New Roman"/>
          <w:sz w:val="28"/>
        </w:rPr>
        <w:t>ки Тыва</w:t>
      </w:r>
    </w:p>
    <w:p w:rsidR="00DE457C" w:rsidRPr="00DE457C" w:rsidRDefault="00DE457C" w:rsidP="00604BFB">
      <w:pPr>
        <w:spacing w:after="0" w:line="360" w:lineRule="exact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DE457C">
        <w:rPr>
          <w:rFonts w:ascii="Times New Roman" w:hAnsi="Times New Roman" w:cs="Times New Roman"/>
          <w:i/>
          <w:sz w:val="28"/>
        </w:rPr>
        <w:t>Сроки про</w:t>
      </w:r>
      <w:r w:rsidR="00C27D41">
        <w:rPr>
          <w:rFonts w:ascii="Times New Roman" w:hAnsi="Times New Roman" w:cs="Times New Roman"/>
          <w:i/>
          <w:sz w:val="28"/>
        </w:rPr>
        <w:t xml:space="preserve">ведения публичных </w:t>
      </w:r>
      <w:r w:rsidR="001876C8">
        <w:rPr>
          <w:rFonts w:ascii="Times New Roman" w:hAnsi="Times New Roman" w:cs="Times New Roman"/>
          <w:i/>
          <w:sz w:val="28"/>
        </w:rPr>
        <w:t>консультаций:</w:t>
      </w:r>
      <w:r w:rsidR="001876C8">
        <w:rPr>
          <w:rFonts w:ascii="Times New Roman" w:hAnsi="Times New Roman" w:cs="Times New Roman"/>
          <w:sz w:val="28"/>
        </w:rPr>
        <w:t xml:space="preserve"> </w:t>
      </w:r>
      <w:r w:rsidR="00F502C5" w:rsidRPr="00F502C5">
        <w:rPr>
          <w:rFonts w:ascii="Times New Roman" w:hAnsi="Times New Roman" w:cs="Times New Roman"/>
          <w:sz w:val="28"/>
        </w:rPr>
        <w:t>11.05.2026</w:t>
      </w:r>
      <w:r w:rsidR="00F75E9D" w:rsidRPr="00F502C5">
        <w:rPr>
          <w:rFonts w:ascii="Times New Roman" w:hAnsi="Times New Roman" w:cs="Times New Roman"/>
          <w:sz w:val="28"/>
        </w:rPr>
        <w:t xml:space="preserve"> – </w:t>
      </w:r>
      <w:r w:rsidR="00F502C5" w:rsidRPr="00F502C5">
        <w:rPr>
          <w:rFonts w:ascii="Times New Roman" w:hAnsi="Times New Roman" w:cs="Times New Roman"/>
          <w:sz w:val="28"/>
        </w:rPr>
        <w:t>29.05.2026</w:t>
      </w:r>
      <w:r w:rsidR="00F75E9D" w:rsidRPr="00F502C5">
        <w:rPr>
          <w:rFonts w:ascii="Times New Roman" w:hAnsi="Times New Roman" w:cs="Times New Roman"/>
          <w:sz w:val="28"/>
        </w:rPr>
        <w:t xml:space="preserve"> гг.</w:t>
      </w:r>
    </w:p>
    <w:p w:rsidR="00DE457C" w:rsidRPr="00DE457C" w:rsidRDefault="00DE457C" w:rsidP="00604BFB">
      <w:pPr>
        <w:spacing w:after="0" w:line="360" w:lineRule="exact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DE457C">
        <w:rPr>
          <w:rFonts w:ascii="Times New Roman" w:hAnsi="Times New Roman" w:cs="Times New Roman"/>
          <w:i/>
          <w:sz w:val="28"/>
        </w:rPr>
        <w:t>Способ направления ответов:</w:t>
      </w:r>
    </w:p>
    <w:p w:rsidR="00DE457C" w:rsidRPr="00DE457C" w:rsidRDefault="00DE457C" w:rsidP="00604BFB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</w:rPr>
      </w:pPr>
      <w:r w:rsidRPr="00DE457C">
        <w:rPr>
          <w:rFonts w:ascii="Times New Roman" w:hAnsi="Times New Roman" w:cs="Times New Roman"/>
          <w:sz w:val="28"/>
        </w:rPr>
        <w:t xml:space="preserve">в форме электронного документа по электронной почте </w:t>
      </w:r>
      <w:hyperlink r:id="rId7" w:history="1">
        <w:r w:rsidR="00901CF6" w:rsidRPr="00901CF6">
          <w:rPr>
            <w:rStyle w:val="a4"/>
            <w:rFonts w:ascii="Times New Roman" w:hAnsi="Times New Roman" w:cs="Times New Roman"/>
            <w:sz w:val="28"/>
            <w:szCs w:val="28"/>
          </w:rPr>
          <w:t>office@mert.rtyva.ru</w:t>
        </w:r>
      </w:hyperlink>
      <w:r w:rsidR="00901CF6">
        <w:t xml:space="preserve"> </w:t>
      </w:r>
      <w:r w:rsidRPr="00DE457C">
        <w:rPr>
          <w:rFonts w:ascii="Times New Roman" w:hAnsi="Times New Roman" w:cs="Times New Roman"/>
          <w:sz w:val="28"/>
        </w:rPr>
        <w:t>в виде прикрепленного файла, составленного (заполненного) по прилагаемой форме;</w:t>
      </w:r>
    </w:p>
    <w:p w:rsidR="00DE457C" w:rsidRPr="00C27D41" w:rsidRDefault="00DE457C" w:rsidP="00604BFB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</w:rPr>
      </w:pPr>
      <w:r w:rsidRPr="00DE457C">
        <w:rPr>
          <w:rFonts w:ascii="Times New Roman" w:hAnsi="Times New Roman" w:cs="Times New Roman"/>
          <w:sz w:val="28"/>
        </w:rPr>
        <w:t>в форме документа на бумажном носит</w:t>
      </w:r>
      <w:r w:rsidR="00C27D41">
        <w:rPr>
          <w:rFonts w:ascii="Times New Roman" w:hAnsi="Times New Roman" w:cs="Times New Roman"/>
          <w:sz w:val="28"/>
        </w:rPr>
        <w:t>еле по средствам почтовой связи: 6670</w:t>
      </w:r>
      <w:r w:rsidR="00901CF6">
        <w:rPr>
          <w:rFonts w:ascii="Times New Roman" w:hAnsi="Times New Roman" w:cs="Times New Roman"/>
          <w:sz w:val="28"/>
        </w:rPr>
        <w:t>00</w:t>
      </w:r>
      <w:r w:rsidR="00C27D41">
        <w:rPr>
          <w:rFonts w:ascii="Times New Roman" w:hAnsi="Times New Roman" w:cs="Times New Roman"/>
          <w:sz w:val="28"/>
        </w:rPr>
        <w:t xml:space="preserve">, Республика Тыва, г. Кызыл, ул. </w:t>
      </w:r>
      <w:proofErr w:type="spellStart"/>
      <w:r w:rsidR="00901CF6">
        <w:rPr>
          <w:rFonts w:ascii="Times New Roman" w:hAnsi="Times New Roman" w:cs="Times New Roman"/>
          <w:sz w:val="28"/>
        </w:rPr>
        <w:t>Чульдум</w:t>
      </w:r>
      <w:proofErr w:type="spellEnd"/>
      <w:r w:rsidR="00C27D41">
        <w:rPr>
          <w:rFonts w:ascii="Times New Roman" w:hAnsi="Times New Roman" w:cs="Times New Roman"/>
          <w:sz w:val="28"/>
        </w:rPr>
        <w:t xml:space="preserve">, д. </w:t>
      </w:r>
      <w:r w:rsidR="00901CF6">
        <w:rPr>
          <w:rFonts w:ascii="Times New Roman" w:hAnsi="Times New Roman" w:cs="Times New Roman"/>
          <w:sz w:val="28"/>
        </w:rPr>
        <w:t>18.</w:t>
      </w:r>
    </w:p>
    <w:p w:rsidR="00DE457C" w:rsidRPr="00DE457C" w:rsidRDefault="00DE457C" w:rsidP="00604BFB">
      <w:pPr>
        <w:spacing w:after="0" w:line="360" w:lineRule="exact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DE457C">
        <w:rPr>
          <w:rFonts w:ascii="Times New Roman" w:hAnsi="Times New Roman" w:cs="Times New Roman"/>
          <w:i/>
          <w:sz w:val="28"/>
        </w:rPr>
        <w:t>Контактное лицо по вопросам заполнения формы опросного листа и его отправки:</w:t>
      </w:r>
    </w:p>
    <w:p w:rsidR="00DE457C" w:rsidRDefault="00C05950" w:rsidP="00604BFB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Кыныраа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Дупчун-Байырмаа</w:t>
      </w:r>
      <w:proofErr w:type="spellEnd"/>
      <w:r>
        <w:rPr>
          <w:rFonts w:ascii="Times New Roman" w:hAnsi="Times New Roman" w:cs="Times New Roman"/>
          <w:sz w:val="28"/>
        </w:rPr>
        <w:t xml:space="preserve"> Геннадьевна</w:t>
      </w:r>
      <w:r w:rsidR="00C27D41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начальник отдела </w:t>
      </w:r>
      <w:r w:rsidR="00B13180">
        <w:rPr>
          <w:rFonts w:ascii="Times New Roman" w:hAnsi="Times New Roman" w:cs="Times New Roman"/>
          <w:sz w:val="28"/>
        </w:rPr>
        <w:t>правового, кадрового, организационного и финансового обеспечения</w:t>
      </w:r>
      <w:r w:rsidR="00604BFB">
        <w:rPr>
          <w:rFonts w:ascii="Times New Roman" w:hAnsi="Times New Roman" w:cs="Times New Roman"/>
          <w:sz w:val="28"/>
        </w:rPr>
        <w:t xml:space="preserve"> Министерства экономического развития и промышленности Республики Тыва</w:t>
      </w:r>
    </w:p>
    <w:p w:rsidR="00C27D41" w:rsidRDefault="00C27D41" w:rsidP="00604BFB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рабочий телефон: </w:t>
      </w:r>
      <w:r w:rsidR="00B13180">
        <w:rPr>
          <w:rFonts w:ascii="Times New Roman" w:hAnsi="Times New Roman" w:cs="Times New Roman"/>
          <w:sz w:val="28"/>
        </w:rPr>
        <w:t>9-76-55</w:t>
      </w:r>
    </w:p>
    <w:p w:rsidR="00C27D41" w:rsidRPr="00DE457C" w:rsidRDefault="00C27D41" w:rsidP="00604BFB">
      <w:pPr>
        <w:spacing w:after="0" w:line="360" w:lineRule="exact"/>
        <w:ind w:firstLine="567"/>
        <w:jc w:val="both"/>
        <w:rPr>
          <w:rStyle w:val="FontStyle13"/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график работы: с </w:t>
      </w:r>
      <w:r w:rsidR="001876C8">
        <w:rPr>
          <w:rFonts w:ascii="Times New Roman" w:hAnsi="Times New Roman" w:cs="Times New Roman"/>
          <w:sz w:val="28"/>
        </w:rPr>
        <w:t>08</w:t>
      </w:r>
      <w:r>
        <w:rPr>
          <w:rFonts w:ascii="Times New Roman" w:hAnsi="Times New Roman" w:cs="Times New Roman"/>
          <w:sz w:val="28"/>
        </w:rPr>
        <w:t>.</w:t>
      </w:r>
      <w:r w:rsidR="001876C8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0 ч. по 1</w:t>
      </w:r>
      <w:r w:rsidR="001876C8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.</w:t>
      </w:r>
      <w:r w:rsidR="001876C8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0 ч. по рабочим дням</w:t>
      </w:r>
    </w:p>
    <w:p w:rsidR="00DE457C" w:rsidRDefault="00DE457C" w:rsidP="00604BFB">
      <w:pPr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</w:rPr>
      </w:pPr>
    </w:p>
    <w:p w:rsidR="00C27D41" w:rsidRPr="004934B8" w:rsidRDefault="00C27D41" w:rsidP="00604BFB">
      <w:pPr>
        <w:spacing w:after="0" w:line="360" w:lineRule="exact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4934B8">
        <w:rPr>
          <w:rFonts w:ascii="Times New Roman" w:hAnsi="Times New Roman" w:cs="Times New Roman"/>
          <w:i/>
          <w:sz w:val="28"/>
        </w:rPr>
        <w:t>Прилагаемые к запросу документы:</w:t>
      </w:r>
    </w:p>
    <w:p w:rsidR="00AE65CA" w:rsidRPr="00771518" w:rsidRDefault="00AE65CA" w:rsidP="00604BFB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C27D41" w:rsidRPr="00982FD1" w:rsidRDefault="00AE65CA" w:rsidP="00604BFB">
      <w:pPr>
        <w:pStyle w:val="a3"/>
        <w:numPr>
          <w:ilvl w:val="0"/>
          <w:numId w:val="1"/>
        </w:numPr>
        <w:spacing w:after="0" w:line="360" w:lineRule="exac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проект постановления Правительства Респ</w:t>
      </w:r>
      <w:r w:rsidRPr="00AE65CA">
        <w:rPr>
          <w:rFonts w:ascii="Times New Roman" w:hAnsi="Times New Roman" w:cs="Times New Roman"/>
          <w:sz w:val="28"/>
        </w:rPr>
        <w:t xml:space="preserve">ублики Тыва </w:t>
      </w:r>
      <w:r w:rsidRPr="00AE65CA">
        <w:rPr>
          <w:rFonts w:ascii="Times New Roman" w:hAnsi="Times New Roman" w:cs="Times New Roman"/>
          <w:sz w:val="28"/>
          <w:szCs w:val="28"/>
        </w:rPr>
        <w:t>«О внесении изменений в  Закон Республики Тыва  «О критериях, которым должны соответствовать объекты социально-культурного и коммунально-бытового назначения, масштабные инвестиционные проекты, в целях предоставления земельных участков в аренду без проведения торгов»</w:t>
      </w:r>
      <w:r w:rsidR="00982FD1" w:rsidRPr="00AE65CA">
        <w:rPr>
          <w:rFonts w:ascii="Times New Roman" w:hAnsi="Times New Roman"/>
          <w:sz w:val="28"/>
          <w:szCs w:val="28"/>
        </w:rPr>
        <w:t>;</w:t>
      </w:r>
    </w:p>
    <w:p w:rsidR="00982FD1" w:rsidRDefault="00982FD1" w:rsidP="00604BFB">
      <w:pPr>
        <w:pStyle w:val="a3"/>
        <w:numPr>
          <w:ilvl w:val="0"/>
          <w:numId w:val="1"/>
        </w:numPr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пояснительная записка</w:t>
      </w:r>
      <w:r w:rsidR="00F75E9D">
        <w:rPr>
          <w:rFonts w:ascii="Times New Roman" w:hAnsi="Times New Roman" w:cs="Times New Roman"/>
          <w:sz w:val="28"/>
        </w:rPr>
        <w:t xml:space="preserve"> к проекту</w:t>
      </w:r>
      <w:r>
        <w:rPr>
          <w:rFonts w:ascii="Times New Roman" w:hAnsi="Times New Roman" w:cs="Times New Roman"/>
          <w:sz w:val="28"/>
        </w:rPr>
        <w:t>;</w:t>
      </w:r>
    </w:p>
    <w:p w:rsidR="00F75E9D" w:rsidRDefault="00F75E9D" w:rsidP="00604BFB">
      <w:pPr>
        <w:pStyle w:val="a3"/>
        <w:numPr>
          <w:ilvl w:val="0"/>
          <w:numId w:val="1"/>
        </w:numPr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заключение </w:t>
      </w:r>
      <w:r w:rsidR="00AE65CA">
        <w:rPr>
          <w:rFonts w:ascii="Times New Roman" w:hAnsi="Times New Roman" w:cs="Times New Roman"/>
          <w:sz w:val="28"/>
        </w:rPr>
        <w:t>Министерства экономического развития и промышленности Республики Тыва</w:t>
      </w:r>
      <w:r>
        <w:rPr>
          <w:rFonts w:ascii="Times New Roman" w:hAnsi="Times New Roman" w:cs="Times New Roman"/>
          <w:sz w:val="28"/>
        </w:rPr>
        <w:t xml:space="preserve"> к проекту;</w:t>
      </w:r>
    </w:p>
    <w:p w:rsidR="00982FD1" w:rsidRDefault="00982FD1" w:rsidP="00604BFB">
      <w:pPr>
        <w:pStyle w:val="a3"/>
        <w:numPr>
          <w:ilvl w:val="0"/>
          <w:numId w:val="1"/>
        </w:numPr>
        <w:spacing w:after="0" w:line="360" w:lineRule="exact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опросный лист при проведении публичных консультаций.</w:t>
      </w:r>
    </w:p>
    <w:p w:rsidR="00982FD1" w:rsidRPr="00C27D41" w:rsidRDefault="00982FD1" w:rsidP="00604BFB">
      <w:pPr>
        <w:pStyle w:val="a3"/>
        <w:spacing w:after="0" w:line="360" w:lineRule="exact"/>
        <w:ind w:left="567"/>
        <w:jc w:val="both"/>
        <w:rPr>
          <w:rFonts w:ascii="Times New Roman" w:hAnsi="Times New Roman" w:cs="Times New Roman"/>
          <w:sz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571"/>
      </w:tblGrid>
      <w:tr w:rsidR="00DE457C" w:rsidRPr="004934B8" w:rsidTr="00982FD1">
        <w:trPr>
          <w:trHeight w:val="485"/>
        </w:trPr>
        <w:tc>
          <w:tcPr>
            <w:tcW w:w="5000" w:type="pct"/>
            <w:shd w:val="clear" w:color="auto" w:fill="auto"/>
          </w:tcPr>
          <w:p w:rsidR="00DE457C" w:rsidRPr="004934B8" w:rsidRDefault="00DE457C" w:rsidP="00604BFB">
            <w:pPr>
              <w:spacing w:after="0" w:line="360" w:lineRule="exact"/>
              <w:ind w:firstLine="567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4934B8">
              <w:rPr>
                <w:rFonts w:ascii="Times New Roman" w:hAnsi="Times New Roman" w:cs="Times New Roman"/>
                <w:i/>
                <w:sz w:val="28"/>
              </w:rPr>
              <w:t>Комментарий</w:t>
            </w:r>
          </w:p>
        </w:tc>
      </w:tr>
      <w:tr w:rsidR="00DE457C" w:rsidRPr="00DE457C" w:rsidTr="00982FD1">
        <w:trPr>
          <w:trHeight w:val="699"/>
        </w:trPr>
        <w:tc>
          <w:tcPr>
            <w:tcW w:w="5000" w:type="pct"/>
            <w:shd w:val="clear" w:color="auto" w:fill="FFFFFF"/>
          </w:tcPr>
          <w:p w:rsidR="00A13000" w:rsidRPr="00A13000" w:rsidRDefault="00A13000" w:rsidP="00604BFB">
            <w:pPr>
              <w:spacing w:after="0" w:line="360" w:lineRule="exac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000">
              <w:rPr>
                <w:rFonts w:ascii="Times New Roman" w:hAnsi="Times New Roman" w:cs="Times New Roman"/>
                <w:sz w:val="28"/>
                <w:szCs w:val="28"/>
              </w:rPr>
              <w:t xml:space="preserve">Проектом закона предлагается предоставление возможности выделения земельных участков, находящихся в собственности Республики Тыва, муниципальной собственности, земельных участков, государственная собственность на которые не разграничена, в аренду без проведения торгов </w:t>
            </w:r>
            <w:r w:rsidRPr="00A130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Управляющим компаниям (далее – Управляющим компаниям) агропромышленных парков, индустриальных (промышленных) парков, </w:t>
            </w:r>
            <w:proofErr w:type="spellStart"/>
            <w:r w:rsidRPr="00A13000">
              <w:rPr>
                <w:rFonts w:ascii="Times New Roman" w:hAnsi="Times New Roman" w:cs="Times New Roman"/>
                <w:sz w:val="28"/>
                <w:szCs w:val="28"/>
              </w:rPr>
              <w:t>экопромышленных</w:t>
            </w:r>
            <w:proofErr w:type="spellEnd"/>
            <w:r w:rsidRPr="00A13000">
              <w:rPr>
                <w:rFonts w:ascii="Times New Roman" w:hAnsi="Times New Roman" w:cs="Times New Roman"/>
                <w:sz w:val="28"/>
                <w:szCs w:val="28"/>
              </w:rPr>
              <w:t xml:space="preserve"> парков, технопарков в сфере высоких технологий при соответствии следующим критериям:</w:t>
            </w:r>
          </w:p>
          <w:p w:rsidR="00A13000" w:rsidRPr="00A13000" w:rsidRDefault="00A13000" w:rsidP="00604BFB">
            <w:pPr>
              <w:spacing w:after="0" w:line="360" w:lineRule="exac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000">
              <w:rPr>
                <w:rFonts w:ascii="Times New Roman" w:hAnsi="Times New Roman" w:cs="Times New Roman"/>
                <w:sz w:val="28"/>
                <w:szCs w:val="28"/>
              </w:rPr>
              <w:t xml:space="preserve">1) агропромышленные парки, индустриальные (промышленные) парки, </w:t>
            </w:r>
            <w:proofErr w:type="spellStart"/>
            <w:r w:rsidRPr="00A13000">
              <w:rPr>
                <w:rFonts w:ascii="Times New Roman" w:hAnsi="Times New Roman" w:cs="Times New Roman"/>
                <w:sz w:val="28"/>
                <w:szCs w:val="28"/>
              </w:rPr>
              <w:t>экопромышленные</w:t>
            </w:r>
            <w:proofErr w:type="spellEnd"/>
            <w:r w:rsidRPr="00A13000">
              <w:rPr>
                <w:rFonts w:ascii="Times New Roman" w:hAnsi="Times New Roman" w:cs="Times New Roman"/>
                <w:sz w:val="28"/>
                <w:szCs w:val="28"/>
              </w:rPr>
              <w:t xml:space="preserve"> парки, технопарки в сфере высоких технологий соответствует приоритетам и целям, определенным в государственных программах Российской Федерации и (или) государственных программах Республики Тыва, и (или) муниципальных программах, и его размещение предусмотрено документами территориального планирования Республики Тыва и (или) муниципальных образований Республики Тыва; </w:t>
            </w:r>
          </w:p>
          <w:p w:rsidR="00A13000" w:rsidRPr="00A13000" w:rsidRDefault="00A13000" w:rsidP="00604BFB">
            <w:pPr>
              <w:spacing w:after="0" w:line="360" w:lineRule="exac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000">
              <w:rPr>
                <w:rFonts w:ascii="Times New Roman" w:hAnsi="Times New Roman" w:cs="Times New Roman"/>
                <w:sz w:val="28"/>
                <w:szCs w:val="28"/>
              </w:rPr>
              <w:t xml:space="preserve">2) агропромышленные парки, индустриальные (промышленные) парки, </w:t>
            </w:r>
            <w:proofErr w:type="spellStart"/>
            <w:r w:rsidRPr="00A13000">
              <w:rPr>
                <w:rFonts w:ascii="Times New Roman" w:hAnsi="Times New Roman" w:cs="Times New Roman"/>
                <w:sz w:val="28"/>
                <w:szCs w:val="28"/>
              </w:rPr>
              <w:t>экопромышленные</w:t>
            </w:r>
            <w:proofErr w:type="spellEnd"/>
            <w:r w:rsidRPr="00A13000">
              <w:rPr>
                <w:rFonts w:ascii="Times New Roman" w:hAnsi="Times New Roman" w:cs="Times New Roman"/>
                <w:sz w:val="28"/>
                <w:szCs w:val="28"/>
              </w:rPr>
              <w:t xml:space="preserve"> парки, технопарки в сфере высоких технологий относятся к сфере промышленности, обрабатывающей промышленности, сельского хозяйства, инновационной деятельности и высокотехнологичного развития. </w:t>
            </w:r>
          </w:p>
          <w:p w:rsidR="00A13000" w:rsidRPr="00A13000" w:rsidRDefault="00A13000" w:rsidP="00604BFB">
            <w:pPr>
              <w:spacing w:after="0" w:line="360" w:lineRule="exac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3000">
              <w:rPr>
                <w:rFonts w:ascii="Times New Roman" w:hAnsi="Times New Roman" w:cs="Times New Roman"/>
                <w:sz w:val="28"/>
                <w:szCs w:val="28"/>
              </w:rPr>
              <w:t xml:space="preserve">3) общий объем средств, необходимых для создания, и (или) развития, и (или) модернизации, и (или) реконструкции  агропромышленных парков, индустриальных (промышленных) парков, </w:t>
            </w:r>
            <w:proofErr w:type="spellStart"/>
            <w:r w:rsidRPr="00A13000">
              <w:rPr>
                <w:rFonts w:ascii="Times New Roman" w:hAnsi="Times New Roman" w:cs="Times New Roman"/>
                <w:sz w:val="28"/>
                <w:szCs w:val="28"/>
              </w:rPr>
              <w:t>экопромышленных</w:t>
            </w:r>
            <w:proofErr w:type="spellEnd"/>
            <w:r w:rsidRPr="00A13000">
              <w:rPr>
                <w:rFonts w:ascii="Times New Roman" w:hAnsi="Times New Roman" w:cs="Times New Roman"/>
                <w:sz w:val="28"/>
                <w:szCs w:val="28"/>
              </w:rPr>
              <w:t xml:space="preserve"> парков, технопарков в сфере высоких технологий, составляет не менее 50 миллионов рублей на территории городского округа Республики Тыва, не менее 10 миллионов рублей – на территории муниципального района Республики Тыва.</w:t>
            </w:r>
            <w:proofErr w:type="gramEnd"/>
            <w:r w:rsidRPr="00A130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13000">
              <w:rPr>
                <w:rFonts w:ascii="Times New Roman" w:hAnsi="Times New Roman" w:cs="Times New Roman"/>
                <w:sz w:val="28"/>
                <w:szCs w:val="28"/>
              </w:rPr>
              <w:t>При этом общий объем средств, необходимых для создания, и (или) развития, и (или) модернизации, и (или) реконструкции определяется с учетом инвестиций, осуществляемых потенциальными резидентами индустриального парка.</w:t>
            </w:r>
            <w:proofErr w:type="gramEnd"/>
          </w:p>
          <w:p w:rsidR="00A13000" w:rsidRPr="00A13000" w:rsidRDefault="00A13000" w:rsidP="00604BFB">
            <w:pPr>
              <w:spacing w:after="0" w:line="360" w:lineRule="exac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3000">
              <w:rPr>
                <w:rFonts w:ascii="Times New Roman" w:hAnsi="Times New Roman" w:cs="Times New Roman"/>
                <w:sz w:val="28"/>
                <w:szCs w:val="28"/>
              </w:rPr>
              <w:t xml:space="preserve">В Законе Республики Тыва от 18.06.2024 № 1058-ЗРТ «О критериях, которым должны соответствовать объекты социально-культурного и коммунально-бытового назначения, масштабные инвестиционные проекты, в целях предоставления земельных участков в аренду без проведения торгов» нет критериев, при соответствии которым Управляющим </w:t>
            </w:r>
            <w:proofErr w:type="gramStart"/>
            <w:r w:rsidRPr="00A13000">
              <w:rPr>
                <w:rFonts w:ascii="Times New Roman" w:hAnsi="Times New Roman" w:cs="Times New Roman"/>
                <w:sz w:val="28"/>
                <w:szCs w:val="28"/>
              </w:rPr>
              <w:t>компаниям</w:t>
            </w:r>
            <w:proofErr w:type="gramEnd"/>
            <w:r w:rsidRPr="00A13000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 предоставить земельный участок без проведения торгов. Имеется возможность выделения земельного участка, находящегося в собственности Республики Тыва, муниципальной собственности, земельного участка, государственная собственность на который не разграничена, в аренду без проведения торгов при признании проекта масштабным инвестиционным проектом. </w:t>
            </w:r>
          </w:p>
          <w:p w:rsidR="00DE457C" w:rsidRPr="00DE457C" w:rsidRDefault="00A13000" w:rsidP="00604BFB">
            <w:pPr>
              <w:spacing w:after="0" w:line="360" w:lineRule="exact"/>
              <w:ind w:firstLine="567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A13000">
              <w:rPr>
                <w:rFonts w:ascii="Times New Roman" w:hAnsi="Times New Roman" w:cs="Times New Roman"/>
                <w:sz w:val="28"/>
                <w:szCs w:val="28"/>
              </w:rPr>
              <w:t xml:space="preserve">Однако, Управляющие компании (УК) агропромышленных парков, индустриальных (промышленных) парков, </w:t>
            </w:r>
            <w:proofErr w:type="spellStart"/>
            <w:r w:rsidRPr="00A13000">
              <w:rPr>
                <w:rFonts w:ascii="Times New Roman" w:hAnsi="Times New Roman" w:cs="Times New Roman"/>
                <w:sz w:val="28"/>
                <w:szCs w:val="28"/>
              </w:rPr>
              <w:t>экопромышленных</w:t>
            </w:r>
            <w:proofErr w:type="spellEnd"/>
            <w:r w:rsidRPr="00A13000">
              <w:rPr>
                <w:rFonts w:ascii="Times New Roman" w:hAnsi="Times New Roman" w:cs="Times New Roman"/>
                <w:sz w:val="28"/>
                <w:szCs w:val="28"/>
              </w:rPr>
              <w:t xml:space="preserve"> парков, технопарков в сфере высоких технологий воспользоваться этой возможностью напрямую не могут - её проект без проектов резидентов не </w:t>
            </w:r>
            <w:r w:rsidRPr="00A130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является масштабным и не соответствует критериям, установленным Законом Республики Тыва от 18.06.2024 № 1058-ЗРТ «О критериях, которым должны соответствовать объекты социально-культурного и коммунально-бытового назначения, масштабные инвестиционные проекты, в целях предоставления земельных участков в</w:t>
            </w:r>
            <w:proofErr w:type="gramEnd"/>
            <w:r w:rsidRPr="00A13000">
              <w:rPr>
                <w:rFonts w:ascii="Times New Roman" w:hAnsi="Times New Roman" w:cs="Times New Roman"/>
                <w:sz w:val="28"/>
                <w:szCs w:val="28"/>
              </w:rPr>
              <w:t xml:space="preserve"> аренду без проведения торгов»</w:t>
            </w:r>
            <w:r w:rsidR="00056558" w:rsidRPr="000565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41897" w:rsidRDefault="00241897"/>
    <w:sectPr w:rsidR="00241897" w:rsidSect="009B5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D7F02"/>
    <w:multiLevelType w:val="hybridMultilevel"/>
    <w:tmpl w:val="97227E70"/>
    <w:lvl w:ilvl="0" w:tplc="D4B481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7C"/>
    <w:rsid w:val="00056558"/>
    <w:rsid w:val="000660E5"/>
    <w:rsid w:val="001876C8"/>
    <w:rsid w:val="00241897"/>
    <w:rsid w:val="003B15E9"/>
    <w:rsid w:val="003F37F8"/>
    <w:rsid w:val="004701E7"/>
    <w:rsid w:val="004934B8"/>
    <w:rsid w:val="00604BFB"/>
    <w:rsid w:val="00644C2D"/>
    <w:rsid w:val="007A3424"/>
    <w:rsid w:val="00901CF6"/>
    <w:rsid w:val="00937D0F"/>
    <w:rsid w:val="00982FD1"/>
    <w:rsid w:val="009B5508"/>
    <w:rsid w:val="00A13000"/>
    <w:rsid w:val="00AB0BAF"/>
    <w:rsid w:val="00AE65CA"/>
    <w:rsid w:val="00B01752"/>
    <w:rsid w:val="00B13180"/>
    <w:rsid w:val="00BB4BAC"/>
    <w:rsid w:val="00C05950"/>
    <w:rsid w:val="00C27D41"/>
    <w:rsid w:val="00CB5D8A"/>
    <w:rsid w:val="00CD1E63"/>
    <w:rsid w:val="00DE457C"/>
    <w:rsid w:val="00E17517"/>
    <w:rsid w:val="00F502C5"/>
    <w:rsid w:val="00F7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E457C"/>
    <w:rPr>
      <w:rFonts w:ascii="Times New Roman" w:hAnsi="Times New Roman"/>
      <w:sz w:val="18"/>
    </w:rPr>
  </w:style>
  <w:style w:type="paragraph" w:styleId="a3">
    <w:name w:val="List Paragraph"/>
    <w:basedOn w:val="a"/>
    <w:uiPriority w:val="34"/>
    <w:qFormat/>
    <w:rsid w:val="00C27D41"/>
    <w:pPr>
      <w:ind w:left="720"/>
      <w:contextualSpacing/>
    </w:pPr>
  </w:style>
  <w:style w:type="character" w:styleId="a4">
    <w:name w:val="Hyperlink"/>
    <w:uiPriority w:val="99"/>
    <w:rsid w:val="00982F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E457C"/>
    <w:rPr>
      <w:rFonts w:ascii="Times New Roman" w:hAnsi="Times New Roman"/>
      <w:sz w:val="18"/>
    </w:rPr>
  </w:style>
  <w:style w:type="paragraph" w:styleId="a3">
    <w:name w:val="List Paragraph"/>
    <w:basedOn w:val="a"/>
    <w:uiPriority w:val="34"/>
    <w:qFormat/>
    <w:rsid w:val="00C27D41"/>
    <w:pPr>
      <w:ind w:left="720"/>
      <w:contextualSpacing/>
    </w:pPr>
  </w:style>
  <w:style w:type="character" w:styleId="a4">
    <w:name w:val="Hyperlink"/>
    <w:uiPriority w:val="99"/>
    <w:rsid w:val="00982F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ffice@mert.rtyv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5F3E9-A408-4507-A066-83303CA61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HP</cp:lastModifiedBy>
  <cp:revision>7</cp:revision>
  <dcterms:created xsi:type="dcterms:W3CDTF">2025-03-20T02:48:00Z</dcterms:created>
  <dcterms:modified xsi:type="dcterms:W3CDTF">2026-06-10T04:06:00Z</dcterms:modified>
</cp:coreProperties>
</file>