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680" w:rsidRPr="00771518" w:rsidRDefault="008C7680" w:rsidP="00665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536B" w:rsidRPr="00B448E3" w:rsidRDefault="0066536B" w:rsidP="0066536B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B448E3">
        <w:rPr>
          <w:rFonts w:ascii="Times New Roman" w:hAnsi="Times New Roman"/>
          <w:sz w:val="28"/>
          <w:szCs w:val="28"/>
        </w:rPr>
        <w:t>Проект</w:t>
      </w:r>
    </w:p>
    <w:p w:rsidR="0066536B" w:rsidRPr="00B448E3" w:rsidRDefault="0066536B" w:rsidP="0066536B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36"/>
          <w:szCs w:val="36"/>
        </w:rPr>
      </w:pPr>
    </w:p>
    <w:p w:rsidR="0066536B" w:rsidRPr="00B448E3" w:rsidRDefault="0066536B" w:rsidP="0066536B">
      <w:pPr>
        <w:spacing w:after="0" w:line="240" w:lineRule="auto"/>
        <w:jc w:val="center"/>
        <w:rPr>
          <w:rFonts w:ascii="Times New Roman" w:eastAsia="Times New Roman" w:hAnsi="Times New Roman"/>
          <w:spacing w:val="2"/>
          <w:sz w:val="36"/>
          <w:szCs w:val="28"/>
        </w:rPr>
      </w:pPr>
      <w:r w:rsidRPr="00B448E3">
        <w:rPr>
          <w:rFonts w:ascii="Times New Roman" w:eastAsia="Times New Roman" w:hAnsi="Times New Roman"/>
          <w:spacing w:val="2"/>
          <w:sz w:val="36"/>
          <w:szCs w:val="28"/>
        </w:rPr>
        <w:t>ПРАВИТЕЛЬСТВО РЕСПУБЛИКИ ТЫВА</w:t>
      </w:r>
    </w:p>
    <w:p w:rsidR="0066536B" w:rsidRPr="00B448E3" w:rsidRDefault="0066536B" w:rsidP="0066536B">
      <w:pPr>
        <w:spacing w:after="0" w:line="240" w:lineRule="auto"/>
        <w:jc w:val="center"/>
        <w:rPr>
          <w:rFonts w:ascii="Times New Roman" w:eastAsia="Times New Roman" w:hAnsi="Times New Roman" w:cs="Courier New"/>
          <w:sz w:val="36"/>
          <w:szCs w:val="36"/>
        </w:rPr>
      </w:pPr>
    </w:p>
    <w:p w:rsidR="00771518" w:rsidRPr="00B448E3" w:rsidRDefault="0066536B" w:rsidP="0066536B">
      <w:pPr>
        <w:spacing w:after="0" w:line="240" w:lineRule="auto"/>
        <w:jc w:val="center"/>
        <w:rPr>
          <w:rFonts w:ascii="Times New Roman" w:eastAsia="Times New Roman" w:hAnsi="Times New Roman" w:cs="Courier New"/>
          <w:sz w:val="36"/>
          <w:szCs w:val="36"/>
        </w:rPr>
      </w:pPr>
      <w:r w:rsidRPr="00B448E3">
        <w:rPr>
          <w:rFonts w:ascii="Times New Roman" w:eastAsia="Times New Roman" w:hAnsi="Times New Roman" w:cs="Courier New"/>
          <w:sz w:val="36"/>
          <w:szCs w:val="36"/>
        </w:rPr>
        <w:t>ПОСТАНОВЛЕНИЕ</w:t>
      </w:r>
    </w:p>
    <w:p w:rsidR="00771518" w:rsidRPr="00B448E3" w:rsidRDefault="00771518" w:rsidP="00771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518" w:rsidRPr="00B448E3" w:rsidRDefault="00771518" w:rsidP="00771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518" w:rsidRPr="00B448E3" w:rsidRDefault="00E5597E" w:rsidP="00E559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 xml:space="preserve">от </w:t>
      </w:r>
      <w:r w:rsidR="00C96B14" w:rsidRPr="00B448E3">
        <w:rPr>
          <w:rFonts w:ascii="Times New Roman" w:hAnsi="Times New Roman" w:cs="Times New Roman"/>
          <w:sz w:val="28"/>
          <w:szCs w:val="28"/>
        </w:rPr>
        <w:t>«____» ______</w:t>
      </w:r>
      <w:r w:rsidRPr="00B448E3">
        <w:rPr>
          <w:rFonts w:ascii="Times New Roman" w:hAnsi="Times New Roman" w:cs="Times New Roman"/>
          <w:sz w:val="28"/>
          <w:szCs w:val="28"/>
        </w:rPr>
        <w:t xml:space="preserve"> 202</w:t>
      </w:r>
      <w:r w:rsidR="00C96B14" w:rsidRPr="00B448E3">
        <w:rPr>
          <w:rFonts w:ascii="Times New Roman" w:hAnsi="Times New Roman" w:cs="Times New Roman"/>
          <w:sz w:val="28"/>
          <w:szCs w:val="28"/>
        </w:rPr>
        <w:t>6</w:t>
      </w:r>
      <w:r w:rsidRPr="00B448E3">
        <w:rPr>
          <w:rFonts w:ascii="Times New Roman" w:hAnsi="Times New Roman" w:cs="Times New Roman"/>
          <w:sz w:val="28"/>
          <w:szCs w:val="28"/>
        </w:rPr>
        <w:t xml:space="preserve"> г. № </w:t>
      </w:r>
      <w:r w:rsidR="00C96B14" w:rsidRPr="00B448E3">
        <w:rPr>
          <w:rFonts w:ascii="Times New Roman" w:hAnsi="Times New Roman" w:cs="Times New Roman"/>
          <w:sz w:val="28"/>
          <w:szCs w:val="28"/>
        </w:rPr>
        <w:t>____</w:t>
      </w:r>
    </w:p>
    <w:p w:rsidR="00E5597E" w:rsidRPr="00B448E3" w:rsidRDefault="00E5597E" w:rsidP="00E559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>г. Кызыл</w:t>
      </w:r>
    </w:p>
    <w:p w:rsidR="00771518" w:rsidRPr="00B448E3" w:rsidRDefault="00771518" w:rsidP="007715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BDB" w:rsidRPr="00B448E3" w:rsidRDefault="008C7680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>О проекте закона Республики Тыва</w:t>
      </w:r>
    </w:p>
    <w:p w:rsidR="00DE2788" w:rsidRPr="00B448E3" w:rsidRDefault="00C96B14" w:rsidP="0098075A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154C31" w:rsidRPr="00B448E3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</w:t>
      </w:r>
      <w:r w:rsidR="001F15C0" w:rsidRPr="00B448E3">
        <w:rPr>
          <w:rFonts w:ascii="Times New Roman" w:hAnsi="Times New Roman" w:cs="Times New Roman"/>
          <w:b/>
          <w:sz w:val="28"/>
          <w:szCs w:val="28"/>
        </w:rPr>
        <w:t xml:space="preserve">в статью 1 </w:t>
      </w:r>
      <w:r w:rsidRPr="00B448E3">
        <w:rPr>
          <w:rFonts w:ascii="Times New Roman" w:hAnsi="Times New Roman" w:cs="Times New Roman"/>
          <w:b/>
          <w:sz w:val="28"/>
          <w:szCs w:val="28"/>
        </w:rPr>
        <w:t>Закон</w:t>
      </w:r>
      <w:r w:rsidR="001F15C0" w:rsidRPr="00B448E3">
        <w:rPr>
          <w:rFonts w:ascii="Times New Roman" w:hAnsi="Times New Roman" w:cs="Times New Roman"/>
          <w:b/>
          <w:sz w:val="28"/>
          <w:szCs w:val="28"/>
        </w:rPr>
        <w:t>а</w:t>
      </w:r>
      <w:r w:rsidRPr="00B448E3">
        <w:rPr>
          <w:rFonts w:ascii="Times New Roman" w:hAnsi="Times New Roman" w:cs="Times New Roman"/>
          <w:b/>
          <w:sz w:val="28"/>
          <w:szCs w:val="28"/>
        </w:rPr>
        <w:t xml:space="preserve"> Республики Тыва </w:t>
      </w:r>
      <w:r w:rsidR="005F4127" w:rsidRPr="00B448E3">
        <w:rPr>
          <w:rFonts w:ascii="Times New Roman" w:hAnsi="Times New Roman" w:cs="Times New Roman"/>
          <w:b/>
          <w:sz w:val="28"/>
          <w:szCs w:val="28"/>
        </w:rPr>
        <w:t>«О</w:t>
      </w:r>
      <w:r w:rsidR="00762F0B" w:rsidRPr="00B448E3">
        <w:rPr>
          <w:rFonts w:ascii="Times New Roman" w:hAnsi="Times New Roman" w:cs="Times New Roman"/>
          <w:b/>
          <w:sz w:val="28"/>
          <w:szCs w:val="28"/>
        </w:rPr>
        <w:t>б индустриальных (промышленных) парках в Республике Тыва</w:t>
      </w:r>
      <w:r w:rsidR="005F4127" w:rsidRPr="00B448E3">
        <w:rPr>
          <w:rFonts w:ascii="Times New Roman" w:hAnsi="Times New Roman" w:cs="Times New Roman"/>
          <w:b/>
          <w:sz w:val="28"/>
          <w:szCs w:val="28"/>
        </w:rPr>
        <w:t>» и в Закон Республики Тыва</w:t>
      </w:r>
      <w:r w:rsidR="0098075A" w:rsidRPr="00B44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8E3">
        <w:rPr>
          <w:rFonts w:ascii="Times New Roman" w:hAnsi="Times New Roman" w:cs="Times New Roman"/>
          <w:b/>
          <w:sz w:val="28"/>
          <w:szCs w:val="28"/>
        </w:rPr>
        <w:t>«</w:t>
      </w:r>
      <w:r w:rsidR="00DE2788" w:rsidRPr="00B448E3">
        <w:rPr>
          <w:rFonts w:ascii="Times New Roman" w:hAnsi="Times New Roman" w:cs="Times New Roman"/>
          <w:b/>
          <w:sz w:val="28"/>
          <w:szCs w:val="28"/>
        </w:rPr>
        <w:t xml:space="preserve">О критериях, которым должны соответствовать </w:t>
      </w:r>
    </w:p>
    <w:p w:rsidR="00DE2788" w:rsidRPr="00B448E3" w:rsidRDefault="00DE2788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>объекты социально-культурного и коммунально-</w:t>
      </w:r>
    </w:p>
    <w:p w:rsidR="00DE2788" w:rsidRPr="00B448E3" w:rsidRDefault="00DE2788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 xml:space="preserve">бытового назначения, масштабные инвестиционные </w:t>
      </w:r>
    </w:p>
    <w:p w:rsidR="00DE2788" w:rsidRPr="00B448E3" w:rsidRDefault="00DE2788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>проекты, в целях предос</w:t>
      </w:r>
      <w:bookmarkStart w:id="0" w:name="_GoBack"/>
      <w:bookmarkEnd w:id="0"/>
      <w:r w:rsidRPr="00B448E3">
        <w:rPr>
          <w:rFonts w:ascii="Times New Roman" w:hAnsi="Times New Roman" w:cs="Times New Roman"/>
          <w:b/>
          <w:sz w:val="28"/>
          <w:szCs w:val="28"/>
        </w:rPr>
        <w:t xml:space="preserve">тавления земельных </w:t>
      </w:r>
    </w:p>
    <w:p w:rsidR="008C7680" w:rsidRPr="00B448E3" w:rsidRDefault="0066536B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 xml:space="preserve">участков в аренду </w:t>
      </w:r>
      <w:r w:rsidR="00DE2788" w:rsidRPr="00B448E3">
        <w:rPr>
          <w:rFonts w:ascii="Times New Roman" w:hAnsi="Times New Roman" w:cs="Times New Roman"/>
          <w:b/>
          <w:sz w:val="28"/>
          <w:szCs w:val="28"/>
        </w:rPr>
        <w:t>без проведения торгов</w:t>
      </w:r>
      <w:r w:rsidR="00C96B14" w:rsidRPr="00B448E3">
        <w:rPr>
          <w:rFonts w:ascii="Times New Roman" w:hAnsi="Times New Roman" w:cs="Times New Roman"/>
          <w:b/>
          <w:sz w:val="28"/>
          <w:szCs w:val="28"/>
        </w:rPr>
        <w:t>»</w:t>
      </w:r>
    </w:p>
    <w:p w:rsidR="008C7680" w:rsidRPr="00B448E3" w:rsidRDefault="008C7680" w:rsidP="006240CE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E32B7" w:rsidRPr="00B448E3" w:rsidRDefault="002E32B7" w:rsidP="006240CE">
      <w:pPr>
        <w:pStyle w:val="a3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B59FD" w:rsidRPr="00B448E3" w:rsidRDefault="004B59FD" w:rsidP="006240C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>В соответствии со статьей 25 Конституционного закона Республики Тыва от 31 декабря 2003 г. № 95 ВХ-</w:t>
      </w:r>
      <w:r w:rsidRPr="00B448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48E3">
        <w:rPr>
          <w:rFonts w:ascii="Times New Roman" w:hAnsi="Times New Roman" w:cs="Times New Roman"/>
          <w:sz w:val="28"/>
          <w:szCs w:val="28"/>
        </w:rPr>
        <w:t xml:space="preserve"> «О Правительстве Республики Тыва» Правительство Республики Тыва ПОСТАНОВЛЯЕТ:</w:t>
      </w:r>
    </w:p>
    <w:p w:rsidR="004B59FD" w:rsidRPr="00B448E3" w:rsidRDefault="004B59FD" w:rsidP="006240C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7680" w:rsidRPr="00B448E3" w:rsidRDefault="008C7680" w:rsidP="006240CE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>1. Одобрить и внести на рассмотрение Верховного Хурала (парламента) Республики Тыва прилагаемый проект закона Республики Тыва</w:t>
      </w:r>
      <w:r w:rsidR="00050F8C" w:rsidRPr="00B448E3">
        <w:rPr>
          <w:rFonts w:ascii="Times New Roman" w:hAnsi="Times New Roman" w:cs="Times New Roman"/>
          <w:sz w:val="28"/>
          <w:szCs w:val="28"/>
        </w:rPr>
        <w:t xml:space="preserve"> </w:t>
      </w:r>
      <w:r w:rsidR="00FA45D1" w:rsidRPr="00B448E3">
        <w:rPr>
          <w:rFonts w:ascii="Times New Roman" w:hAnsi="Times New Roman" w:cs="Times New Roman"/>
          <w:sz w:val="28"/>
          <w:szCs w:val="28"/>
        </w:rPr>
        <w:t>«О</w:t>
      </w:r>
      <w:r w:rsidR="00050F8C" w:rsidRPr="00B448E3">
        <w:rPr>
          <w:rFonts w:ascii="Times New Roman" w:hAnsi="Times New Roman" w:cs="Times New Roman"/>
          <w:sz w:val="28"/>
          <w:szCs w:val="28"/>
        </w:rPr>
        <w:t xml:space="preserve"> внесении изменений</w:t>
      </w:r>
      <w:r w:rsidR="001F15C0" w:rsidRPr="00B448E3">
        <w:rPr>
          <w:rFonts w:ascii="Times New Roman" w:hAnsi="Times New Roman" w:cs="Times New Roman"/>
          <w:sz w:val="28"/>
          <w:szCs w:val="28"/>
        </w:rPr>
        <w:t xml:space="preserve"> в статью 1</w:t>
      </w:r>
      <w:r w:rsidR="00050F8C" w:rsidRPr="00B448E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F15C0" w:rsidRPr="00B448E3">
        <w:rPr>
          <w:rFonts w:ascii="Times New Roman" w:hAnsi="Times New Roman" w:cs="Times New Roman"/>
          <w:sz w:val="28"/>
          <w:szCs w:val="28"/>
        </w:rPr>
        <w:t>а</w:t>
      </w:r>
      <w:r w:rsidR="00050F8C" w:rsidRPr="00B448E3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Pr="00B448E3">
        <w:rPr>
          <w:rFonts w:ascii="Times New Roman" w:hAnsi="Times New Roman" w:cs="Times New Roman"/>
          <w:sz w:val="28"/>
          <w:szCs w:val="28"/>
        </w:rPr>
        <w:t xml:space="preserve"> </w:t>
      </w:r>
      <w:r w:rsidR="005F4127" w:rsidRPr="00B448E3">
        <w:rPr>
          <w:rFonts w:ascii="Times New Roman" w:hAnsi="Times New Roman" w:cs="Times New Roman"/>
          <w:sz w:val="28"/>
          <w:szCs w:val="28"/>
        </w:rPr>
        <w:t>«</w:t>
      </w:r>
      <w:r w:rsidR="0098075A" w:rsidRPr="00B448E3">
        <w:rPr>
          <w:rFonts w:ascii="Times New Roman" w:hAnsi="Times New Roman" w:cs="Times New Roman"/>
          <w:sz w:val="28"/>
          <w:szCs w:val="28"/>
        </w:rPr>
        <w:t>Об индустриальных (промышленных) парках в Республике Тыва</w:t>
      </w:r>
      <w:r w:rsidR="005F4127" w:rsidRPr="00B448E3">
        <w:rPr>
          <w:rFonts w:ascii="Times New Roman" w:hAnsi="Times New Roman" w:cs="Times New Roman"/>
          <w:sz w:val="28"/>
          <w:szCs w:val="28"/>
        </w:rPr>
        <w:t xml:space="preserve">» и </w:t>
      </w:r>
      <w:r w:rsidR="00F80950" w:rsidRPr="00B448E3">
        <w:rPr>
          <w:rFonts w:ascii="Times New Roman" w:hAnsi="Times New Roman" w:cs="Times New Roman"/>
          <w:sz w:val="28"/>
          <w:szCs w:val="28"/>
        </w:rPr>
        <w:t>«</w:t>
      </w:r>
      <w:r w:rsidR="000855CF" w:rsidRPr="00B448E3">
        <w:rPr>
          <w:rFonts w:ascii="Times New Roman" w:hAnsi="Times New Roman" w:cs="Times New Roman"/>
          <w:sz w:val="28"/>
          <w:szCs w:val="28"/>
        </w:rPr>
        <w:t>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</w:t>
      </w:r>
      <w:r w:rsidR="00F80950" w:rsidRPr="00B448E3">
        <w:rPr>
          <w:rFonts w:ascii="Times New Roman" w:hAnsi="Times New Roman" w:cs="Times New Roman"/>
          <w:sz w:val="28"/>
          <w:szCs w:val="28"/>
        </w:rPr>
        <w:t>»</w:t>
      </w:r>
      <w:r w:rsidR="005F4127" w:rsidRPr="00B448E3">
        <w:rPr>
          <w:rFonts w:ascii="Times New Roman" w:hAnsi="Times New Roman" w:cs="Times New Roman"/>
          <w:sz w:val="28"/>
          <w:szCs w:val="28"/>
        </w:rPr>
        <w:t>.</w:t>
      </w:r>
    </w:p>
    <w:p w:rsidR="008C7680" w:rsidRPr="00B448E3" w:rsidRDefault="008C7680" w:rsidP="006240CE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 xml:space="preserve">2. Назначить официальным представителем Правительства Республики Тыва при рассмотрении данного проекта закона Республики Тыва в Верховном Хурале (парламенте) Республики Тыва министра </w:t>
      </w:r>
      <w:r w:rsidR="000855CF" w:rsidRPr="00B448E3">
        <w:rPr>
          <w:rFonts w:ascii="Times New Roman" w:hAnsi="Times New Roman" w:cs="Times New Roman"/>
          <w:sz w:val="28"/>
          <w:szCs w:val="28"/>
        </w:rPr>
        <w:t>экономического развития и промышленности</w:t>
      </w:r>
      <w:r w:rsidRPr="00B448E3">
        <w:rPr>
          <w:rFonts w:ascii="Times New Roman" w:hAnsi="Times New Roman" w:cs="Times New Roman"/>
          <w:sz w:val="28"/>
          <w:szCs w:val="28"/>
        </w:rPr>
        <w:t xml:space="preserve"> Республики Тыва</w:t>
      </w:r>
      <w:r w:rsidR="004B59FD" w:rsidRPr="00B448E3">
        <w:rPr>
          <w:rFonts w:ascii="Times New Roman" w:hAnsi="Times New Roman" w:cs="Times New Roman"/>
          <w:sz w:val="28"/>
          <w:szCs w:val="28"/>
        </w:rPr>
        <w:t xml:space="preserve"> </w:t>
      </w:r>
      <w:r w:rsidR="008666D3" w:rsidRPr="00B448E3">
        <w:rPr>
          <w:rFonts w:ascii="Times New Roman" w:hAnsi="Times New Roman" w:cs="Times New Roman"/>
          <w:sz w:val="28"/>
          <w:szCs w:val="28"/>
        </w:rPr>
        <w:t>Баян</w:t>
      </w:r>
      <w:r w:rsidR="0066536B" w:rsidRPr="00B448E3">
        <w:rPr>
          <w:rFonts w:ascii="Times New Roman" w:hAnsi="Times New Roman" w:cs="Times New Roman"/>
          <w:sz w:val="28"/>
          <w:szCs w:val="28"/>
        </w:rPr>
        <w:t>а</w:t>
      </w:r>
      <w:r w:rsidR="008666D3" w:rsidRPr="00B448E3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8C7680" w:rsidRPr="00B448E3" w:rsidRDefault="008C7680" w:rsidP="006240CE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6536B" w:rsidRPr="00B448E3" w:rsidRDefault="0066536B" w:rsidP="006240CE">
      <w:pPr>
        <w:pStyle w:val="a3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66536B" w:rsidRPr="00B448E3" w:rsidRDefault="0066536B" w:rsidP="006240CE">
      <w:pPr>
        <w:autoSpaceDE w:val="0"/>
        <w:autoSpaceDN w:val="0"/>
        <w:adjustRightInd w:val="0"/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66536B" w:rsidRPr="00B448E3" w:rsidRDefault="0066536B" w:rsidP="006240CE">
      <w:p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8"/>
          <w:szCs w:val="28"/>
        </w:rPr>
      </w:pPr>
      <w:r w:rsidRPr="00B448E3">
        <w:rPr>
          <w:rFonts w:ascii="Times New Roman" w:hAnsi="Times New Roman"/>
          <w:sz w:val="28"/>
          <w:szCs w:val="28"/>
        </w:rPr>
        <w:t>Глава Республики Тыва                                                                             В. Ховалыг</w:t>
      </w:r>
    </w:p>
    <w:p w:rsidR="000006B6" w:rsidRPr="00B448E3" w:rsidRDefault="000006B6" w:rsidP="006240CE">
      <w:pPr>
        <w:widowControl w:val="0"/>
        <w:autoSpaceDE w:val="0"/>
        <w:autoSpaceDN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  <w:sectPr w:rsidR="000006B6" w:rsidRPr="00B448E3" w:rsidSect="00B57937">
          <w:headerReference w:type="default" r:id="rId8"/>
          <w:pgSz w:w="11906" w:h="16838"/>
          <w:pgMar w:top="1134" w:right="566" w:bottom="709" w:left="1701" w:header="709" w:footer="709" w:gutter="0"/>
          <w:cols w:space="708"/>
          <w:titlePg/>
          <w:docGrid w:linePitch="360"/>
        </w:sectPr>
      </w:pPr>
    </w:p>
    <w:p w:rsidR="0066536B" w:rsidRPr="00B448E3" w:rsidRDefault="0066536B" w:rsidP="006240CE">
      <w:pPr>
        <w:spacing w:after="0" w:line="360" w:lineRule="exact"/>
        <w:ind w:left="5670"/>
        <w:jc w:val="right"/>
        <w:rPr>
          <w:rFonts w:ascii="Times New Roman" w:eastAsia="Calibri" w:hAnsi="Times New Roman"/>
          <w:sz w:val="28"/>
          <w:szCs w:val="28"/>
        </w:rPr>
      </w:pPr>
      <w:bookmarkStart w:id="1" w:name="bookmark1"/>
      <w:r w:rsidRPr="00B448E3">
        <w:rPr>
          <w:rFonts w:ascii="Times New Roman" w:eastAsia="Calibri" w:hAnsi="Times New Roman"/>
          <w:sz w:val="28"/>
          <w:szCs w:val="28"/>
        </w:rPr>
        <w:lastRenderedPageBreak/>
        <w:t>Проект</w:t>
      </w:r>
    </w:p>
    <w:p w:rsidR="000006B6" w:rsidRPr="00B448E3" w:rsidRDefault="0066536B" w:rsidP="006240CE">
      <w:pPr>
        <w:spacing w:after="0" w:line="360" w:lineRule="exact"/>
        <w:ind w:left="5670"/>
        <w:jc w:val="right"/>
        <w:rPr>
          <w:rFonts w:ascii="Times New Roman" w:eastAsia="Calibri" w:hAnsi="Times New Roman"/>
          <w:sz w:val="28"/>
          <w:szCs w:val="28"/>
        </w:rPr>
      </w:pPr>
      <w:r w:rsidRPr="00B448E3">
        <w:rPr>
          <w:rFonts w:ascii="Times New Roman" w:eastAsia="Calibri" w:hAnsi="Times New Roman"/>
          <w:sz w:val="28"/>
          <w:szCs w:val="28"/>
        </w:rPr>
        <w:t>в</w:t>
      </w:r>
      <w:r w:rsidR="000006B6" w:rsidRPr="00B448E3">
        <w:rPr>
          <w:rFonts w:ascii="Times New Roman" w:eastAsia="Calibri" w:hAnsi="Times New Roman"/>
          <w:sz w:val="28"/>
          <w:szCs w:val="28"/>
        </w:rPr>
        <w:t>носится Правительством</w:t>
      </w:r>
    </w:p>
    <w:p w:rsidR="000006B6" w:rsidRPr="00B448E3" w:rsidRDefault="000006B6" w:rsidP="006240CE">
      <w:pPr>
        <w:spacing w:after="0" w:line="360" w:lineRule="exact"/>
        <w:ind w:left="5670"/>
        <w:jc w:val="right"/>
        <w:rPr>
          <w:rFonts w:ascii="Times New Roman" w:eastAsia="Calibri" w:hAnsi="Times New Roman"/>
          <w:sz w:val="28"/>
          <w:szCs w:val="28"/>
        </w:rPr>
      </w:pPr>
      <w:r w:rsidRPr="00B448E3">
        <w:rPr>
          <w:rFonts w:ascii="Times New Roman" w:eastAsia="Calibri" w:hAnsi="Times New Roman"/>
          <w:sz w:val="28"/>
          <w:szCs w:val="28"/>
        </w:rPr>
        <w:t>Республики Тыва</w:t>
      </w:r>
    </w:p>
    <w:p w:rsidR="000006B6" w:rsidRPr="00B448E3" w:rsidRDefault="000006B6" w:rsidP="006240CE">
      <w:pPr>
        <w:spacing w:after="0" w:line="360" w:lineRule="exact"/>
        <w:rPr>
          <w:rFonts w:ascii="Times New Roman" w:eastAsia="Calibri" w:hAnsi="Times New Roman"/>
          <w:sz w:val="28"/>
          <w:szCs w:val="28"/>
        </w:rPr>
      </w:pPr>
    </w:p>
    <w:p w:rsidR="000006B6" w:rsidRPr="00B448E3" w:rsidRDefault="000006B6" w:rsidP="006240CE">
      <w:pPr>
        <w:spacing w:after="0" w:line="360" w:lineRule="exact"/>
        <w:ind w:left="6804"/>
        <w:rPr>
          <w:rFonts w:ascii="Times New Roman" w:eastAsia="Calibri" w:hAnsi="Times New Roman"/>
          <w:sz w:val="28"/>
          <w:szCs w:val="28"/>
        </w:rPr>
      </w:pPr>
    </w:p>
    <w:p w:rsidR="00B803BC" w:rsidRPr="00B448E3" w:rsidRDefault="00B803BC" w:rsidP="006240CE">
      <w:pPr>
        <w:spacing w:after="0" w:line="360" w:lineRule="exac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0006B6" w:rsidRPr="00B448E3" w:rsidRDefault="000006B6" w:rsidP="006240CE">
      <w:pPr>
        <w:spacing w:after="0" w:line="360" w:lineRule="exact"/>
        <w:jc w:val="center"/>
        <w:rPr>
          <w:rFonts w:ascii="Times New Roman" w:eastAsia="Calibri" w:hAnsi="Times New Roman"/>
          <w:b/>
          <w:sz w:val="36"/>
          <w:szCs w:val="36"/>
        </w:rPr>
      </w:pPr>
      <w:r w:rsidRPr="00B448E3">
        <w:rPr>
          <w:rFonts w:ascii="Times New Roman" w:eastAsia="Calibri" w:hAnsi="Times New Roman"/>
          <w:b/>
          <w:sz w:val="36"/>
          <w:szCs w:val="36"/>
        </w:rPr>
        <w:t>РЕСПУБЛИКА ТЫВА</w:t>
      </w:r>
    </w:p>
    <w:p w:rsidR="000006B6" w:rsidRPr="00B448E3" w:rsidRDefault="000006B6" w:rsidP="006240CE">
      <w:pPr>
        <w:spacing w:after="0" w:line="360" w:lineRule="exact"/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0006B6" w:rsidRPr="00B448E3" w:rsidRDefault="000006B6" w:rsidP="006240CE">
      <w:pPr>
        <w:spacing w:after="0" w:line="360" w:lineRule="exact"/>
        <w:jc w:val="center"/>
        <w:rPr>
          <w:rFonts w:ascii="Times New Roman" w:eastAsia="Calibri" w:hAnsi="Times New Roman"/>
          <w:b/>
          <w:sz w:val="36"/>
          <w:szCs w:val="36"/>
        </w:rPr>
      </w:pPr>
      <w:r w:rsidRPr="00B448E3">
        <w:rPr>
          <w:rFonts w:ascii="Times New Roman" w:eastAsia="Calibri" w:hAnsi="Times New Roman"/>
          <w:b/>
          <w:sz w:val="36"/>
          <w:szCs w:val="36"/>
        </w:rPr>
        <w:t>ЗАКОН</w:t>
      </w:r>
    </w:p>
    <w:p w:rsidR="000006B6" w:rsidRPr="00B448E3" w:rsidRDefault="000006B6" w:rsidP="006240CE">
      <w:pPr>
        <w:spacing w:after="0" w:line="360" w:lineRule="exact"/>
        <w:jc w:val="center"/>
        <w:rPr>
          <w:rFonts w:ascii="Times New Roman" w:eastAsia="Calibri" w:hAnsi="Times New Roman"/>
          <w:sz w:val="28"/>
          <w:szCs w:val="28"/>
        </w:rPr>
      </w:pPr>
    </w:p>
    <w:p w:rsidR="000006B6" w:rsidRPr="00B448E3" w:rsidRDefault="000006B6" w:rsidP="006240CE">
      <w:pPr>
        <w:spacing w:after="0" w:line="360" w:lineRule="exact"/>
        <w:jc w:val="center"/>
        <w:rPr>
          <w:rFonts w:ascii="Times New Roman" w:eastAsia="Calibri" w:hAnsi="Times New Roman"/>
          <w:sz w:val="28"/>
          <w:szCs w:val="28"/>
        </w:rPr>
      </w:pPr>
    </w:p>
    <w:p w:rsidR="00C7596B" w:rsidRPr="00B448E3" w:rsidRDefault="00274DE0" w:rsidP="006240CE">
      <w:pPr>
        <w:spacing w:after="0" w:line="360" w:lineRule="exact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448E3">
        <w:rPr>
          <w:rFonts w:ascii="Times New Roman" w:eastAsia="Calibri" w:hAnsi="Times New Roman"/>
          <w:b/>
          <w:sz w:val="28"/>
          <w:szCs w:val="28"/>
        </w:rPr>
        <w:t xml:space="preserve">О внесении изменений </w:t>
      </w:r>
      <w:r w:rsidR="004B68A0" w:rsidRPr="00B448E3">
        <w:rPr>
          <w:rFonts w:ascii="Times New Roman" w:eastAsia="Calibri" w:hAnsi="Times New Roman"/>
          <w:b/>
          <w:sz w:val="28"/>
          <w:szCs w:val="28"/>
        </w:rPr>
        <w:t>в</w:t>
      </w:r>
      <w:r w:rsidR="001F15C0" w:rsidRPr="00B448E3">
        <w:rPr>
          <w:rFonts w:ascii="Times New Roman" w:eastAsia="Calibri" w:hAnsi="Times New Roman"/>
          <w:b/>
          <w:sz w:val="28"/>
          <w:szCs w:val="28"/>
        </w:rPr>
        <w:t xml:space="preserve"> статью 1</w:t>
      </w:r>
      <w:r w:rsidR="004B68A0" w:rsidRPr="00B448E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448E3">
        <w:rPr>
          <w:rFonts w:ascii="Times New Roman" w:eastAsia="Calibri" w:hAnsi="Times New Roman"/>
          <w:b/>
          <w:sz w:val="28"/>
          <w:szCs w:val="28"/>
        </w:rPr>
        <w:t>Закон</w:t>
      </w:r>
      <w:r w:rsidR="001F15C0" w:rsidRPr="00B448E3">
        <w:rPr>
          <w:rFonts w:ascii="Times New Roman" w:eastAsia="Calibri" w:hAnsi="Times New Roman"/>
          <w:b/>
          <w:sz w:val="28"/>
          <w:szCs w:val="28"/>
        </w:rPr>
        <w:t>а</w:t>
      </w:r>
      <w:r w:rsidRPr="00B448E3">
        <w:rPr>
          <w:rFonts w:ascii="Times New Roman" w:eastAsia="Calibri" w:hAnsi="Times New Roman"/>
          <w:b/>
          <w:sz w:val="28"/>
          <w:szCs w:val="28"/>
        </w:rPr>
        <w:t xml:space="preserve"> Республики Тыва</w:t>
      </w:r>
      <w:r w:rsidR="005F4127" w:rsidRPr="00B448E3">
        <w:rPr>
          <w:rFonts w:ascii="Times New Roman" w:eastAsia="Calibri" w:hAnsi="Times New Roman"/>
          <w:b/>
          <w:sz w:val="28"/>
          <w:szCs w:val="28"/>
        </w:rPr>
        <w:t xml:space="preserve"> «</w:t>
      </w:r>
      <w:r w:rsidR="00762F0B" w:rsidRPr="00B448E3">
        <w:rPr>
          <w:rFonts w:ascii="Times New Roman" w:hAnsi="Times New Roman" w:cs="Times New Roman"/>
          <w:b/>
          <w:sz w:val="28"/>
          <w:szCs w:val="28"/>
        </w:rPr>
        <w:t>Об индустриальных (промышленных) парках в Республике Тыва</w:t>
      </w:r>
      <w:r w:rsidR="005F4127" w:rsidRPr="00B448E3">
        <w:rPr>
          <w:rFonts w:ascii="Times New Roman" w:eastAsia="Calibri" w:hAnsi="Times New Roman"/>
          <w:b/>
          <w:sz w:val="28"/>
          <w:szCs w:val="28"/>
        </w:rPr>
        <w:t xml:space="preserve">» и в Закон Республики Тыва </w:t>
      </w:r>
      <w:r w:rsidRPr="00B448E3">
        <w:rPr>
          <w:rFonts w:ascii="Times New Roman" w:hAnsi="Times New Roman" w:cs="Times New Roman"/>
          <w:b/>
          <w:sz w:val="28"/>
          <w:szCs w:val="28"/>
        </w:rPr>
        <w:t>«</w:t>
      </w:r>
      <w:r w:rsidR="00C7596B" w:rsidRPr="00B448E3">
        <w:rPr>
          <w:rFonts w:ascii="Times New Roman" w:hAnsi="Times New Roman" w:cs="Times New Roman"/>
          <w:b/>
          <w:sz w:val="28"/>
          <w:szCs w:val="28"/>
        </w:rPr>
        <w:t xml:space="preserve">О критериях, которым должны соответствовать </w:t>
      </w:r>
    </w:p>
    <w:p w:rsidR="00C7596B" w:rsidRPr="00B448E3" w:rsidRDefault="00C7596B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>объекты социально-культурного и коммунально-</w:t>
      </w:r>
    </w:p>
    <w:p w:rsidR="00C7596B" w:rsidRPr="00B448E3" w:rsidRDefault="00C7596B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 xml:space="preserve">бытового назначения, масштабные инвестиционные </w:t>
      </w:r>
    </w:p>
    <w:p w:rsidR="00C7596B" w:rsidRPr="00B448E3" w:rsidRDefault="00C7596B" w:rsidP="006240C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 xml:space="preserve">проекты, в целях предоставления земельных </w:t>
      </w:r>
    </w:p>
    <w:p w:rsidR="00861BDB" w:rsidRPr="00B448E3" w:rsidRDefault="00C7596B" w:rsidP="006240CE">
      <w:pPr>
        <w:autoSpaceDE w:val="0"/>
        <w:autoSpaceDN w:val="0"/>
        <w:adjustRightInd w:val="0"/>
        <w:spacing w:after="0" w:line="360" w:lineRule="exact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B448E3">
        <w:rPr>
          <w:rFonts w:ascii="Times New Roman" w:hAnsi="Times New Roman" w:cs="Times New Roman"/>
          <w:b/>
          <w:sz w:val="28"/>
          <w:szCs w:val="28"/>
        </w:rPr>
        <w:t>участков в аренду без проведения торгов</w:t>
      </w:r>
      <w:r w:rsidR="00274DE0" w:rsidRPr="00B448E3">
        <w:rPr>
          <w:rFonts w:ascii="Times New Roman" w:hAnsi="Times New Roman" w:cs="Times New Roman"/>
          <w:b/>
          <w:sz w:val="28"/>
          <w:szCs w:val="28"/>
        </w:rPr>
        <w:t>»</w:t>
      </w:r>
    </w:p>
    <w:p w:rsidR="000006B6" w:rsidRPr="00B448E3" w:rsidRDefault="000006B6" w:rsidP="006240CE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66536B" w:rsidRPr="00B448E3" w:rsidRDefault="0066536B" w:rsidP="008B7DF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48E3">
        <w:rPr>
          <w:rFonts w:ascii="Times New Roman" w:eastAsia="Calibri" w:hAnsi="Times New Roman" w:cs="Times New Roman"/>
          <w:b/>
          <w:sz w:val="28"/>
          <w:szCs w:val="28"/>
        </w:rPr>
        <w:t>Статья 1</w:t>
      </w:r>
    </w:p>
    <w:p w:rsidR="008B7DF0" w:rsidRPr="00B448E3" w:rsidRDefault="008B7DF0" w:rsidP="008B7DF0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232" w:rsidRPr="00B448E3" w:rsidRDefault="00387232" w:rsidP="0077645D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="0098075A" w:rsidRPr="00B448E3">
        <w:rPr>
          <w:rFonts w:ascii="Times New Roman" w:eastAsia="Calibri" w:hAnsi="Times New Roman" w:cs="Times New Roman"/>
          <w:sz w:val="28"/>
          <w:szCs w:val="28"/>
        </w:rPr>
        <w:t xml:space="preserve">статью 1 </w:t>
      </w:r>
      <w:r w:rsidRPr="00B448E3">
        <w:rPr>
          <w:rFonts w:ascii="Times New Roman" w:eastAsia="Calibri" w:hAnsi="Times New Roman" w:cs="Times New Roman"/>
          <w:sz w:val="28"/>
          <w:szCs w:val="28"/>
        </w:rPr>
        <w:t>Закон</w:t>
      </w:r>
      <w:r w:rsidR="0098075A" w:rsidRPr="00B448E3">
        <w:rPr>
          <w:rFonts w:ascii="Times New Roman" w:eastAsia="Calibri" w:hAnsi="Times New Roman" w:cs="Times New Roman"/>
          <w:sz w:val="28"/>
          <w:szCs w:val="28"/>
        </w:rPr>
        <w:t>а</w:t>
      </w: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 Респуб</w:t>
      </w:r>
      <w:r w:rsidR="00CE62EF" w:rsidRPr="00B448E3">
        <w:rPr>
          <w:rFonts w:ascii="Times New Roman" w:eastAsia="Calibri" w:hAnsi="Times New Roman" w:cs="Times New Roman"/>
          <w:sz w:val="28"/>
          <w:szCs w:val="28"/>
        </w:rPr>
        <w:t xml:space="preserve">лики Тыва от </w:t>
      </w:r>
      <w:r w:rsidR="00762F0B" w:rsidRPr="00B448E3">
        <w:rPr>
          <w:rFonts w:ascii="Times New Roman" w:eastAsia="Calibri" w:hAnsi="Times New Roman" w:cs="Times New Roman"/>
          <w:sz w:val="28"/>
          <w:szCs w:val="28"/>
        </w:rPr>
        <w:t>6</w:t>
      </w:r>
      <w:r w:rsidR="00B243F3" w:rsidRPr="00B44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2F0B" w:rsidRPr="00B448E3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CE62EF" w:rsidRPr="00B448E3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762F0B" w:rsidRPr="00B448E3">
        <w:rPr>
          <w:rFonts w:ascii="Times New Roman" w:eastAsia="Calibri" w:hAnsi="Times New Roman" w:cs="Times New Roman"/>
          <w:sz w:val="28"/>
          <w:szCs w:val="28"/>
        </w:rPr>
        <w:t>5</w:t>
      </w:r>
      <w:r w:rsidR="00B243F3" w:rsidRPr="00B448E3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62EF" w:rsidRPr="00B448E3">
        <w:rPr>
          <w:rFonts w:ascii="Times New Roman" w:eastAsia="Calibri" w:hAnsi="Times New Roman" w:cs="Times New Roman"/>
          <w:sz w:val="28"/>
          <w:szCs w:val="28"/>
        </w:rPr>
        <w:t>1</w:t>
      </w:r>
      <w:r w:rsidR="00762F0B" w:rsidRPr="00B448E3">
        <w:rPr>
          <w:rFonts w:ascii="Times New Roman" w:eastAsia="Calibri" w:hAnsi="Times New Roman" w:cs="Times New Roman"/>
          <w:sz w:val="28"/>
          <w:szCs w:val="28"/>
        </w:rPr>
        <w:t>12</w:t>
      </w: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-ЗРТ </w:t>
      </w:r>
      <w:r w:rsidR="00497093" w:rsidRPr="00B448E3">
        <w:rPr>
          <w:rFonts w:ascii="Times New Roman" w:eastAsia="Calibri" w:hAnsi="Times New Roman" w:cs="Times New Roman"/>
          <w:sz w:val="28"/>
          <w:szCs w:val="28"/>
        </w:rPr>
        <w:t>«</w:t>
      </w:r>
      <w:r w:rsidR="00762F0B" w:rsidRPr="00B448E3">
        <w:rPr>
          <w:rFonts w:ascii="Times New Roman" w:eastAsia="Calibri" w:hAnsi="Times New Roman" w:cs="Times New Roman"/>
          <w:sz w:val="28"/>
          <w:szCs w:val="28"/>
        </w:rPr>
        <w:t>Об индустриальных (промышленных) парках в Республике Тыва</w:t>
      </w:r>
      <w:r w:rsidR="00497093" w:rsidRPr="00B448E3">
        <w:rPr>
          <w:rFonts w:ascii="Times New Roman" w:eastAsia="Calibri" w:hAnsi="Times New Roman" w:cs="Times New Roman"/>
          <w:sz w:val="28"/>
          <w:szCs w:val="28"/>
        </w:rPr>
        <w:t>»</w:t>
      </w:r>
      <w:r w:rsidR="0098075A" w:rsidRPr="00B44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4FC4" w:rsidRPr="00B448E3">
        <w:rPr>
          <w:rFonts w:ascii="Times New Roman" w:eastAsia="Calibri" w:hAnsi="Times New Roman" w:cs="Times New Roman"/>
          <w:sz w:val="28"/>
          <w:szCs w:val="28"/>
        </w:rPr>
        <w:t>(</w:t>
      </w:r>
      <w:r w:rsidR="0077645D" w:rsidRPr="00B448E3">
        <w:rPr>
          <w:rFonts w:ascii="Times New Roman" w:eastAsia="Calibri" w:hAnsi="Times New Roman" w:cs="Times New Roman"/>
          <w:sz w:val="28"/>
          <w:szCs w:val="28"/>
        </w:rPr>
        <w:t xml:space="preserve">Тувинская правда, 2015, 13 ноября) </w:t>
      </w:r>
      <w:r w:rsidR="0098075A" w:rsidRPr="00B448E3">
        <w:rPr>
          <w:rFonts w:ascii="Times New Roman" w:eastAsia="Calibri" w:hAnsi="Times New Roman" w:cs="Times New Roman"/>
          <w:sz w:val="28"/>
          <w:szCs w:val="28"/>
        </w:rPr>
        <w:t>изменение, дополнив ее пунктами 6-8 следующего содержания</w:t>
      </w:r>
      <w:r w:rsidRPr="00B448E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1254D" w:rsidRPr="00B448E3" w:rsidRDefault="00C1254D" w:rsidP="006240C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>«</w:t>
      </w: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6) агропромышленный парк - индустриальный (промышленный) парк, объекты промышленной инфраструктуры которого используются для создания промышленного производства или модернизации промышленного производства, в том числе осуществления производства, первичной и (или) последующей промышленной переработки сельскохозяйственной продукции, сырья и продовольствия и их реализации, а также оказания услуг по обслуживанию сельскохозяйственного производства и переработки сельскохозяйственной продукции; </w:t>
      </w:r>
    </w:p>
    <w:p w:rsidR="00C1254D" w:rsidRPr="00B448E3" w:rsidRDefault="00C1254D" w:rsidP="006240CE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eastAsia="Calibri" w:hAnsi="Times New Roman" w:cs="Times New Roman"/>
          <w:sz w:val="28"/>
          <w:szCs w:val="28"/>
        </w:rPr>
        <w:t>7) экопромышленный парк - индустриальный (промышленный) парк, объекты промышленной инфраструктуры которого используются для создания промышленного производства или модернизации промышленного производства, в том числе осуществления деятельности по утилизации отходов, и (или) обработке, и (или) обезвреживанию отходов, и (или) вовлечению отходов в хозяйственный оборот в качестве вторичного сырья при производстве промышленной продукции и выполнении работ;</w:t>
      </w:r>
    </w:p>
    <w:p w:rsidR="00C1254D" w:rsidRPr="00B448E3" w:rsidRDefault="00C1254D" w:rsidP="003F2E36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eastAsia="Calibri" w:hAnsi="Times New Roman" w:cs="Times New Roman"/>
          <w:sz w:val="28"/>
          <w:szCs w:val="28"/>
        </w:rPr>
        <w:lastRenderedPageBreak/>
        <w:t>8) технопарк в сфере высоких технологий - совокупность объектов технологической инфраструктуры, транспортной инфраструктуры и коммунальной инфраструктуры, зданий, строений, сооружений, предназначенных для осуществления юридическими лицами, индивидуальными предпринимателями научно-технической деятельности, и (или) инновационной деятельности, и (или) деятельности в сфере информационных технологий в целях обеспечения производства промышленной продукции и (или) выведения на рынок новых продуктов, технологий и (или) услуг и управляемых управляющей компанией - коммерческой или некоммерческой организацией, созданной в соответствии с законод</w:t>
      </w:r>
      <w:r w:rsidR="0098075A" w:rsidRPr="00B448E3">
        <w:rPr>
          <w:rFonts w:ascii="Times New Roman" w:eastAsia="Calibri" w:hAnsi="Times New Roman" w:cs="Times New Roman"/>
          <w:sz w:val="28"/>
          <w:szCs w:val="28"/>
        </w:rPr>
        <w:t>ательством Российской Федерации.</w:t>
      </w:r>
      <w:r w:rsidR="00941E08" w:rsidRPr="00B448E3">
        <w:rPr>
          <w:rFonts w:ascii="Times New Roman" w:eastAsia="Calibri" w:hAnsi="Times New Roman" w:cs="Times New Roman"/>
          <w:sz w:val="28"/>
          <w:szCs w:val="28"/>
        </w:rPr>
        <w:t>»</w:t>
      </w:r>
      <w:r w:rsidR="0098075A" w:rsidRPr="00B448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536B" w:rsidRPr="00B448E3" w:rsidRDefault="0066536B" w:rsidP="003F2E36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:rsidR="00E6269E" w:rsidRPr="00B448E3" w:rsidRDefault="00D355A7" w:rsidP="003F2E3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48E3">
        <w:rPr>
          <w:rFonts w:ascii="Times New Roman" w:eastAsia="Calibri" w:hAnsi="Times New Roman" w:cs="Times New Roman"/>
          <w:b/>
          <w:sz w:val="28"/>
          <w:szCs w:val="28"/>
        </w:rPr>
        <w:t xml:space="preserve">Статья 2 </w:t>
      </w:r>
    </w:p>
    <w:p w:rsidR="00B34470" w:rsidRPr="00B448E3" w:rsidRDefault="00B34470" w:rsidP="003F2E3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62EF" w:rsidRPr="00B448E3" w:rsidRDefault="00CE62EF" w:rsidP="003F2E36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eastAsia="Calibri" w:hAnsi="Times New Roman" w:cs="Times New Roman"/>
          <w:sz w:val="28"/>
          <w:szCs w:val="28"/>
        </w:rPr>
        <w:t>Внести в Закон Республики Тыва от 18 июня 2024 года № 1058-ЗРТ «О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торгов» (Официальный интернет-портал правовой информации (www.pravo.gov.ru), 2024, 19 июня, № 1700202406190002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>, 2026, 10 февраля,</w:t>
      </w:r>
      <w:r w:rsidR="00E676FB" w:rsidRPr="00B448E3">
        <w:t xml:space="preserve"> 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>1700202602100004</w:t>
      </w:r>
      <w:r w:rsidRPr="00B448E3">
        <w:rPr>
          <w:rFonts w:ascii="Times New Roman" w:eastAsia="Calibri" w:hAnsi="Times New Roman" w:cs="Times New Roman"/>
          <w:sz w:val="28"/>
          <w:szCs w:val="28"/>
        </w:rPr>
        <w:t>)</w:t>
      </w:r>
      <w:r w:rsidR="0088740A" w:rsidRPr="00B448E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8B7DF0" w:rsidRPr="00B448E3" w:rsidRDefault="00CE62EF" w:rsidP="003F2E36">
      <w:pPr>
        <w:pStyle w:val="aa"/>
        <w:numPr>
          <w:ilvl w:val="0"/>
          <w:numId w:val="4"/>
        </w:numPr>
        <w:spacing w:after="0" w:line="36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eastAsia="Calibri" w:hAnsi="Times New Roman" w:cs="Times New Roman"/>
          <w:sz w:val="28"/>
          <w:szCs w:val="28"/>
        </w:rPr>
        <w:t xml:space="preserve">часть 1 статьи 2 дополнить </w:t>
      </w:r>
      <w:r w:rsidR="008B7DF0" w:rsidRPr="00B448E3">
        <w:rPr>
          <w:rFonts w:ascii="Times New Roman" w:eastAsia="Calibri" w:hAnsi="Times New Roman" w:cs="Times New Roman"/>
          <w:sz w:val="28"/>
          <w:szCs w:val="28"/>
        </w:rPr>
        <w:t>пунктом 4 следующего содержания:</w:t>
      </w:r>
    </w:p>
    <w:p w:rsidR="008B7DF0" w:rsidRPr="00B448E3" w:rsidRDefault="008B7DF0" w:rsidP="00CB188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8E3">
        <w:rPr>
          <w:rFonts w:ascii="Times New Roman" w:eastAsia="Calibri" w:hAnsi="Times New Roman" w:cs="Times New Roman"/>
          <w:sz w:val="28"/>
          <w:szCs w:val="28"/>
        </w:rPr>
        <w:t>«</w:t>
      </w:r>
      <w:r w:rsidR="00CB188B" w:rsidRPr="00B448E3">
        <w:rPr>
          <w:rFonts w:ascii="Times New Roman" w:eastAsia="Calibri" w:hAnsi="Times New Roman" w:cs="Times New Roman"/>
          <w:sz w:val="28"/>
          <w:szCs w:val="28"/>
        </w:rPr>
        <w:t>4) инвестиционные проекты – проекты, реализуемые</w:t>
      </w:r>
      <w:r w:rsidR="00CB188B" w:rsidRPr="00B448E3">
        <w:t xml:space="preserve"> </w:t>
      </w:r>
      <w:r w:rsidR="00E676FB" w:rsidRPr="00B448E3">
        <w:rPr>
          <w:rFonts w:ascii="Times New Roman" w:hAnsi="Times New Roman" w:cs="Times New Roman"/>
          <w:sz w:val="28"/>
          <w:szCs w:val="28"/>
        </w:rPr>
        <w:t>управляющими компаниями</w:t>
      </w:r>
      <w:r w:rsidR="00E676FB" w:rsidRPr="00B448E3">
        <w:t xml:space="preserve"> 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>агропромышленных парков, индустриальных (промышленных</w:t>
      </w:r>
      <w:r w:rsidR="00CB188B" w:rsidRPr="00B448E3">
        <w:rPr>
          <w:rFonts w:ascii="Times New Roman" w:eastAsia="Calibri" w:hAnsi="Times New Roman" w:cs="Times New Roman"/>
          <w:sz w:val="28"/>
          <w:szCs w:val="28"/>
        </w:rPr>
        <w:t>) парк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>ов</w:t>
      </w:r>
      <w:r w:rsidR="00CB188B" w:rsidRPr="00B448E3">
        <w:rPr>
          <w:rFonts w:ascii="Times New Roman" w:eastAsia="Calibri" w:hAnsi="Times New Roman" w:cs="Times New Roman"/>
          <w:sz w:val="28"/>
          <w:szCs w:val="28"/>
        </w:rPr>
        <w:t>, экопромышленны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>х парков</w:t>
      </w:r>
      <w:r w:rsidR="00CB188B" w:rsidRPr="00B448E3">
        <w:rPr>
          <w:rFonts w:ascii="Times New Roman" w:eastAsia="Calibri" w:hAnsi="Times New Roman" w:cs="Times New Roman"/>
          <w:sz w:val="28"/>
          <w:szCs w:val="28"/>
        </w:rPr>
        <w:t>, технопарк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>ов</w:t>
      </w:r>
      <w:r w:rsidR="00CB188B" w:rsidRPr="00B448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6FB" w:rsidRPr="00B448E3">
        <w:rPr>
          <w:rFonts w:ascii="Times New Roman" w:eastAsia="Calibri" w:hAnsi="Times New Roman" w:cs="Times New Roman"/>
          <w:sz w:val="28"/>
          <w:szCs w:val="28"/>
        </w:rPr>
        <w:t xml:space="preserve">в сфере высоких технологий </w:t>
      </w:r>
      <w:r w:rsidR="00CB188B" w:rsidRPr="00B448E3">
        <w:rPr>
          <w:rFonts w:ascii="Times New Roman" w:eastAsia="Calibri" w:hAnsi="Times New Roman" w:cs="Times New Roman"/>
          <w:sz w:val="28"/>
          <w:szCs w:val="28"/>
        </w:rPr>
        <w:t xml:space="preserve">на территории Республики Тыва в соответствии с Законом Республики Тыва от 6 ноября 2015 года № 112-ЗРТ «Об индустриальных (промышленных) парках в Республике Тыва.» </w:t>
      </w:r>
    </w:p>
    <w:p w:rsidR="00CE62EF" w:rsidRPr="00B448E3" w:rsidRDefault="00CE62EF" w:rsidP="003F2E36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B448E3">
        <w:rPr>
          <w:sz w:val="28"/>
          <w:szCs w:val="28"/>
        </w:rPr>
        <w:t>2)</w:t>
      </w:r>
      <w:r w:rsidR="00CB188B" w:rsidRPr="00B448E3">
        <w:rPr>
          <w:sz w:val="28"/>
          <w:szCs w:val="28"/>
        </w:rPr>
        <w:t xml:space="preserve"> дополнить статьей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>5</m:t>
            </m:r>
          </m:e>
          <m:sup>
            <m:r>
              <m:rPr>
                <m:nor/>
              </m:rPr>
              <w:rPr>
                <w:sz w:val="28"/>
                <w:szCs w:val="28"/>
              </w:rPr>
              <m:t>1</m:t>
            </m:r>
          </m:sup>
        </m:sSup>
      </m:oMath>
      <w:r w:rsidR="0020353C" w:rsidRPr="00B448E3">
        <w:rPr>
          <w:sz w:val="28"/>
          <w:szCs w:val="28"/>
        </w:rPr>
        <w:t xml:space="preserve"> </w:t>
      </w:r>
      <w:r w:rsidRPr="00B448E3">
        <w:rPr>
          <w:sz w:val="28"/>
          <w:szCs w:val="28"/>
        </w:rPr>
        <w:t>следующего содержания:</w:t>
      </w:r>
    </w:p>
    <w:p w:rsidR="00C251D6" w:rsidRPr="00B448E3" w:rsidRDefault="00CB188B" w:rsidP="0020353C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B448E3">
        <w:rPr>
          <w:sz w:val="28"/>
          <w:szCs w:val="28"/>
        </w:rPr>
        <w:t xml:space="preserve">«Статья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sz w:val="28"/>
                <w:szCs w:val="28"/>
              </w:rPr>
              <m:t>5</m:t>
            </m:r>
          </m:e>
          <m:sup>
            <m:r>
              <m:rPr>
                <m:nor/>
              </m:rPr>
              <w:rPr>
                <w:sz w:val="28"/>
                <w:szCs w:val="28"/>
              </w:rPr>
              <m:t>1</m:t>
            </m:r>
          </m:sup>
        </m:sSup>
      </m:oMath>
      <w:r w:rsidR="00CE62EF" w:rsidRPr="00B448E3">
        <w:rPr>
          <w:sz w:val="28"/>
          <w:szCs w:val="28"/>
        </w:rPr>
        <w:t xml:space="preserve">. Критерии, которым должны соответствовать </w:t>
      </w:r>
      <w:r w:rsidR="0020353C" w:rsidRPr="00B448E3">
        <w:rPr>
          <w:sz w:val="28"/>
          <w:szCs w:val="28"/>
        </w:rPr>
        <w:t>инвестиционные проекты</w:t>
      </w:r>
    </w:p>
    <w:p w:rsidR="0020353C" w:rsidRPr="00B448E3" w:rsidRDefault="0020353C" w:rsidP="0020353C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</w:p>
    <w:p w:rsidR="00CE62EF" w:rsidRPr="00B448E3" w:rsidRDefault="00CE62EF" w:rsidP="003F2E36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B448E3">
        <w:rPr>
          <w:sz w:val="28"/>
          <w:szCs w:val="28"/>
        </w:rPr>
        <w:t xml:space="preserve">1. Предоставление земельных участков, находящихся в собственности Республики Тыва, муниципальной собственности, земельных участков, государственная собственность на которые не разграничена, в аренду без проведения торгов управляющим компаниям агропромышленных парков, индустриальных (промышленных) парков, экопромышленных парков, технопарков в сфере высоких технологий допускается при реализации проектов по созданию, и (или) развитию, и (или) модернизации, и (или) реконструкции  </w:t>
      </w:r>
      <w:r w:rsidRPr="00B448E3">
        <w:rPr>
          <w:rFonts w:eastAsia="Calibri"/>
          <w:sz w:val="28"/>
          <w:szCs w:val="28"/>
        </w:rPr>
        <w:t>агропромышленных парков,</w:t>
      </w:r>
      <w:r w:rsidRPr="00B448E3">
        <w:rPr>
          <w:sz w:val="28"/>
          <w:szCs w:val="28"/>
        </w:rPr>
        <w:t xml:space="preserve"> индустриальных (промышленных) парков, </w:t>
      </w:r>
      <w:r w:rsidRPr="00B448E3">
        <w:rPr>
          <w:rFonts w:eastAsia="Calibri"/>
          <w:sz w:val="28"/>
          <w:szCs w:val="28"/>
        </w:rPr>
        <w:lastRenderedPageBreak/>
        <w:t xml:space="preserve">экопромышленных парков, </w:t>
      </w:r>
      <w:r w:rsidRPr="00B448E3">
        <w:rPr>
          <w:sz w:val="28"/>
          <w:szCs w:val="28"/>
        </w:rPr>
        <w:t>технопарков в сфере высоких технологий при условии соответствия одновременно следующим критериям:</w:t>
      </w:r>
    </w:p>
    <w:p w:rsidR="00CE62EF" w:rsidRPr="00B448E3" w:rsidRDefault="00CE62EF" w:rsidP="003F2E36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B448E3">
        <w:rPr>
          <w:sz w:val="28"/>
          <w:szCs w:val="28"/>
        </w:rPr>
        <w:t xml:space="preserve">1) </w:t>
      </w:r>
      <w:r w:rsidRPr="00B448E3">
        <w:rPr>
          <w:rFonts w:eastAsia="Calibri"/>
          <w:sz w:val="28"/>
          <w:szCs w:val="28"/>
        </w:rPr>
        <w:t>агропромышленные парки,</w:t>
      </w:r>
      <w:r w:rsidRPr="00B448E3">
        <w:rPr>
          <w:sz w:val="28"/>
          <w:szCs w:val="28"/>
        </w:rPr>
        <w:t xml:space="preserve"> индустриальные (промышленные) парки, </w:t>
      </w:r>
      <w:r w:rsidRPr="00B448E3">
        <w:rPr>
          <w:rFonts w:eastAsia="Calibri"/>
          <w:sz w:val="28"/>
          <w:szCs w:val="28"/>
        </w:rPr>
        <w:t xml:space="preserve">экопромышленные парки, </w:t>
      </w:r>
      <w:r w:rsidRPr="00B448E3">
        <w:rPr>
          <w:sz w:val="28"/>
          <w:szCs w:val="28"/>
        </w:rPr>
        <w:t>технопарки в сфере</w:t>
      </w:r>
      <w:r w:rsidR="0088740A" w:rsidRPr="00B448E3">
        <w:rPr>
          <w:sz w:val="28"/>
          <w:szCs w:val="28"/>
        </w:rPr>
        <w:t xml:space="preserve"> высоких технологий соответствую</w:t>
      </w:r>
      <w:r w:rsidRPr="00B448E3">
        <w:rPr>
          <w:sz w:val="28"/>
          <w:szCs w:val="28"/>
        </w:rPr>
        <w:t xml:space="preserve">т приоритетам и целям, определенным в государственных программах Российской Федерации и (или) государственных программах Республики Тыва, и (или) муниципальных программах, и </w:t>
      </w:r>
      <w:r w:rsidR="0088740A" w:rsidRPr="00B448E3">
        <w:rPr>
          <w:sz w:val="28"/>
          <w:szCs w:val="28"/>
        </w:rPr>
        <w:t xml:space="preserve">их </w:t>
      </w:r>
      <w:r w:rsidRPr="00B448E3">
        <w:rPr>
          <w:sz w:val="28"/>
          <w:szCs w:val="28"/>
        </w:rPr>
        <w:t xml:space="preserve">размещение предусмотрено документами территориального планирования Республики Тыва и (или) муниципальных образований Республики Тыва; </w:t>
      </w:r>
    </w:p>
    <w:p w:rsidR="00CE62EF" w:rsidRPr="00B448E3" w:rsidRDefault="00CE62EF" w:rsidP="003F2E36">
      <w:pPr>
        <w:pStyle w:val="a8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B448E3">
        <w:rPr>
          <w:sz w:val="28"/>
          <w:szCs w:val="28"/>
        </w:rPr>
        <w:t xml:space="preserve">2) </w:t>
      </w:r>
      <w:r w:rsidRPr="00B448E3">
        <w:rPr>
          <w:rFonts w:eastAsia="Calibri"/>
          <w:sz w:val="28"/>
          <w:szCs w:val="28"/>
        </w:rPr>
        <w:t>агропромышленные парки,</w:t>
      </w:r>
      <w:r w:rsidRPr="00B448E3">
        <w:rPr>
          <w:sz w:val="28"/>
          <w:szCs w:val="28"/>
        </w:rPr>
        <w:t xml:space="preserve"> индустриальные (промышленные) парки, </w:t>
      </w:r>
      <w:r w:rsidRPr="00B448E3">
        <w:rPr>
          <w:rFonts w:eastAsia="Calibri"/>
          <w:sz w:val="28"/>
          <w:szCs w:val="28"/>
        </w:rPr>
        <w:t xml:space="preserve">экопромышленные парки, </w:t>
      </w:r>
      <w:r w:rsidRPr="00B448E3">
        <w:rPr>
          <w:sz w:val="28"/>
          <w:szCs w:val="28"/>
        </w:rPr>
        <w:t>технопарки в сфере высоких технологий относятся к сфере промышленности, обрабатывающей промышленности, сельского хозяйства, инновационной деятельности и высокотехнологичного развития</w:t>
      </w:r>
      <w:r w:rsidR="00B34470" w:rsidRPr="00B448E3">
        <w:rPr>
          <w:sz w:val="28"/>
          <w:szCs w:val="28"/>
        </w:rPr>
        <w:t>;</w:t>
      </w:r>
      <w:r w:rsidRPr="00B448E3">
        <w:rPr>
          <w:sz w:val="28"/>
          <w:szCs w:val="28"/>
        </w:rPr>
        <w:t xml:space="preserve"> </w:t>
      </w:r>
    </w:p>
    <w:p w:rsidR="0066536B" w:rsidRPr="00B448E3" w:rsidRDefault="00CE62EF" w:rsidP="003F2E3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48E3">
        <w:rPr>
          <w:rFonts w:ascii="Times New Roman" w:hAnsi="Times New Roman" w:cs="Times New Roman"/>
          <w:sz w:val="28"/>
          <w:szCs w:val="28"/>
        </w:rPr>
        <w:t xml:space="preserve">3) общий объем средств, необходимых для создания, и (или) развития, и (или) модернизации, и (или) реконструкции агропромышленных парков, индустриальных (промышленных) парков, экопромышленных парков, технопарков в сфере высоких технологий, составляет не менее 50 миллионов рублей. При этом общий объем средств, необходимых для создания, и (или) развития, и (или) модернизации, и (или) реконструкции определяется с учетом инвестиций, осуществляемых потенциальными резидентами </w:t>
      </w:r>
      <w:r w:rsidR="004424EC" w:rsidRPr="00B448E3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B448E3">
        <w:rPr>
          <w:rFonts w:ascii="Times New Roman" w:hAnsi="Times New Roman" w:cs="Times New Roman"/>
          <w:sz w:val="28"/>
          <w:szCs w:val="28"/>
        </w:rPr>
        <w:t>парка.»</w:t>
      </w:r>
      <w:r w:rsidR="005F4127" w:rsidRPr="00B448E3">
        <w:rPr>
          <w:rFonts w:ascii="Times New Roman" w:hAnsi="Times New Roman" w:cs="Times New Roman"/>
          <w:sz w:val="28"/>
          <w:szCs w:val="28"/>
        </w:rPr>
        <w:t>.</w:t>
      </w:r>
    </w:p>
    <w:p w:rsidR="00CE62EF" w:rsidRPr="00B448E3" w:rsidRDefault="00CE62EF" w:rsidP="003F2E36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62EF" w:rsidRDefault="00CE62EF" w:rsidP="003F2E3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48E3">
        <w:rPr>
          <w:rFonts w:ascii="Times New Roman" w:eastAsia="Calibri" w:hAnsi="Times New Roman" w:cs="Times New Roman"/>
          <w:b/>
          <w:sz w:val="28"/>
          <w:szCs w:val="28"/>
        </w:rPr>
        <w:t>Статья 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E62EF" w:rsidRPr="0066536B" w:rsidRDefault="00CE62EF" w:rsidP="003F2E3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5A7" w:rsidRPr="00EE45DD" w:rsidRDefault="00D355A7" w:rsidP="003F2E36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55A7">
        <w:rPr>
          <w:rFonts w:ascii="Times New Roman" w:eastAsia="Calibri" w:hAnsi="Times New Roman" w:cs="Times New Roman"/>
          <w:sz w:val="28"/>
          <w:szCs w:val="28"/>
        </w:rPr>
        <w:t>Настоящий Закон вступает в силу по истечении десяти дней со дня его официального опубликования.</w:t>
      </w:r>
    </w:p>
    <w:p w:rsidR="00E10983" w:rsidRDefault="00E10983" w:rsidP="007C700A">
      <w:pPr>
        <w:autoSpaceDE w:val="0"/>
        <w:autoSpaceDN w:val="0"/>
        <w:adjustRightInd w:val="0"/>
        <w:spacing w:after="0" w:line="48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536B" w:rsidRDefault="0066536B" w:rsidP="0066536B">
      <w:pPr>
        <w:autoSpaceDE w:val="0"/>
        <w:autoSpaceDN w:val="0"/>
        <w:adjustRightInd w:val="0"/>
        <w:spacing w:after="0" w:line="48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1BDB" w:rsidRPr="00EE45DD" w:rsidRDefault="00861BDB" w:rsidP="0066536B">
      <w:pPr>
        <w:autoSpaceDE w:val="0"/>
        <w:autoSpaceDN w:val="0"/>
        <w:adjustRightInd w:val="0"/>
        <w:spacing w:after="0" w:line="48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5DD">
        <w:rPr>
          <w:rFonts w:ascii="Times New Roman" w:eastAsia="Calibri" w:hAnsi="Times New Roman" w:cs="Times New Roman"/>
          <w:sz w:val="28"/>
          <w:szCs w:val="28"/>
        </w:rPr>
        <w:t xml:space="preserve">Глава Республики Тыва                                                                </w:t>
      </w:r>
      <w:r w:rsidR="0066536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EE45DD">
        <w:rPr>
          <w:rFonts w:ascii="Times New Roman" w:eastAsia="Calibri" w:hAnsi="Times New Roman" w:cs="Times New Roman"/>
          <w:sz w:val="28"/>
          <w:szCs w:val="28"/>
        </w:rPr>
        <w:t>В. Ховалыг</w:t>
      </w:r>
      <w:bookmarkEnd w:id="1"/>
    </w:p>
    <w:p w:rsidR="00DC5F65" w:rsidRPr="00EE45DD" w:rsidRDefault="00DC5F65" w:rsidP="00EE45DD">
      <w:pPr>
        <w:pStyle w:val="FORMATTEXT"/>
        <w:tabs>
          <w:tab w:val="left" w:pos="1080"/>
        </w:tabs>
        <w:ind w:firstLine="709"/>
        <w:jc w:val="both"/>
        <w:rPr>
          <w:sz w:val="28"/>
          <w:szCs w:val="28"/>
        </w:rPr>
      </w:pPr>
    </w:p>
    <w:sectPr w:rsidR="00DC5F65" w:rsidRPr="00EE45DD" w:rsidSect="008E1651">
      <w:pgSz w:w="11906" w:h="16838"/>
      <w:pgMar w:top="1134" w:right="566" w:bottom="993" w:left="1701" w:header="62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C3" w:rsidRDefault="00E600C3" w:rsidP="00E6269E">
      <w:pPr>
        <w:spacing w:after="0" w:line="240" w:lineRule="auto"/>
      </w:pPr>
      <w:r>
        <w:separator/>
      </w:r>
    </w:p>
  </w:endnote>
  <w:endnote w:type="continuationSeparator" w:id="0">
    <w:p w:rsidR="00E600C3" w:rsidRDefault="00E600C3" w:rsidP="00E6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C3" w:rsidRDefault="00E600C3" w:rsidP="00E6269E">
      <w:pPr>
        <w:spacing w:after="0" w:line="240" w:lineRule="auto"/>
      </w:pPr>
      <w:r>
        <w:separator/>
      </w:r>
    </w:p>
  </w:footnote>
  <w:footnote w:type="continuationSeparator" w:id="0">
    <w:p w:rsidR="00E600C3" w:rsidRDefault="00E600C3" w:rsidP="00E62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3336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269E" w:rsidRPr="00E6269E" w:rsidRDefault="00E6269E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626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269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26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48E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626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20893"/>
    <w:multiLevelType w:val="hybridMultilevel"/>
    <w:tmpl w:val="92868AE4"/>
    <w:lvl w:ilvl="0" w:tplc="70560E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C3CE5"/>
    <w:multiLevelType w:val="hybridMultilevel"/>
    <w:tmpl w:val="BBEE3356"/>
    <w:lvl w:ilvl="0" w:tplc="A334A9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7F4687"/>
    <w:multiLevelType w:val="hybridMultilevel"/>
    <w:tmpl w:val="AFE226CE"/>
    <w:lvl w:ilvl="0" w:tplc="D976FE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4C238BD"/>
    <w:multiLevelType w:val="hybridMultilevel"/>
    <w:tmpl w:val="E6EA51E0"/>
    <w:lvl w:ilvl="0" w:tplc="A78076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b8952ab2-d41d-47c5-9292-d27756fa001c"/>
  </w:docVars>
  <w:rsids>
    <w:rsidRoot w:val="00333F33"/>
    <w:rsid w:val="000006B6"/>
    <w:rsid w:val="00012688"/>
    <w:rsid w:val="00020103"/>
    <w:rsid w:val="00021F37"/>
    <w:rsid w:val="00031098"/>
    <w:rsid w:val="00045A2C"/>
    <w:rsid w:val="00050F8C"/>
    <w:rsid w:val="000855CF"/>
    <w:rsid w:val="00092587"/>
    <w:rsid w:val="000939BE"/>
    <w:rsid w:val="000C14EA"/>
    <w:rsid w:val="000D6D1E"/>
    <w:rsid w:val="000E16F0"/>
    <w:rsid w:val="000E4044"/>
    <w:rsid w:val="000F182D"/>
    <w:rsid w:val="00116970"/>
    <w:rsid w:val="00125306"/>
    <w:rsid w:val="0015139F"/>
    <w:rsid w:val="00154C31"/>
    <w:rsid w:val="00194DE4"/>
    <w:rsid w:val="0019665F"/>
    <w:rsid w:val="001C6E6B"/>
    <w:rsid w:val="001D7959"/>
    <w:rsid w:val="001E37F0"/>
    <w:rsid w:val="001E45C2"/>
    <w:rsid w:val="001F15C0"/>
    <w:rsid w:val="001F3D76"/>
    <w:rsid w:val="001F3EEF"/>
    <w:rsid w:val="001F652E"/>
    <w:rsid w:val="0020353C"/>
    <w:rsid w:val="0024222C"/>
    <w:rsid w:val="00251A24"/>
    <w:rsid w:val="002546DB"/>
    <w:rsid w:val="00272FC5"/>
    <w:rsid w:val="00274DE0"/>
    <w:rsid w:val="002A7BB9"/>
    <w:rsid w:val="002B1519"/>
    <w:rsid w:val="002B4363"/>
    <w:rsid w:val="002E32B7"/>
    <w:rsid w:val="0030736F"/>
    <w:rsid w:val="00333F33"/>
    <w:rsid w:val="00347E17"/>
    <w:rsid w:val="00362064"/>
    <w:rsid w:val="00372943"/>
    <w:rsid w:val="00387232"/>
    <w:rsid w:val="003B595D"/>
    <w:rsid w:val="003B67EA"/>
    <w:rsid w:val="003C1132"/>
    <w:rsid w:val="003F2E36"/>
    <w:rsid w:val="004016E6"/>
    <w:rsid w:val="004168C8"/>
    <w:rsid w:val="004326FD"/>
    <w:rsid w:val="004342E2"/>
    <w:rsid w:val="004424EC"/>
    <w:rsid w:val="00455E11"/>
    <w:rsid w:val="004562FD"/>
    <w:rsid w:val="00483742"/>
    <w:rsid w:val="00497093"/>
    <w:rsid w:val="004A169D"/>
    <w:rsid w:val="004A67BB"/>
    <w:rsid w:val="004B59FD"/>
    <w:rsid w:val="004B68A0"/>
    <w:rsid w:val="004F1EC6"/>
    <w:rsid w:val="004F5C21"/>
    <w:rsid w:val="00516F8F"/>
    <w:rsid w:val="005311BB"/>
    <w:rsid w:val="0053591C"/>
    <w:rsid w:val="00542779"/>
    <w:rsid w:val="005628DE"/>
    <w:rsid w:val="00587A73"/>
    <w:rsid w:val="00587B01"/>
    <w:rsid w:val="005B6CB7"/>
    <w:rsid w:val="005B6E1B"/>
    <w:rsid w:val="005C00D5"/>
    <w:rsid w:val="005C4B1E"/>
    <w:rsid w:val="005D563F"/>
    <w:rsid w:val="005D7B95"/>
    <w:rsid w:val="005F1ED6"/>
    <w:rsid w:val="005F4127"/>
    <w:rsid w:val="005F7B4A"/>
    <w:rsid w:val="00607DC6"/>
    <w:rsid w:val="00620440"/>
    <w:rsid w:val="00620DCA"/>
    <w:rsid w:val="006240CE"/>
    <w:rsid w:val="00635CFE"/>
    <w:rsid w:val="006432AD"/>
    <w:rsid w:val="0064783E"/>
    <w:rsid w:val="0064797D"/>
    <w:rsid w:val="0066214B"/>
    <w:rsid w:val="0066536B"/>
    <w:rsid w:val="006809F4"/>
    <w:rsid w:val="00697056"/>
    <w:rsid w:val="006A426A"/>
    <w:rsid w:val="006A4711"/>
    <w:rsid w:val="006A7653"/>
    <w:rsid w:val="006A7AA6"/>
    <w:rsid w:val="006E545A"/>
    <w:rsid w:val="00735FCA"/>
    <w:rsid w:val="00740B44"/>
    <w:rsid w:val="00752821"/>
    <w:rsid w:val="00762F0B"/>
    <w:rsid w:val="00771518"/>
    <w:rsid w:val="0077645D"/>
    <w:rsid w:val="007805D0"/>
    <w:rsid w:val="007C12DA"/>
    <w:rsid w:val="007C4812"/>
    <w:rsid w:val="007C700A"/>
    <w:rsid w:val="007D227A"/>
    <w:rsid w:val="007F2929"/>
    <w:rsid w:val="008014FC"/>
    <w:rsid w:val="00811941"/>
    <w:rsid w:val="00816845"/>
    <w:rsid w:val="00824798"/>
    <w:rsid w:val="008257A7"/>
    <w:rsid w:val="00854183"/>
    <w:rsid w:val="00861BDB"/>
    <w:rsid w:val="008662E0"/>
    <w:rsid w:val="008666D3"/>
    <w:rsid w:val="008847FA"/>
    <w:rsid w:val="0088740A"/>
    <w:rsid w:val="008A7166"/>
    <w:rsid w:val="008B7DF0"/>
    <w:rsid w:val="008C131C"/>
    <w:rsid w:val="008C7680"/>
    <w:rsid w:val="008E1651"/>
    <w:rsid w:val="009006C3"/>
    <w:rsid w:val="00907C33"/>
    <w:rsid w:val="00941E08"/>
    <w:rsid w:val="00947452"/>
    <w:rsid w:val="00956FB1"/>
    <w:rsid w:val="009702A2"/>
    <w:rsid w:val="00972CB0"/>
    <w:rsid w:val="0098075A"/>
    <w:rsid w:val="009839C6"/>
    <w:rsid w:val="009A1ED2"/>
    <w:rsid w:val="009A398F"/>
    <w:rsid w:val="009D7AF1"/>
    <w:rsid w:val="009E304B"/>
    <w:rsid w:val="009F6866"/>
    <w:rsid w:val="009F7FD2"/>
    <w:rsid w:val="00A07EDD"/>
    <w:rsid w:val="00A13265"/>
    <w:rsid w:val="00A13E52"/>
    <w:rsid w:val="00A57652"/>
    <w:rsid w:val="00A81939"/>
    <w:rsid w:val="00A84C09"/>
    <w:rsid w:val="00AB3E12"/>
    <w:rsid w:val="00AE38BE"/>
    <w:rsid w:val="00AE5CFB"/>
    <w:rsid w:val="00B243F3"/>
    <w:rsid w:val="00B34470"/>
    <w:rsid w:val="00B36A93"/>
    <w:rsid w:val="00B37175"/>
    <w:rsid w:val="00B448E3"/>
    <w:rsid w:val="00B4743E"/>
    <w:rsid w:val="00B57937"/>
    <w:rsid w:val="00B70935"/>
    <w:rsid w:val="00B77B2E"/>
    <w:rsid w:val="00B803BC"/>
    <w:rsid w:val="00B83F4E"/>
    <w:rsid w:val="00BA2895"/>
    <w:rsid w:val="00BC06BC"/>
    <w:rsid w:val="00BF2F85"/>
    <w:rsid w:val="00BF6677"/>
    <w:rsid w:val="00BF7C14"/>
    <w:rsid w:val="00C1254D"/>
    <w:rsid w:val="00C251D6"/>
    <w:rsid w:val="00C51833"/>
    <w:rsid w:val="00C7596B"/>
    <w:rsid w:val="00C96B14"/>
    <w:rsid w:val="00CA7B88"/>
    <w:rsid w:val="00CB188B"/>
    <w:rsid w:val="00CB6E50"/>
    <w:rsid w:val="00CD752E"/>
    <w:rsid w:val="00CE44A9"/>
    <w:rsid w:val="00CE4D78"/>
    <w:rsid w:val="00CE62EF"/>
    <w:rsid w:val="00CF4832"/>
    <w:rsid w:val="00D03B88"/>
    <w:rsid w:val="00D11A31"/>
    <w:rsid w:val="00D234D6"/>
    <w:rsid w:val="00D355A7"/>
    <w:rsid w:val="00D70A72"/>
    <w:rsid w:val="00D87BA2"/>
    <w:rsid w:val="00DB4BB4"/>
    <w:rsid w:val="00DC4C2C"/>
    <w:rsid w:val="00DC4FC4"/>
    <w:rsid w:val="00DC5F65"/>
    <w:rsid w:val="00DD4538"/>
    <w:rsid w:val="00DE2788"/>
    <w:rsid w:val="00DE784F"/>
    <w:rsid w:val="00E10983"/>
    <w:rsid w:val="00E10E03"/>
    <w:rsid w:val="00E17573"/>
    <w:rsid w:val="00E2310A"/>
    <w:rsid w:val="00E279BA"/>
    <w:rsid w:val="00E358B2"/>
    <w:rsid w:val="00E45351"/>
    <w:rsid w:val="00E478C9"/>
    <w:rsid w:val="00E5597E"/>
    <w:rsid w:val="00E600C3"/>
    <w:rsid w:val="00E6269E"/>
    <w:rsid w:val="00E676FB"/>
    <w:rsid w:val="00E778F4"/>
    <w:rsid w:val="00EC1215"/>
    <w:rsid w:val="00EC52D7"/>
    <w:rsid w:val="00EE10E4"/>
    <w:rsid w:val="00EE2DB9"/>
    <w:rsid w:val="00EE45DD"/>
    <w:rsid w:val="00EF09BA"/>
    <w:rsid w:val="00F04737"/>
    <w:rsid w:val="00F064F6"/>
    <w:rsid w:val="00F30380"/>
    <w:rsid w:val="00F513AB"/>
    <w:rsid w:val="00F7687B"/>
    <w:rsid w:val="00F7755E"/>
    <w:rsid w:val="00F80950"/>
    <w:rsid w:val="00FA45D1"/>
    <w:rsid w:val="00FA63EB"/>
    <w:rsid w:val="00FA675B"/>
    <w:rsid w:val="00FA7CD6"/>
    <w:rsid w:val="00FE23DC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ED148B-8741-44D1-99E7-CE80CD8B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680"/>
    <w:pPr>
      <w:spacing w:after="0" w:line="240" w:lineRule="auto"/>
    </w:pPr>
  </w:style>
  <w:style w:type="paragraph" w:customStyle="1" w:styleId="FORMATTEXT">
    <w:name w:val=".FORMATTEXT"/>
    <w:rsid w:val="00FA63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E6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269E"/>
  </w:style>
  <w:style w:type="paragraph" w:styleId="a6">
    <w:name w:val="footer"/>
    <w:basedOn w:val="a"/>
    <w:link w:val="a7"/>
    <w:uiPriority w:val="99"/>
    <w:unhideWhenUsed/>
    <w:rsid w:val="00E6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269E"/>
  </w:style>
  <w:style w:type="paragraph" w:styleId="a8">
    <w:name w:val="Normal (Web)"/>
    <w:basedOn w:val="a"/>
    <w:uiPriority w:val="99"/>
    <w:unhideWhenUsed/>
    <w:rsid w:val="00B8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83F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513A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3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42E2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2035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AB09A-D6EC-42CC-A24A-9D05AA49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Тюлюш Аяс Ким-оолович</cp:lastModifiedBy>
  <cp:revision>4</cp:revision>
  <cp:lastPrinted>2026-04-27T09:03:00Z</cp:lastPrinted>
  <dcterms:created xsi:type="dcterms:W3CDTF">2026-06-01T11:08:00Z</dcterms:created>
  <dcterms:modified xsi:type="dcterms:W3CDTF">2026-06-10T09:13:00Z</dcterms:modified>
</cp:coreProperties>
</file>