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Уведомление о проведении публичных консультаций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по проекту нормативного правового акта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ab/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i/>
          <w:sz w:val="28"/>
        </w:rPr>
        <w:t>Разработчик проекта нормативного правового акта:</w:t>
      </w:r>
      <w:r>
        <w:rPr>
          <w:rFonts w:cs="Times New Roman" w:ascii="Times New Roman" w:hAnsi="Times New Roman"/>
          <w:b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Служба по лицензированию и надзору отдельных видов деятельности Республики Тыва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>Сроки проведения публичных консультаций: 04/08/2025 г.-</w:t>
      </w:r>
      <w:r>
        <w:rPr>
          <w:rFonts w:cs="Times New Roman" w:ascii="Times New Roman" w:hAnsi="Times New Roman"/>
          <w:i/>
          <w:sz w:val="28"/>
        </w:rPr>
        <w:t>24</w:t>
      </w:r>
      <w:r>
        <w:rPr>
          <w:rFonts w:cs="Times New Roman" w:ascii="Times New Roman" w:hAnsi="Times New Roman"/>
          <w:i/>
          <w:sz w:val="28"/>
        </w:rPr>
        <w:t>/08/2025 г.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i/>
          <w:sz w:val="28"/>
        </w:rPr>
        <w:t xml:space="preserve">Способ направления ответов: </w:t>
      </w:r>
      <w:r>
        <w:rPr>
          <w:rFonts w:cs="Times New Roman" w:ascii="Times New Roman" w:hAnsi="Times New Roman"/>
          <w:sz w:val="28"/>
        </w:rPr>
        <w:t xml:space="preserve">в форме электронного документа на электронную почту: </w:t>
      </w:r>
      <w:hyperlink r:id="rId2">
        <w:r>
          <w:rPr>
            <w:rStyle w:val="Hyperlink"/>
            <w:rFonts w:cs="Times New Roman" w:ascii="Times New Roman" w:hAnsi="Times New Roman"/>
            <w:sz w:val="28"/>
            <w:lang w:val="en-US"/>
          </w:rPr>
          <w:t>tuvrar@rtyva</w:t>
        </w:r>
        <w:r>
          <w:rPr>
            <w:rStyle w:val="Hyperlink"/>
            <w:rFonts w:cs="Times New Roman" w:ascii="Times New Roman" w:hAnsi="Times New Roman"/>
            <w:sz w:val="28"/>
          </w:rPr>
          <w:t>.</w:t>
        </w:r>
        <w:r>
          <w:rPr>
            <w:rStyle w:val="Hyperlink"/>
            <w:rFonts w:cs="Times New Roman" w:ascii="Times New Roman" w:hAnsi="Times New Roman"/>
            <w:sz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</w:rPr>
        <w:t xml:space="preserve"> в виде прикрепленного файла, составленного (заполненного) по прилагаемой форме;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в форме документа на бумажном носителе по средствам почтовой связи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по адресу: 667011, Республика Тыва, г. Кызыл, ул. Калинина, д.1 Б, кабинет 406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>Контактное лицо по вопросам заполнения формы опросного листа и его отправки: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Сат Сая-Кат Семеновна – консультант отдела лицензирования и контроля отдельных видов деятельности, рабочий телефон: 8(39422) 6-38-13</w:t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график работы: с 8.30 ч. по 17.30 ч. по рабочим дням.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>Прилагаемые к запросу документы: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проект постановления Правительства Республики Тыва 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2"/>
          <w:kern w:val="0"/>
          <w:sz w:val="28"/>
          <w:szCs w:val="28"/>
          <w:lang w:val="ru-RU" w:eastAsia="en-US" w:bidi="ar-SA"/>
        </w:rPr>
        <w:t xml:space="preserve">Об утверждении Положения о региональном государственном контроле (надзоре) в области розничной продажи алкогольной и спиртосодержащей продукции на территории Республики Тыва </w:t>
      </w:r>
      <w:r>
        <w:rPr>
          <w:rFonts w:cs="Times New Roman"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пояснительная записка к проекту;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заключение к проекту;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опросный лист при проведении публичных консультаций.</w:t>
      </w:r>
    </w:p>
    <w:p>
      <w:pPr>
        <w:pStyle w:val="ListParagraph"/>
        <w:spacing w:lineRule="auto" w:line="240" w:before="0" w:after="0"/>
        <w:ind w:left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9355"/>
      </w:tblGrid>
      <w:tr>
        <w:trPr>
          <w:trHeight w:val="485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Комментарий</w:t>
            </w:r>
          </w:p>
        </w:tc>
      </w:tr>
      <w:tr>
        <w:trPr>
          <w:trHeight w:val="699" w:hRule="atLeast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firstLine="567"/>
              <w:jc w:val="both"/>
              <w:rPr/>
            </w:pPr>
            <w:r>
              <w:rPr>
                <w:rFonts w:cs="Times New Roman" w:ascii="Times New Roman" w:hAnsi="Times New Roman"/>
                <w:sz w:val="28"/>
              </w:rPr>
              <w:t xml:space="preserve">Проект постановления Правительства Республики Тыва </w:t>
            </w:r>
            <w:r>
              <w:rPr>
                <w:rFonts w:cs="Times New Roman" w:ascii="Times New Roman" w:hAnsi="Times New Roman"/>
                <w:spacing w:val="2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2"/>
                <w:kern w:val="0"/>
                <w:sz w:val="28"/>
                <w:szCs w:val="28"/>
                <w:lang w:val="ru-RU" w:eastAsia="en-US" w:bidi="ar-SA"/>
              </w:rPr>
              <w:t>Об утверждении Положения о региональном государственном контроле (надзоре) в области розничной продажи алкогольной и спиртосодержащей продукции на территории Республики Тыва</w:t>
            </w:r>
            <w:bookmarkStart w:id="0" w:name="_Hlk98927124"/>
            <w:r>
              <w:rPr>
                <w:rFonts w:cs="Times New Roman" w:ascii="Times New Roman" w:hAnsi="Times New Roman"/>
                <w:spacing w:val="2"/>
                <w:sz w:val="28"/>
                <w:szCs w:val="28"/>
              </w:rPr>
              <w:t>»</w:t>
            </w:r>
            <w:bookmarkEnd w:id="0"/>
            <w:r>
              <w:rPr>
                <w:rFonts w:cs="Times New Roman" w:ascii="Times New Roman" w:hAnsi="Times New Roman"/>
                <w:sz w:val="28"/>
              </w:rPr>
              <w:t xml:space="preserve"> разработан в целях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ru-RU"/>
              </w:rPr>
              <w:t xml:space="preserve">реализации положений Федерального закона от 28.12.2024 № 540-ФЗ «О внесении изменений в Федеральный закон «О государственном контроле (надзоре) и муниципальном контроле в Российской Федерации» и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ru-RU"/>
              </w:rPr>
              <w:t>актуализацию действующего П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en-US" w:bidi="ar-SA"/>
              </w:rPr>
              <w:t xml:space="preserve">оложения о региональном государственном контроле (надзоре) в области розничной продажи алкогольной и спиртосодержащей продукции на территории Республики Тыва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ru-RU"/>
              </w:rPr>
              <w:t xml:space="preserve">в </w:t>
            </w:r>
            <w:r>
              <w:rPr>
                <w:rFonts w:eastAsia="PT Astra Serif" w:cs="PT Astra Serif" w:ascii="PT Astra Serif" w:hAnsi="PT Astra Serif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ru-RU"/>
              </w:rPr>
              <w:t xml:space="preserve">связи с изменениями Федерального закона </w:t>
            </w:r>
            <w:r>
              <w:rPr>
                <w:rFonts w:eastAsia="PT Astra Serif" w:cs="PT Astra Serif" w:ascii="PT Astra Serif" w:hAnsi="PT Astra Serif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ru-RU"/>
              </w:rPr>
              <w:t>от 31 июля 2020 года № 248-ФЗ «О государственном контроле (надзоре) и муниципальном контроле в Российской Федерации»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6"/>
                <w:shd w:fill="auto" w:val="clear"/>
                <w:lang w:val="ru-RU" w:eastAsia="ru-RU" w:bidi="ru-RU"/>
              </w:rPr>
              <w:t>.</w:t>
            </w:r>
          </w:p>
          <w:p>
            <w:pPr>
              <w:pStyle w:val="Bodytext21"/>
              <w:shd w:val="clear" w:color="auto" w:fill="auto"/>
              <w:spacing w:lineRule="auto" w:line="240" w:before="0" w:after="0"/>
              <w:ind w:firstLine="709"/>
              <w:jc w:val="both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Проект не оказывает влияние на социально-экономическое развитие республики</w:t>
            </w:r>
          </w:p>
          <w:p>
            <w:pPr>
              <w:pStyle w:val="Bodytext21"/>
              <w:shd w:val="clear" w:color="auto" w:fill="auto"/>
              <w:spacing w:lineRule="auto" w:line="240" w:before="0" w:after="0"/>
              <w:ind w:firstLine="709"/>
              <w:jc w:val="both"/>
              <w:rPr/>
            </w:pPr>
            <w:r>
              <w:rPr>
                <w:rStyle w:val="Bodytext2Italic"/>
                <w:rFonts w:cs="Times New Roman"/>
                <w:i w:val="false"/>
                <w:iCs w:val="false"/>
                <w:sz w:val="28"/>
              </w:rPr>
              <w:t>Проект не потребует выделения финансовых средств с республиканского бюджета Республики Тыва.</w:t>
            </w:r>
          </w:p>
          <w:p>
            <w:pPr>
              <w:pStyle w:val="Bodytext3"/>
              <w:shd w:val="clear" w:color="auto" w:fill="auto"/>
              <w:spacing w:lineRule="auto" w:line="240"/>
              <w:ind w:firstLine="709"/>
              <w:rPr/>
            </w:pPr>
            <w:r>
              <w:rPr>
                <w:rStyle w:val="Bodytext2Italic"/>
                <w:rFonts w:eastAsia="" w:cs="Times New Roman" w:eastAsiaTheme="minorEastAsia"/>
                <w:i w:val="false"/>
                <w:iCs w:val="false"/>
                <w:color w:val="auto"/>
                <w:kern w:val="0"/>
                <w:sz w:val="28"/>
                <w:szCs w:val="22"/>
                <w:lang w:val="ru-RU" w:eastAsia="ru-RU" w:bidi="ar-SA"/>
              </w:rPr>
              <w:t>Принятие проекта потребует признания утратившими силу постановление Правительства Республики Тыва от 29 сентября 2021 №514 «Об утверждении Положения о региональном государственном контроле (надзоре) в области розничной продажи алкогольной и спиртосодержащей продукции на территории Республики Тыва» и постановление Правительства Республики Тыва от 08 ноября 2023 №809 «О внесении изменений в Положение о региональном государственном контроле (надзоре) в области розничной продажи алкогольной и спиртосодержащей продукции на территории Республики Тыва».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2"/>
                <w:lang w:val="ru-RU" w:eastAsia="ru-RU" w:bidi="ar-SA"/>
              </w:rPr>
              <w:t>В целях оценки регулирующего воздействия проек</w:t>
            </w:r>
            <w:r>
              <w:rPr>
                <w:rFonts w:cs="Times New Roman" w:ascii="Times New Roman" w:hAnsi="Times New Roman"/>
                <w:sz w:val="28"/>
              </w:rPr>
              <w:t xml:space="preserve">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(или) иной деятельности и бюджетов всех уровней бюджетной системы Российской Федерации, </w:t>
            </w:r>
            <w:r>
              <w:rPr>
                <w:rFonts w:cs="Times New Roman" w:ascii="Times New Roman" w:hAnsi="Times New Roman"/>
                <w:iCs/>
                <w:sz w:val="28"/>
              </w:rPr>
              <w:t xml:space="preserve">Служба по лицензированию и надзору отдельных видов деятельности Республики Тыва в соответствии с пунктом 18 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утвержденных Постановлением Правительства Республики Тыва от 20.11.2013 № 687 </w:t>
            </w:r>
            <w:r>
              <w:rPr>
                <w:rFonts w:cs="Times New Roman" w:ascii="Times New Roman" w:hAnsi="Times New Roman"/>
                <w:sz w:val="28"/>
              </w:rPr>
              <w:t>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851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8"/>
        <w:rFonts w:ascii="Times New Roman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sz w:val="28"/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3" w:customStyle="1">
    <w:name w:val="Font Style13"/>
    <w:qFormat/>
    <w:rsid w:val="00de457c"/>
    <w:rPr>
      <w:rFonts w:ascii="Times New Roman" w:hAnsi="Times New Roman"/>
      <w:sz w:val="18"/>
    </w:rPr>
  </w:style>
  <w:style w:type="character" w:styleId="Hyperlink">
    <w:name w:val="Hyperlink"/>
    <w:basedOn w:val="DefaultParagraphFont"/>
    <w:uiPriority w:val="99"/>
    <w:unhideWhenUsed/>
    <w:rsid w:val="004d2aa1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d2aa1"/>
    <w:rPr>
      <w:color w:val="605E5C"/>
      <w:shd w:fill="E1DFDD" w:val="clear"/>
    </w:rPr>
  </w:style>
  <w:style w:type="character" w:styleId="Bodytext2">
    <w:name w:val="Body text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Bodytext2Italic">
    <w:name w:val="Body text (2) + Italic"/>
    <w:basedOn w:val="Bodytext2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Bodytext21">
    <w:name w:val="Body text (2)"/>
    <w:basedOn w:val="Normal"/>
    <w:qFormat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 w:eastAsia="Times New Roman" w:cs="Times New Roman"/>
      <w:sz w:val="26"/>
      <w:szCs w:val="26"/>
    </w:rPr>
  </w:style>
  <w:style w:type="paragraph" w:styleId="Bodytext3">
    <w:name w:val="Body text (3)"/>
    <w:basedOn w:val="Normal"/>
    <w:qFormat/>
    <w:pPr>
      <w:widowControl w:val="false"/>
      <w:shd w:val="clear" w:color="auto" w:fill="FFFFFF"/>
      <w:spacing w:lineRule="exact" w:line="348" w:before="0" w:after="0"/>
      <w:ind w:firstLine="700"/>
      <w:jc w:val="both"/>
    </w:pPr>
    <w:rPr>
      <w:rFonts w:ascii="Times New Roman" w:hAnsi="Times New Roman" w:eastAsia="Times New Roman" w:cs="Times New Roman"/>
      <w:i/>
      <w:iCs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uvrar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LibreOffice/7.6.7.2$Linux_X86_64 LibreOffice_project/60$Build-2</Application>
  <AppVersion>15.0000</AppVersion>
  <Pages>2</Pages>
  <Words>459</Words>
  <Characters>3314</Characters>
  <CharactersWithSpaces>3752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2020-12-23T07:39:00Z</dcterms:created>
  <dc:creator>Катя</dc:creator>
  <dc:description/>
  <dc:language>ru-RU</dc:language>
  <cp:lastModifiedBy/>
  <dcterms:modified xsi:type="dcterms:W3CDTF">2025-08-04T12:06:45Z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