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D7" w:rsidRPr="00596527" w:rsidRDefault="005314B2" w:rsidP="005314B2">
      <w:pPr>
        <w:pStyle w:val="20"/>
        <w:shd w:val="clear" w:color="auto" w:fill="auto"/>
        <w:tabs>
          <w:tab w:val="left" w:leader="underscore" w:pos="7722"/>
          <w:tab w:val="left" w:pos="9459"/>
        </w:tabs>
        <w:spacing w:after="298"/>
        <w:ind w:right="740"/>
        <w:jc w:val="right"/>
        <w:rPr>
          <w:sz w:val="28"/>
          <w:szCs w:val="28"/>
        </w:rPr>
      </w:pPr>
      <w:r w:rsidRPr="00596527">
        <w:rPr>
          <w:sz w:val="28"/>
          <w:szCs w:val="28"/>
        </w:rPr>
        <w:t>проект</w:t>
      </w:r>
    </w:p>
    <w:p w:rsidR="001E1DBC" w:rsidRPr="00596527" w:rsidRDefault="00B537D7" w:rsidP="0067026E">
      <w:pPr>
        <w:pStyle w:val="30"/>
        <w:tabs>
          <w:tab w:val="left" w:pos="9459"/>
        </w:tabs>
        <w:ind w:firstLine="0"/>
        <w:rPr>
          <w:sz w:val="28"/>
          <w:szCs w:val="28"/>
        </w:rPr>
      </w:pPr>
      <w:r w:rsidRPr="00596527">
        <w:rPr>
          <w:sz w:val="28"/>
          <w:szCs w:val="28"/>
        </w:rPr>
        <w:t xml:space="preserve"> </w:t>
      </w:r>
      <w:r w:rsidR="00921463" w:rsidRPr="00596527">
        <w:rPr>
          <w:sz w:val="28"/>
          <w:szCs w:val="28"/>
        </w:rPr>
        <w:t>ПРАВИТЕЛЬСТВО РЕСПУБЛИКИ ТЫВА</w:t>
      </w:r>
    </w:p>
    <w:p w:rsidR="002A0261" w:rsidRPr="00596527" w:rsidRDefault="002A0261" w:rsidP="0067026E">
      <w:pPr>
        <w:pStyle w:val="30"/>
        <w:tabs>
          <w:tab w:val="left" w:pos="9459"/>
        </w:tabs>
        <w:spacing w:before="0"/>
        <w:ind w:firstLine="0"/>
        <w:rPr>
          <w:sz w:val="28"/>
          <w:szCs w:val="28"/>
        </w:rPr>
      </w:pPr>
      <w:r w:rsidRPr="00596527">
        <w:rPr>
          <w:sz w:val="28"/>
          <w:szCs w:val="28"/>
        </w:rPr>
        <w:t xml:space="preserve"> </w:t>
      </w:r>
      <w:r w:rsidR="00921463" w:rsidRPr="00596527">
        <w:rPr>
          <w:sz w:val="28"/>
          <w:szCs w:val="28"/>
        </w:rPr>
        <w:t>ПОСТАНОВЛЕНИЕ</w:t>
      </w:r>
    </w:p>
    <w:p w:rsidR="008C5143" w:rsidRPr="00C0340D" w:rsidRDefault="005314B2" w:rsidP="0067026E">
      <w:pPr>
        <w:pStyle w:val="30"/>
        <w:tabs>
          <w:tab w:val="left" w:pos="9459"/>
        </w:tabs>
        <w:spacing w:before="0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1E1DBC" w:rsidRPr="00C0340D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_______________ </w:t>
      </w:r>
      <w:r w:rsidR="001E1DBC" w:rsidRPr="00C0340D">
        <w:rPr>
          <w:sz w:val="28"/>
          <w:szCs w:val="28"/>
        </w:rPr>
        <w:t>202</w:t>
      </w:r>
      <w:r w:rsidR="0067026E">
        <w:rPr>
          <w:sz w:val="28"/>
          <w:szCs w:val="28"/>
        </w:rPr>
        <w:t>3</w:t>
      </w:r>
      <w:r w:rsidR="00FC6F65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____</w:t>
      </w:r>
    </w:p>
    <w:p w:rsidR="00F34357" w:rsidRPr="00596527" w:rsidRDefault="00F34357" w:rsidP="0067026E">
      <w:pPr>
        <w:pStyle w:val="30"/>
        <w:tabs>
          <w:tab w:val="left" w:pos="9459"/>
        </w:tabs>
        <w:spacing w:before="0"/>
        <w:ind w:firstLine="0"/>
        <w:rPr>
          <w:sz w:val="28"/>
          <w:szCs w:val="28"/>
          <w:u w:val="single"/>
        </w:rPr>
      </w:pPr>
    </w:p>
    <w:p w:rsidR="005314B2" w:rsidRDefault="00B537D7" w:rsidP="0067026E">
      <w:pPr>
        <w:pStyle w:val="30"/>
        <w:shd w:val="clear" w:color="auto" w:fill="auto"/>
        <w:tabs>
          <w:tab w:val="left" w:pos="0"/>
        </w:tabs>
        <w:spacing w:before="0" w:line="298" w:lineRule="exact"/>
        <w:ind w:firstLine="0"/>
        <w:rPr>
          <w:sz w:val="28"/>
          <w:szCs w:val="28"/>
        </w:rPr>
      </w:pPr>
      <w:r w:rsidRPr="00596527">
        <w:rPr>
          <w:sz w:val="28"/>
          <w:szCs w:val="28"/>
        </w:rPr>
        <w:t>О</w:t>
      </w:r>
      <w:r w:rsidR="0067026E">
        <w:rPr>
          <w:sz w:val="28"/>
          <w:szCs w:val="28"/>
        </w:rPr>
        <w:t xml:space="preserve"> внесении изменений в </w:t>
      </w:r>
      <w:r w:rsidRPr="00596527">
        <w:rPr>
          <w:sz w:val="28"/>
          <w:szCs w:val="28"/>
        </w:rPr>
        <w:t>Положени</w:t>
      </w:r>
      <w:r w:rsidR="0067026E">
        <w:rPr>
          <w:sz w:val="28"/>
          <w:szCs w:val="28"/>
        </w:rPr>
        <w:t>е</w:t>
      </w:r>
      <w:r w:rsidRPr="00596527">
        <w:rPr>
          <w:sz w:val="28"/>
          <w:szCs w:val="28"/>
        </w:rPr>
        <w:t xml:space="preserve"> </w:t>
      </w:r>
    </w:p>
    <w:p w:rsidR="008C5143" w:rsidRPr="00596527" w:rsidRDefault="00B537D7" w:rsidP="0067026E">
      <w:pPr>
        <w:pStyle w:val="30"/>
        <w:shd w:val="clear" w:color="auto" w:fill="auto"/>
        <w:tabs>
          <w:tab w:val="left" w:pos="0"/>
          <w:tab w:val="left" w:pos="9459"/>
        </w:tabs>
        <w:spacing w:before="0" w:line="298" w:lineRule="exact"/>
        <w:ind w:firstLine="0"/>
        <w:rPr>
          <w:sz w:val="28"/>
          <w:szCs w:val="28"/>
        </w:rPr>
      </w:pPr>
      <w:bookmarkStart w:id="0" w:name="_Hlk82685081"/>
      <w:proofErr w:type="gramStart"/>
      <w:r w:rsidRPr="00596527">
        <w:rPr>
          <w:sz w:val="28"/>
          <w:szCs w:val="28"/>
        </w:rPr>
        <w:t>о</w:t>
      </w:r>
      <w:proofErr w:type="gramEnd"/>
      <w:r w:rsidRPr="00596527">
        <w:rPr>
          <w:sz w:val="28"/>
          <w:szCs w:val="28"/>
        </w:rPr>
        <w:t xml:space="preserve"> региональном государственном</w:t>
      </w:r>
      <w:r w:rsidR="00AF16FB">
        <w:rPr>
          <w:sz w:val="28"/>
          <w:szCs w:val="28"/>
        </w:rPr>
        <w:t xml:space="preserve"> контроле (</w:t>
      </w:r>
      <w:r w:rsidRPr="00596527">
        <w:rPr>
          <w:sz w:val="28"/>
          <w:szCs w:val="28"/>
        </w:rPr>
        <w:t>надзоре</w:t>
      </w:r>
      <w:r w:rsidR="00AF16FB">
        <w:rPr>
          <w:sz w:val="28"/>
          <w:szCs w:val="28"/>
        </w:rPr>
        <w:t xml:space="preserve">) </w:t>
      </w:r>
      <w:r w:rsidR="005E7D88" w:rsidRPr="005E7D88">
        <w:rPr>
          <w:sz w:val="28"/>
          <w:szCs w:val="28"/>
        </w:rPr>
        <w:t>в сферах естественных монополий</w:t>
      </w:r>
      <w:r w:rsidR="0070593C">
        <w:rPr>
          <w:sz w:val="28"/>
          <w:szCs w:val="28"/>
        </w:rPr>
        <w:t xml:space="preserve"> и </w:t>
      </w:r>
      <w:r w:rsidRPr="00596527">
        <w:rPr>
          <w:sz w:val="28"/>
          <w:szCs w:val="28"/>
        </w:rPr>
        <w:t>в области</w:t>
      </w:r>
      <w:r w:rsidR="00AF16FB">
        <w:rPr>
          <w:sz w:val="28"/>
          <w:szCs w:val="28"/>
        </w:rPr>
        <w:t xml:space="preserve"> </w:t>
      </w:r>
      <w:r w:rsidR="00CC3063">
        <w:rPr>
          <w:sz w:val="28"/>
          <w:szCs w:val="28"/>
        </w:rPr>
        <w:t>регулируемых</w:t>
      </w:r>
      <w:r w:rsidR="00AF16FB">
        <w:rPr>
          <w:sz w:val="28"/>
          <w:szCs w:val="28"/>
        </w:rPr>
        <w:t xml:space="preserve"> государством цен (тарифов) </w:t>
      </w:r>
      <w:r w:rsidRPr="00596527">
        <w:rPr>
          <w:sz w:val="28"/>
          <w:szCs w:val="28"/>
        </w:rPr>
        <w:t>на территории</w:t>
      </w:r>
      <w:r w:rsidR="00461EF3" w:rsidRPr="00596527">
        <w:rPr>
          <w:sz w:val="28"/>
          <w:szCs w:val="28"/>
        </w:rPr>
        <w:t xml:space="preserve"> Республики Тыва</w:t>
      </w:r>
    </w:p>
    <w:bookmarkEnd w:id="0"/>
    <w:p w:rsidR="008C5143" w:rsidRPr="00596527" w:rsidRDefault="008C5143" w:rsidP="00596527">
      <w:pPr>
        <w:pStyle w:val="20"/>
        <w:shd w:val="clear" w:color="auto" w:fill="auto"/>
        <w:tabs>
          <w:tab w:val="left" w:pos="9459"/>
        </w:tabs>
        <w:spacing w:after="257" w:line="260" w:lineRule="exact"/>
        <w:ind w:left="709" w:firstLine="142"/>
        <w:jc w:val="center"/>
        <w:rPr>
          <w:sz w:val="28"/>
          <w:szCs w:val="28"/>
        </w:rPr>
      </w:pPr>
    </w:p>
    <w:p w:rsidR="008C5143" w:rsidRDefault="002C70F0" w:rsidP="000B258D">
      <w:pPr>
        <w:pStyle w:val="20"/>
        <w:shd w:val="clear" w:color="auto" w:fill="auto"/>
        <w:tabs>
          <w:tab w:val="left" w:pos="9459"/>
        </w:tabs>
        <w:spacing w:after="0"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 Конституционного закона Республики Тыва от 31 декабря 2003 г. № 95 ВХ-</w:t>
      </w:r>
      <w:r>
        <w:rPr>
          <w:sz w:val="28"/>
          <w:szCs w:val="28"/>
          <w:lang w:val="en-US"/>
        </w:rPr>
        <w:t>I</w:t>
      </w:r>
      <w:r w:rsidRPr="002C7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Правительстве Республики Тыва» </w:t>
      </w:r>
      <w:r w:rsidR="007B2A49" w:rsidRPr="00596527">
        <w:rPr>
          <w:sz w:val="28"/>
          <w:szCs w:val="28"/>
        </w:rPr>
        <w:t xml:space="preserve">Правительство Республики Тыва </w:t>
      </w:r>
      <w:r w:rsidR="005314B2" w:rsidRPr="00596527">
        <w:rPr>
          <w:sz w:val="28"/>
          <w:szCs w:val="28"/>
        </w:rPr>
        <w:t>ПОСТАНОВЛЯЕТ</w:t>
      </w:r>
      <w:r w:rsidR="006B6A18" w:rsidRPr="00596527">
        <w:rPr>
          <w:sz w:val="28"/>
          <w:szCs w:val="28"/>
        </w:rPr>
        <w:t>:</w:t>
      </w:r>
    </w:p>
    <w:p w:rsidR="00D121B8" w:rsidRPr="00596527" w:rsidRDefault="00D121B8" w:rsidP="000B258D">
      <w:pPr>
        <w:pStyle w:val="20"/>
        <w:shd w:val="clear" w:color="auto" w:fill="auto"/>
        <w:tabs>
          <w:tab w:val="left" w:pos="9459"/>
        </w:tabs>
        <w:spacing w:after="0" w:line="298" w:lineRule="exact"/>
        <w:ind w:firstLine="709"/>
        <w:jc w:val="both"/>
        <w:rPr>
          <w:sz w:val="28"/>
          <w:szCs w:val="28"/>
        </w:rPr>
      </w:pPr>
    </w:p>
    <w:p w:rsidR="002C70F0" w:rsidRDefault="00732ADF" w:rsidP="002C70F0">
      <w:pPr>
        <w:pStyle w:val="20"/>
        <w:numPr>
          <w:ilvl w:val="0"/>
          <w:numId w:val="1"/>
        </w:numPr>
        <w:shd w:val="clear" w:color="auto" w:fill="auto"/>
        <w:tabs>
          <w:tab w:val="left" w:pos="985"/>
          <w:tab w:val="left" w:pos="9459"/>
        </w:tabs>
        <w:spacing w:after="0"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596527">
        <w:rPr>
          <w:sz w:val="28"/>
          <w:szCs w:val="28"/>
        </w:rPr>
        <w:t>Положение о региональном государственном</w:t>
      </w:r>
      <w:r>
        <w:rPr>
          <w:sz w:val="28"/>
          <w:szCs w:val="28"/>
        </w:rPr>
        <w:t xml:space="preserve"> контроле (</w:t>
      </w:r>
      <w:r w:rsidRPr="00596527">
        <w:rPr>
          <w:sz w:val="28"/>
          <w:szCs w:val="28"/>
        </w:rPr>
        <w:t>надзоре</w:t>
      </w:r>
      <w:r>
        <w:rPr>
          <w:sz w:val="28"/>
          <w:szCs w:val="28"/>
        </w:rPr>
        <w:t>)</w:t>
      </w:r>
      <w:r w:rsidRPr="00596527">
        <w:rPr>
          <w:sz w:val="28"/>
          <w:szCs w:val="28"/>
        </w:rPr>
        <w:t xml:space="preserve"> </w:t>
      </w:r>
      <w:r w:rsidRPr="005E7D88">
        <w:rPr>
          <w:sz w:val="28"/>
          <w:szCs w:val="28"/>
        </w:rPr>
        <w:t>в сферах естественных монополий</w:t>
      </w:r>
      <w:r>
        <w:rPr>
          <w:sz w:val="28"/>
          <w:szCs w:val="28"/>
        </w:rPr>
        <w:t xml:space="preserve"> и </w:t>
      </w:r>
      <w:r w:rsidRPr="00596527">
        <w:rPr>
          <w:sz w:val="28"/>
          <w:szCs w:val="28"/>
        </w:rPr>
        <w:t xml:space="preserve">в области </w:t>
      </w:r>
      <w:r w:rsidRPr="00AF16FB">
        <w:rPr>
          <w:sz w:val="28"/>
          <w:szCs w:val="28"/>
        </w:rPr>
        <w:t>регулиру</w:t>
      </w:r>
      <w:r>
        <w:rPr>
          <w:sz w:val="28"/>
          <w:szCs w:val="28"/>
        </w:rPr>
        <w:t>емых государством цен (тарифов) на</w:t>
      </w:r>
      <w:r w:rsidRPr="00596527">
        <w:rPr>
          <w:sz w:val="28"/>
          <w:szCs w:val="28"/>
        </w:rPr>
        <w:t xml:space="preserve"> территории Республики Тыва</w:t>
      </w:r>
      <w:r>
        <w:rPr>
          <w:sz w:val="28"/>
          <w:szCs w:val="28"/>
        </w:rPr>
        <w:t xml:space="preserve">, утвержденное постановлением Правительства Республики Тыва </w:t>
      </w:r>
      <w:r w:rsidR="002C70F0">
        <w:rPr>
          <w:sz w:val="28"/>
          <w:szCs w:val="28"/>
        </w:rPr>
        <w:t>от 29.09.2021 г. № 515</w:t>
      </w:r>
      <w:r>
        <w:rPr>
          <w:sz w:val="28"/>
          <w:szCs w:val="28"/>
        </w:rPr>
        <w:t>, следующие изменения:</w:t>
      </w:r>
    </w:p>
    <w:p w:rsidR="001B74F1" w:rsidRDefault="00732ADF" w:rsidP="002C70F0">
      <w:pPr>
        <w:pStyle w:val="20"/>
        <w:numPr>
          <w:ilvl w:val="0"/>
          <w:numId w:val="10"/>
        </w:numPr>
        <w:shd w:val="clear" w:color="auto" w:fill="auto"/>
        <w:tabs>
          <w:tab w:val="left" w:pos="985"/>
          <w:tab w:val="left" w:pos="9459"/>
        </w:tabs>
        <w:spacing w:after="0" w:line="326" w:lineRule="exact"/>
        <w:ind w:left="0" w:firstLine="709"/>
        <w:jc w:val="both"/>
        <w:rPr>
          <w:sz w:val="28"/>
          <w:szCs w:val="28"/>
        </w:rPr>
      </w:pPr>
      <w:proofErr w:type="gramStart"/>
      <w:r w:rsidRPr="002C70F0">
        <w:rPr>
          <w:sz w:val="28"/>
          <w:szCs w:val="28"/>
        </w:rPr>
        <w:t>пункт</w:t>
      </w:r>
      <w:proofErr w:type="gramEnd"/>
      <w:r w:rsidRPr="002C70F0">
        <w:rPr>
          <w:sz w:val="28"/>
          <w:szCs w:val="28"/>
        </w:rPr>
        <w:t xml:space="preserve"> </w:t>
      </w:r>
      <w:r w:rsidR="001B74F1">
        <w:rPr>
          <w:sz w:val="28"/>
          <w:szCs w:val="28"/>
        </w:rPr>
        <w:t xml:space="preserve">1.3 дополнить подпунктом «п» следующего содержания: </w:t>
      </w:r>
    </w:p>
    <w:p w:rsidR="001B74F1" w:rsidRDefault="001B74F1" w:rsidP="001B74F1">
      <w:pPr>
        <w:pStyle w:val="20"/>
        <w:shd w:val="clear" w:color="auto" w:fill="auto"/>
        <w:tabs>
          <w:tab w:val="left" w:pos="985"/>
          <w:tab w:val="left" w:pos="9459"/>
        </w:tabs>
        <w:spacing w:after="0"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) </w:t>
      </w:r>
      <w:r w:rsidRPr="001B74F1">
        <w:rPr>
          <w:sz w:val="28"/>
          <w:szCs w:val="28"/>
        </w:rPr>
        <w:t>соблюдение 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предусмотренные перечнем услуг транспортных, снабженческо-сбытовых и торговых организаций,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надбавок.</w:t>
      </w:r>
      <w:r>
        <w:rPr>
          <w:sz w:val="28"/>
          <w:szCs w:val="28"/>
        </w:rPr>
        <w:t>»;</w:t>
      </w:r>
      <w:bookmarkStart w:id="1" w:name="_GoBack"/>
      <w:bookmarkEnd w:id="1"/>
    </w:p>
    <w:p w:rsidR="00732ADF" w:rsidRPr="002C70F0" w:rsidRDefault="001B74F1" w:rsidP="002C70F0">
      <w:pPr>
        <w:pStyle w:val="20"/>
        <w:numPr>
          <w:ilvl w:val="0"/>
          <w:numId w:val="10"/>
        </w:numPr>
        <w:shd w:val="clear" w:color="auto" w:fill="auto"/>
        <w:tabs>
          <w:tab w:val="left" w:pos="985"/>
          <w:tab w:val="left" w:pos="9459"/>
        </w:tabs>
        <w:spacing w:after="0" w:line="326" w:lineRule="exact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</w:t>
      </w:r>
      <w:r w:rsidR="00732ADF" w:rsidRPr="002C70F0">
        <w:rPr>
          <w:sz w:val="28"/>
          <w:szCs w:val="28"/>
        </w:rPr>
        <w:t xml:space="preserve">1.9 изложить в следующей редакции: </w:t>
      </w:r>
    </w:p>
    <w:p w:rsidR="00732ADF" w:rsidRPr="00732ADF" w:rsidRDefault="00732ADF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2ADF">
        <w:rPr>
          <w:sz w:val="28"/>
          <w:szCs w:val="28"/>
        </w:rPr>
        <w:t xml:space="preserve">Учет объектов регионального государственного контроля (надзора) осуществляется </w:t>
      </w:r>
      <w:r>
        <w:rPr>
          <w:sz w:val="28"/>
          <w:szCs w:val="28"/>
        </w:rPr>
        <w:t>Службой</w:t>
      </w:r>
      <w:r w:rsidRPr="00732ADF">
        <w:rPr>
          <w:sz w:val="28"/>
          <w:szCs w:val="28"/>
        </w:rPr>
        <w:t xml:space="preserve">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732ADF">
        <w:rPr>
          <w:sz w:val="28"/>
          <w:szCs w:val="28"/>
        </w:rPr>
        <w:t>Единая информационно-аналитическая система</w:t>
      </w:r>
      <w:r>
        <w:rPr>
          <w:sz w:val="28"/>
          <w:szCs w:val="28"/>
        </w:rPr>
        <w:t>»</w:t>
      </w:r>
      <w:r w:rsidRPr="00732ADF">
        <w:rPr>
          <w:sz w:val="28"/>
          <w:szCs w:val="28"/>
        </w:rPr>
        <w:t xml:space="preserve">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732ADF" w:rsidRPr="00732ADF" w:rsidRDefault="00732ADF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32ADF">
        <w:rPr>
          <w:sz w:val="28"/>
          <w:szCs w:val="28"/>
        </w:rPr>
        <w:t>полное</w:t>
      </w:r>
      <w:proofErr w:type="gramEnd"/>
      <w:r w:rsidRPr="00732ADF">
        <w:rPr>
          <w:sz w:val="28"/>
          <w:szCs w:val="28"/>
        </w:rPr>
        <w:t xml:space="preserve"> наименование юридического лица, фамилия, имя и отчество (при наличии) индивидуального предпринимателя;</w:t>
      </w:r>
    </w:p>
    <w:p w:rsidR="00732ADF" w:rsidRPr="00732ADF" w:rsidRDefault="00732ADF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32ADF">
        <w:rPr>
          <w:sz w:val="28"/>
          <w:szCs w:val="28"/>
        </w:rPr>
        <w:t>основной</w:t>
      </w:r>
      <w:proofErr w:type="gramEnd"/>
      <w:r w:rsidRPr="00732ADF">
        <w:rPr>
          <w:sz w:val="28"/>
          <w:szCs w:val="28"/>
        </w:rPr>
        <w:t xml:space="preserve"> государственный регистрационный номер юридического лица или индивидуального предпринимателя;</w:t>
      </w:r>
    </w:p>
    <w:p w:rsidR="00732ADF" w:rsidRPr="00732ADF" w:rsidRDefault="00732ADF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32ADF">
        <w:rPr>
          <w:sz w:val="28"/>
          <w:szCs w:val="28"/>
        </w:rPr>
        <w:t>адрес</w:t>
      </w:r>
      <w:proofErr w:type="gramEnd"/>
      <w:r w:rsidRPr="00732ADF">
        <w:rPr>
          <w:sz w:val="28"/>
          <w:szCs w:val="28"/>
        </w:rPr>
        <w:t xml:space="preserve"> места нахождения и осуществления деятельности юридического лица, индивидуального предпринимателя и используемых ими </w:t>
      </w:r>
      <w:r w:rsidRPr="00732ADF">
        <w:rPr>
          <w:sz w:val="28"/>
          <w:szCs w:val="28"/>
        </w:rPr>
        <w:lastRenderedPageBreak/>
        <w:t>производственных объектов;</w:t>
      </w:r>
    </w:p>
    <w:p w:rsidR="00732ADF" w:rsidRPr="00732ADF" w:rsidRDefault="00732ADF" w:rsidP="002C70F0">
      <w:pPr>
        <w:pStyle w:val="20"/>
        <w:tabs>
          <w:tab w:val="left" w:pos="985"/>
          <w:tab w:val="left" w:pos="9459"/>
        </w:tabs>
        <w:spacing w:after="0" w:line="326" w:lineRule="exact"/>
        <w:ind w:firstLine="709"/>
        <w:jc w:val="both"/>
        <w:rPr>
          <w:sz w:val="28"/>
          <w:szCs w:val="28"/>
        </w:rPr>
      </w:pPr>
      <w:proofErr w:type="gramStart"/>
      <w:r w:rsidRPr="00732ADF">
        <w:rPr>
          <w:sz w:val="28"/>
          <w:szCs w:val="28"/>
        </w:rPr>
        <w:t>вид</w:t>
      </w:r>
      <w:proofErr w:type="gramEnd"/>
      <w:r w:rsidRPr="00732ADF">
        <w:rPr>
          <w:sz w:val="28"/>
          <w:szCs w:val="28"/>
        </w:rPr>
        <w:t xml:space="preserve"> (виды) деятельности юридического лица, индивидуального предпринимателя в соответствии с Общероссийским классификатором видов экономической деятельности;</w:t>
      </w:r>
    </w:p>
    <w:p w:rsidR="00732ADF" w:rsidRPr="00732ADF" w:rsidRDefault="00732ADF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32ADF">
        <w:rPr>
          <w:sz w:val="28"/>
          <w:szCs w:val="28"/>
        </w:rPr>
        <w:t>данные</w:t>
      </w:r>
      <w:proofErr w:type="gramEnd"/>
      <w:r w:rsidRPr="00732ADF">
        <w:rPr>
          <w:sz w:val="28"/>
          <w:szCs w:val="28"/>
        </w:rPr>
        <w:t xml:space="preserve">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732ADF" w:rsidRPr="00732ADF" w:rsidRDefault="00732ADF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32ADF">
        <w:rPr>
          <w:sz w:val="28"/>
          <w:szCs w:val="28"/>
        </w:rPr>
        <w:t xml:space="preserve">В целях учета объектов контроля контролируемых лиц, у которых отсутствует обязанность размещения информации в федеральной государственной информационной системе </w:t>
      </w:r>
      <w:r w:rsidR="007521FE">
        <w:rPr>
          <w:sz w:val="28"/>
          <w:szCs w:val="28"/>
        </w:rPr>
        <w:t>«</w:t>
      </w:r>
      <w:r w:rsidRPr="00732ADF">
        <w:rPr>
          <w:sz w:val="28"/>
          <w:szCs w:val="28"/>
        </w:rPr>
        <w:t>Единая информационная аналитическая система</w:t>
      </w:r>
      <w:r w:rsidR="007521FE">
        <w:rPr>
          <w:sz w:val="28"/>
          <w:szCs w:val="28"/>
        </w:rPr>
        <w:t>»</w:t>
      </w:r>
      <w:r w:rsidRPr="00732ADF">
        <w:rPr>
          <w:sz w:val="28"/>
          <w:szCs w:val="28"/>
        </w:rPr>
        <w:t xml:space="preserve">, </w:t>
      </w:r>
      <w:r w:rsidR="007521FE">
        <w:rPr>
          <w:sz w:val="28"/>
          <w:szCs w:val="28"/>
        </w:rPr>
        <w:t xml:space="preserve">Служба </w:t>
      </w:r>
      <w:r w:rsidRPr="00732ADF">
        <w:rPr>
          <w:sz w:val="28"/>
          <w:szCs w:val="28"/>
        </w:rPr>
        <w:t>при сборе, обработке, анализе и учете сведений об объектах контроля использует информацию, представляемую ему в соответствии с нормативными правовыми актами, в том числе получаемую в рамках межведомственного взаимодействия, а также общедоступную информацию.</w:t>
      </w:r>
    </w:p>
    <w:p w:rsidR="002C70F0" w:rsidRDefault="00732ADF" w:rsidP="002C70F0">
      <w:pPr>
        <w:pStyle w:val="20"/>
        <w:shd w:val="clear" w:color="auto" w:fill="auto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32ADF">
        <w:rPr>
          <w:sz w:val="28"/>
          <w:szCs w:val="28"/>
        </w:rPr>
        <w:t>Размещение перечня объектов регионального государственного контроля (надзора) необходимо осуществлять с учетом требований законодательства Российской Федерации о государственной и иной охраняемой законом тайне.</w:t>
      </w:r>
      <w:r>
        <w:rPr>
          <w:sz w:val="28"/>
          <w:szCs w:val="28"/>
        </w:rPr>
        <w:t>»</w:t>
      </w:r>
      <w:r w:rsidR="002C70F0">
        <w:rPr>
          <w:sz w:val="28"/>
          <w:szCs w:val="28"/>
        </w:rPr>
        <w:t>;</w:t>
      </w:r>
    </w:p>
    <w:p w:rsidR="007521FE" w:rsidRDefault="007521FE" w:rsidP="002C70F0">
      <w:pPr>
        <w:pStyle w:val="20"/>
        <w:numPr>
          <w:ilvl w:val="0"/>
          <w:numId w:val="10"/>
        </w:numPr>
        <w:shd w:val="clear" w:color="auto" w:fill="auto"/>
        <w:tabs>
          <w:tab w:val="left" w:pos="985"/>
          <w:tab w:val="left" w:pos="9459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3.4 изложить в следующей редакции: </w:t>
      </w:r>
    </w:p>
    <w:p w:rsidR="002C70F0" w:rsidRDefault="007521FE" w:rsidP="002C70F0">
      <w:pPr>
        <w:pStyle w:val="20"/>
        <w:shd w:val="clear" w:color="auto" w:fill="auto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21FE">
        <w:rPr>
          <w:sz w:val="28"/>
          <w:szCs w:val="28"/>
        </w:rPr>
        <w:t xml:space="preserve">Доклад, содержащий результаты обобщения правоприменительной практики, должен быть подготовлен не позднее 1 марта года, следующего за отчетным годом, утвержден приказом </w:t>
      </w:r>
      <w:r w:rsidR="00B71D9A">
        <w:rPr>
          <w:sz w:val="28"/>
          <w:szCs w:val="28"/>
        </w:rPr>
        <w:t>руководителя Службы</w:t>
      </w:r>
      <w:r w:rsidRPr="007521FE">
        <w:rPr>
          <w:sz w:val="28"/>
          <w:szCs w:val="28"/>
        </w:rPr>
        <w:t xml:space="preserve"> до 12 марта и размещен на официальном сайте </w:t>
      </w:r>
      <w:r>
        <w:rPr>
          <w:sz w:val="28"/>
          <w:szCs w:val="28"/>
        </w:rPr>
        <w:t>Службы</w:t>
      </w:r>
      <w:r w:rsidRPr="007521FE">
        <w:rPr>
          <w:sz w:val="28"/>
          <w:szCs w:val="28"/>
        </w:rPr>
        <w:t xml:space="preserve"> в информаци</w:t>
      </w:r>
      <w:r>
        <w:rPr>
          <w:sz w:val="28"/>
          <w:szCs w:val="28"/>
        </w:rPr>
        <w:t>онно-телекоммуникационной сети «</w:t>
      </w:r>
      <w:r w:rsidRPr="007521F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521FE">
        <w:rPr>
          <w:sz w:val="28"/>
          <w:szCs w:val="28"/>
        </w:rPr>
        <w:t xml:space="preserve"> не позднее 3 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  <w:r w:rsidR="002C70F0">
        <w:rPr>
          <w:sz w:val="28"/>
          <w:szCs w:val="28"/>
        </w:rPr>
        <w:t>»;</w:t>
      </w:r>
    </w:p>
    <w:p w:rsidR="007521FE" w:rsidRDefault="007521FE" w:rsidP="002C70F0">
      <w:pPr>
        <w:pStyle w:val="20"/>
        <w:numPr>
          <w:ilvl w:val="0"/>
          <w:numId w:val="10"/>
        </w:numPr>
        <w:shd w:val="clear" w:color="auto" w:fill="auto"/>
        <w:tabs>
          <w:tab w:val="left" w:pos="985"/>
          <w:tab w:val="left" w:pos="9459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3.5 изложить в следующей редакции: </w:t>
      </w:r>
    </w:p>
    <w:p w:rsidR="007521FE" w:rsidRPr="007521FE" w:rsidRDefault="007521FE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21FE">
        <w:rPr>
          <w:sz w:val="28"/>
          <w:szCs w:val="28"/>
        </w:rPr>
        <w:t xml:space="preserve">Контролируемое лицо в течение 10 дней со дня получения предостережения вправе подать в </w:t>
      </w:r>
      <w:r>
        <w:rPr>
          <w:sz w:val="28"/>
          <w:szCs w:val="28"/>
        </w:rPr>
        <w:t>Службу</w:t>
      </w:r>
      <w:r w:rsidRPr="007521FE">
        <w:rPr>
          <w:sz w:val="28"/>
          <w:szCs w:val="28"/>
        </w:rPr>
        <w:t xml:space="preserve"> возражение в отношении предостережения.</w:t>
      </w:r>
    </w:p>
    <w:p w:rsidR="007521FE" w:rsidRPr="007521FE" w:rsidRDefault="007521FE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521FE">
        <w:rPr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>
        <w:rPr>
          <w:sz w:val="28"/>
          <w:szCs w:val="28"/>
        </w:rPr>
        <w:t>Службы</w:t>
      </w:r>
      <w:r w:rsidRPr="007521FE">
        <w:rPr>
          <w:sz w:val="28"/>
          <w:szCs w:val="28"/>
        </w:rPr>
        <w:t xml:space="preserve"> либо иными указанными в предостережении способами.</w:t>
      </w:r>
    </w:p>
    <w:p w:rsidR="007521FE" w:rsidRPr="007521FE" w:rsidRDefault="007521FE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521FE">
        <w:rPr>
          <w:sz w:val="28"/>
          <w:szCs w:val="28"/>
        </w:rPr>
        <w:t>Возражение в отношении предостережения должно содержать:</w:t>
      </w:r>
    </w:p>
    <w:p w:rsidR="007521FE" w:rsidRPr="007521FE" w:rsidRDefault="007521FE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521FE">
        <w:rPr>
          <w:sz w:val="28"/>
          <w:szCs w:val="28"/>
        </w:rPr>
        <w:t>фамилию</w:t>
      </w:r>
      <w:proofErr w:type="gramEnd"/>
      <w:r w:rsidRPr="007521FE">
        <w:rPr>
          <w:sz w:val="28"/>
          <w:szCs w:val="28"/>
        </w:rPr>
        <w:t>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7521FE" w:rsidRPr="007521FE" w:rsidRDefault="007521FE" w:rsidP="002C70F0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521FE">
        <w:rPr>
          <w:sz w:val="28"/>
          <w:szCs w:val="28"/>
        </w:rPr>
        <w:t>сведения</w:t>
      </w:r>
      <w:proofErr w:type="gramEnd"/>
      <w:r w:rsidRPr="007521FE">
        <w:rPr>
          <w:sz w:val="28"/>
          <w:szCs w:val="28"/>
        </w:rPr>
        <w:t xml:space="preserve"> о предостережении и должностном лице, направившем такое предостережение;</w:t>
      </w:r>
    </w:p>
    <w:p w:rsidR="007521FE" w:rsidRPr="007521FE" w:rsidRDefault="007521FE" w:rsidP="007521FE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521FE">
        <w:rPr>
          <w:sz w:val="28"/>
          <w:szCs w:val="28"/>
        </w:rPr>
        <w:t>доводы</w:t>
      </w:r>
      <w:proofErr w:type="gramEnd"/>
      <w:r w:rsidRPr="007521FE">
        <w:rPr>
          <w:sz w:val="28"/>
          <w:szCs w:val="28"/>
        </w:rPr>
        <w:t xml:space="preserve">, на основании которых заявитель не согласен с </w:t>
      </w:r>
      <w:r w:rsidRPr="007521FE">
        <w:rPr>
          <w:sz w:val="28"/>
          <w:szCs w:val="28"/>
        </w:rPr>
        <w:lastRenderedPageBreak/>
        <w:t>предостережением.</w:t>
      </w:r>
    </w:p>
    <w:p w:rsidR="007521FE" w:rsidRPr="007521FE" w:rsidRDefault="007521FE" w:rsidP="007521FE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521FE">
        <w:rPr>
          <w:sz w:val="28"/>
          <w:szCs w:val="28"/>
        </w:rP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7521FE" w:rsidRPr="007521FE" w:rsidRDefault="007521FE" w:rsidP="007521FE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521FE">
        <w:rPr>
          <w:sz w:val="28"/>
          <w:szCs w:val="28"/>
        </w:rPr>
        <w:t xml:space="preserve">Возражения в отношении предостережения рассматриваются должностными лицами </w:t>
      </w:r>
      <w:r>
        <w:rPr>
          <w:sz w:val="28"/>
          <w:szCs w:val="28"/>
        </w:rPr>
        <w:t>Службы</w:t>
      </w:r>
      <w:r w:rsidRPr="007521FE">
        <w:rPr>
          <w:sz w:val="28"/>
          <w:szCs w:val="28"/>
        </w:rPr>
        <w:t xml:space="preserve"> в течение 20 рабочих дней со дня получения такого возражения.</w:t>
      </w:r>
    </w:p>
    <w:p w:rsidR="007521FE" w:rsidRPr="007521FE" w:rsidRDefault="007521FE" w:rsidP="007521FE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521FE">
        <w:rPr>
          <w:sz w:val="28"/>
          <w:szCs w:val="28"/>
        </w:rPr>
        <w:t xml:space="preserve">По итогу рассмотрения </w:t>
      </w:r>
      <w:r>
        <w:rPr>
          <w:sz w:val="28"/>
          <w:szCs w:val="28"/>
        </w:rPr>
        <w:t>Службой</w:t>
      </w:r>
      <w:r w:rsidRPr="007521FE">
        <w:rPr>
          <w:sz w:val="28"/>
          <w:szCs w:val="28"/>
        </w:rPr>
        <w:t xml:space="preserve"> возражения в отношении предостережения принимается одно из следующих решений:</w:t>
      </w:r>
    </w:p>
    <w:p w:rsidR="007521FE" w:rsidRPr="007521FE" w:rsidRDefault="007521FE" w:rsidP="007521FE">
      <w:pPr>
        <w:pStyle w:val="20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521FE">
        <w:rPr>
          <w:sz w:val="28"/>
          <w:szCs w:val="28"/>
        </w:rPr>
        <w:t>оставление</w:t>
      </w:r>
      <w:proofErr w:type="gramEnd"/>
      <w:r w:rsidRPr="007521FE">
        <w:rPr>
          <w:sz w:val="28"/>
          <w:szCs w:val="28"/>
        </w:rPr>
        <w:t xml:space="preserve"> предостережения без изменения;</w:t>
      </w:r>
    </w:p>
    <w:p w:rsidR="002C70F0" w:rsidRDefault="007521FE" w:rsidP="002C70F0">
      <w:pPr>
        <w:pStyle w:val="20"/>
        <w:shd w:val="clear" w:color="auto" w:fill="auto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521FE">
        <w:rPr>
          <w:sz w:val="28"/>
          <w:szCs w:val="28"/>
        </w:rPr>
        <w:t>отмена</w:t>
      </w:r>
      <w:proofErr w:type="gramEnd"/>
      <w:r w:rsidRPr="007521FE">
        <w:rPr>
          <w:sz w:val="28"/>
          <w:szCs w:val="28"/>
        </w:rPr>
        <w:t xml:space="preserve"> предостережения.</w:t>
      </w:r>
      <w:r>
        <w:rPr>
          <w:sz w:val="28"/>
          <w:szCs w:val="28"/>
        </w:rPr>
        <w:t>».</w:t>
      </w:r>
    </w:p>
    <w:p w:rsidR="008C5143" w:rsidRPr="0091785B" w:rsidRDefault="00B537D7" w:rsidP="002C70F0">
      <w:pPr>
        <w:pStyle w:val="20"/>
        <w:numPr>
          <w:ilvl w:val="0"/>
          <w:numId w:val="1"/>
        </w:numPr>
        <w:shd w:val="clear" w:color="auto" w:fill="auto"/>
        <w:tabs>
          <w:tab w:val="left" w:pos="985"/>
          <w:tab w:val="left" w:pos="945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1785B">
        <w:rPr>
          <w:sz w:val="28"/>
          <w:szCs w:val="28"/>
        </w:rPr>
        <w:t xml:space="preserve">Разместить постановление </w:t>
      </w:r>
      <w:r w:rsidR="00E879DD" w:rsidRPr="0091785B">
        <w:rPr>
          <w:sz w:val="28"/>
          <w:szCs w:val="28"/>
        </w:rPr>
        <w:t>на «</w:t>
      </w:r>
      <w:r w:rsidR="005F2811" w:rsidRPr="0091785B">
        <w:rPr>
          <w:sz w:val="28"/>
          <w:szCs w:val="28"/>
        </w:rPr>
        <w:t>Официальном интер</w:t>
      </w:r>
      <w:r w:rsidR="00E879DD" w:rsidRPr="0091785B">
        <w:rPr>
          <w:sz w:val="28"/>
          <w:szCs w:val="28"/>
        </w:rPr>
        <w:t>нет-портале правовой информации»</w:t>
      </w:r>
      <w:r w:rsidR="005F2811" w:rsidRPr="0091785B">
        <w:rPr>
          <w:sz w:val="28"/>
          <w:szCs w:val="28"/>
        </w:rPr>
        <w:t xml:space="preserve"> (www.pravo.gov.ru) и официальном сайте Республики Тыва в информаци</w:t>
      </w:r>
      <w:r w:rsidR="00E879DD" w:rsidRPr="0091785B">
        <w:rPr>
          <w:sz w:val="28"/>
          <w:szCs w:val="28"/>
        </w:rPr>
        <w:t>онно-телекоммуникационной сети «Интернет»</w:t>
      </w:r>
      <w:r w:rsidR="005F2811" w:rsidRPr="0091785B">
        <w:rPr>
          <w:sz w:val="28"/>
          <w:szCs w:val="28"/>
        </w:rPr>
        <w:t>.</w:t>
      </w:r>
    </w:p>
    <w:p w:rsidR="00CE6EC9" w:rsidRPr="00596527" w:rsidRDefault="00CE6EC9" w:rsidP="00596527">
      <w:pPr>
        <w:pStyle w:val="20"/>
        <w:shd w:val="clear" w:color="auto" w:fill="auto"/>
        <w:tabs>
          <w:tab w:val="left" w:pos="9459"/>
        </w:tabs>
        <w:spacing w:after="0" w:line="326" w:lineRule="exact"/>
        <w:ind w:firstLine="709"/>
        <w:jc w:val="both"/>
        <w:rPr>
          <w:sz w:val="28"/>
          <w:szCs w:val="28"/>
        </w:rPr>
      </w:pPr>
    </w:p>
    <w:p w:rsidR="00CE6EC9" w:rsidRPr="00596527" w:rsidRDefault="00CE6EC9" w:rsidP="00596527">
      <w:pPr>
        <w:pStyle w:val="20"/>
        <w:shd w:val="clear" w:color="auto" w:fill="auto"/>
        <w:tabs>
          <w:tab w:val="left" w:pos="9459"/>
        </w:tabs>
        <w:spacing w:after="0" w:line="326" w:lineRule="exact"/>
        <w:ind w:firstLine="709"/>
        <w:jc w:val="both"/>
        <w:rPr>
          <w:sz w:val="28"/>
          <w:szCs w:val="28"/>
        </w:rPr>
      </w:pPr>
    </w:p>
    <w:p w:rsidR="007D5D10" w:rsidRPr="00E82A3F" w:rsidRDefault="005314B2" w:rsidP="00370A4B">
      <w:pPr>
        <w:pStyle w:val="20"/>
        <w:tabs>
          <w:tab w:val="left" w:pos="9459"/>
          <w:tab w:val="right" w:pos="9781"/>
        </w:tabs>
        <w:spacing w:after="0" w:line="240" w:lineRule="auto"/>
        <w:ind w:right="265"/>
        <w:rPr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8C5143" w:rsidRPr="00E82A3F" w:rsidRDefault="007D5D10" w:rsidP="00B47806">
      <w:pPr>
        <w:pStyle w:val="20"/>
        <w:tabs>
          <w:tab w:val="left" w:pos="567"/>
          <w:tab w:val="left" w:pos="851"/>
          <w:tab w:val="left" w:pos="6744"/>
          <w:tab w:val="left" w:pos="9459"/>
        </w:tabs>
        <w:spacing w:after="0" w:line="240" w:lineRule="auto"/>
        <w:ind w:firstLine="709"/>
        <w:rPr>
          <w:color w:val="auto"/>
          <w:sz w:val="28"/>
          <w:szCs w:val="28"/>
        </w:rPr>
      </w:pPr>
      <w:r w:rsidRPr="00E82A3F">
        <w:rPr>
          <w:color w:val="auto"/>
          <w:sz w:val="28"/>
          <w:szCs w:val="28"/>
        </w:rPr>
        <w:t>Глав</w:t>
      </w:r>
      <w:r w:rsidR="002B1B86">
        <w:rPr>
          <w:color w:val="auto"/>
          <w:sz w:val="28"/>
          <w:szCs w:val="28"/>
        </w:rPr>
        <w:t>а</w:t>
      </w:r>
      <w:r w:rsidRPr="00E82A3F">
        <w:rPr>
          <w:color w:val="auto"/>
          <w:sz w:val="28"/>
          <w:szCs w:val="28"/>
        </w:rPr>
        <w:t xml:space="preserve"> Республики Тыва</w:t>
      </w:r>
      <w:r w:rsidR="00072735" w:rsidRPr="00E82A3F">
        <w:rPr>
          <w:color w:val="auto"/>
          <w:sz w:val="28"/>
          <w:szCs w:val="28"/>
        </w:rPr>
        <w:t xml:space="preserve">                          </w:t>
      </w:r>
      <w:r w:rsidR="00B47806">
        <w:rPr>
          <w:color w:val="auto"/>
          <w:sz w:val="28"/>
          <w:szCs w:val="28"/>
        </w:rPr>
        <w:t xml:space="preserve">                           </w:t>
      </w:r>
      <w:r w:rsidR="00072735" w:rsidRPr="00E82A3F">
        <w:rPr>
          <w:color w:val="auto"/>
          <w:sz w:val="28"/>
          <w:szCs w:val="28"/>
        </w:rPr>
        <w:t xml:space="preserve">      </w:t>
      </w:r>
      <w:r w:rsidR="00C0340D" w:rsidRPr="00E82A3F">
        <w:rPr>
          <w:color w:val="auto"/>
          <w:sz w:val="28"/>
          <w:szCs w:val="28"/>
        </w:rPr>
        <w:t xml:space="preserve">  </w:t>
      </w:r>
      <w:r w:rsidR="00CA34E8" w:rsidRPr="00E82A3F">
        <w:rPr>
          <w:color w:val="auto"/>
          <w:sz w:val="28"/>
          <w:szCs w:val="28"/>
        </w:rPr>
        <w:t xml:space="preserve">В. Ховалыг  </w:t>
      </w:r>
    </w:p>
    <w:p w:rsidR="008C5143" w:rsidRPr="00596527" w:rsidRDefault="008C5143" w:rsidP="00596527">
      <w:pPr>
        <w:pStyle w:val="20"/>
        <w:framePr w:wrap="none" w:vAnchor="page" w:hAnchor="page" w:x="1882" w:y="15332"/>
        <w:shd w:val="clear" w:color="auto" w:fill="auto"/>
        <w:tabs>
          <w:tab w:val="left" w:pos="9459"/>
        </w:tabs>
        <w:spacing w:after="0" w:line="260" w:lineRule="exact"/>
        <w:ind w:left="567" w:right="265"/>
        <w:jc w:val="both"/>
        <w:rPr>
          <w:color w:val="FF0000"/>
          <w:sz w:val="28"/>
          <w:szCs w:val="28"/>
        </w:rPr>
      </w:pPr>
    </w:p>
    <w:p w:rsidR="0014355B" w:rsidRDefault="0014355B" w:rsidP="00B71D9A">
      <w:pPr>
        <w:pStyle w:val="20"/>
        <w:shd w:val="clear" w:color="auto" w:fill="auto"/>
        <w:tabs>
          <w:tab w:val="left" w:pos="3465"/>
          <w:tab w:val="left" w:pos="4170"/>
        </w:tabs>
        <w:spacing w:after="0" w:line="240" w:lineRule="auto"/>
        <w:jc w:val="both"/>
        <w:rPr>
          <w:sz w:val="28"/>
          <w:szCs w:val="28"/>
        </w:rPr>
      </w:pPr>
    </w:p>
    <w:sectPr w:rsidR="0014355B" w:rsidSect="00B71D9A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056" w:rsidRDefault="00F93056">
      <w:r>
        <w:separator/>
      </w:r>
    </w:p>
  </w:endnote>
  <w:endnote w:type="continuationSeparator" w:id="0">
    <w:p w:rsidR="00F93056" w:rsidRDefault="00F9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056" w:rsidRDefault="00F93056"/>
  </w:footnote>
  <w:footnote w:type="continuationSeparator" w:id="0">
    <w:p w:rsidR="00F93056" w:rsidRDefault="00F930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4023"/>
      <w:docPartObj>
        <w:docPartGallery w:val="Page Numbers (Top of Page)"/>
        <w:docPartUnique/>
      </w:docPartObj>
    </w:sdtPr>
    <w:sdtEndPr/>
    <w:sdtContent>
      <w:p w:rsidR="00B71D9A" w:rsidRDefault="00B71D9A" w:rsidP="00B71D9A">
        <w:pPr>
          <w:pStyle w:val="a8"/>
          <w:jc w:val="right"/>
        </w:pPr>
        <w:r w:rsidRPr="00B71D9A">
          <w:rPr>
            <w:rFonts w:ascii="Times New Roman" w:hAnsi="Times New Roman" w:cs="Times New Roman"/>
            <w:sz w:val="22"/>
          </w:rPr>
          <w:fldChar w:fldCharType="begin"/>
        </w:r>
        <w:r w:rsidRPr="00B71D9A">
          <w:rPr>
            <w:rFonts w:ascii="Times New Roman" w:hAnsi="Times New Roman" w:cs="Times New Roman"/>
            <w:sz w:val="22"/>
          </w:rPr>
          <w:instrText>PAGE   \* MERGEFORMAT</w:instrText>
        </w:r>
        <w:r w:rsidRPr="00B71D9A">
          <w:rPr>
            <w:rFonts w:ascii="Times New Roman" w:hAnsi="Times New Roman" w:cs="Times New Roman"/>
            <w:sz w:val="22"/>
          </w:rPr>
          <w:fldChar w:fldCharType="separate"/>
        </w:r>
        <w:r w:rsidR="00700BCF">
          <w:rPr>
            <w:rFonts w:ascii="Times New Roman" w:hAnsi="Times New Roman" w:cs="Times New Roman"/>
            <w:noProof/>
            <w:sz w:val="22"/>
          </w:rPr>
          <w:t>3</w:t>
        </w:r>
        <w:r w:rsidRPr="00B71D9A">
          <w:rPr>
            <w:rFonts w:ascii="Times New Roman" w:hAnsi="Times New Roman" w:cs="Times New Roman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618"/>
    <w:multiLevelType w:val="hybridMultilevel"/>
    <w:tmpl w:val="F8D4A576"/>
    <w:lvl w:ilvl="0" w:tplc="397E1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B5845"/>
    <w:multiLevelType w:val="hybridMultilevel"/>
    <w:tmpl w:val="F9C23280"/>
    <w:lvl w:ilvl="0" w:tplc="FC7E1864">
      <w:start w:val="1"/>
      <w:numFmt w:val="upperRoman"/>
      <w:lvlText w:val="%1."/>
      <w:lvlJc w:val="left"/>
      <w:pPr>
        <w:ind w:left="3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0" w:hanging="360"/>
      </w:pPr>
    </w:lvl>
    <w:lvl w:ilvl="2" w:tplc="0419001B" w:tentative="1">
      <w:start w:val="1"/>
      <w:numFmt w:val="lowerRoman"/>
      <w:lvlText w:val="%3."/>
      <w:lvlJc w:val="right"/>
      <w:pPr>
        <w:ind w:left="5020" w:hanging="180"/>
      </w:pPr>
    </w:lvl>
    <w:lvl w:ilvl="3" w:tplc="0419000F" w:tentative="1">
      <w:start w:val="1"/>
      <w:numFmt w:val="decimal"/>
      <w:lvlText w:val="%4."/>
      <w:lvlJc w:val="left"/>
      <w:pPr>
        <w:ind w:left="5740" w:hanging="360"/>
      </w:pPr>
    </w:lvl>
    <w:lvl w:ilvl="4" w:tplc="04190019" w:tentative="1">
      <w:start w:val="1"/>
      <w:numFmt w:val="lowerLetter"/>
      <w:lvlText w:val="%5."/>
      <w:lvlJc w:val="left"/>
      <w:pPr>
        <w:ind w:left="6460" w:hanging="360"/>
      </w:pPr>
    </w:lvl>
    <w:lvl w:ilvl="5" w:tplc="0419001B" w:tentative="1">
      <w:start w:val="1"/>
      <w:numFmt w:val="lowerRoman"/>
      <w:lvlText w:val="%6."/>
      <w:lvlJc w:val="right"/>
      <w:pPr>
        <w:ind w:left="7180" w:hanging="180"/>
      </w:pPr>
    </w:lvl>
    <w:lvl w:ilvl="6" w:tplc="0419000F" w:tentative="1">
      <w:start w:val="1"/>
      <w:numFmt w:val="decimal"/>
      <w:lvlText w:val="%7."/>
      <w:lvlJc w:val="left"/>
      <w:pPr>
        <w:ind w:left="7900" w:hanging="360"/>
      </w:pPr>
    </w:lvl>
    <w:lvl w:ilvl="7" w:tplc="04190019" w:tentative="1">
      <w:start w:val="1"/>
      <w:numFmt w:val="lowerLetter"/>
      <w:lvlText w:val="%8."/>
      <w:lvlJc w:val="left"/>
      <w:pPr>
        <w:ind w:left="8620" w:hanging="360"/>
      </w:pPr>
    </w:lvl>
    <w:lvl w:ilvl="8" w:tplc="0419001B" w:tentative="1">
      <w:start w:val="1"/>
      <w:numFmt w:val="lowerRoman"/>
      <w:lvlText w:val="%9."/>
      <w:lvlJc w:val="right"/>
      <w:pPr>
        <w:ind w:left="9340" w:hanging="180"/>
      </w:pPr>
    </w:lvl>
  </w:abstractNum>
  <w:abstractNum w:abstractNumId="2">
    <w:nsid w:val="2A1C2743"/>
    <w:multiLevelType w:val="multilevel"/>
    <w:tmpl w:val="D51E9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CC0D8F"/>
    <w:multiLevelType w:val="multilevel"/>
    <w:tmpl w:val="8E746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F34727"/>
    <w:multiLevelType w:val="multilevel"/>
    <w:tmpl w:val="DBD88C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241EDF"/>
    <w:multiLevelType w:val="hybridMultilevel"/>
    <w:tmpl w:val="5FA49DB0"/>
    <w:lvl w:ilvl="0" w:tplc="9E2C9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BE51CA"/>
    <w:multiLevelType w:val="multilevel"/>
    <w:tmpl w:val="0DB096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617AEA"/>
    <w:multiLevelType w:val="multilevel"/>
    <w:tmpl w:val="8C74EAD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7A7D58"/>
    <w:multiLevelType w:val="hybridMultilevel"/>
    <w:tmpl w:val="04662D20"/>
    <w:lvl w:ilvl="0" w:tplc="D6647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0F1E93"/>
    <w:multiLevelType w:val="multilevel"/>
    <w:tmpl w:val="4934E7D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43"/>
    <w:rsid w:val="0000266C"/>
    <w:rsid w:val="00022423"/>
    <w:rsid w:val="000245DD"/>
    <w:rsid w:val="0003497B"/>
    <w:rsid w:val="00044060"/>
    <w:rsid w:val="000500CE"/>
    <w:rsid w:val="0005476F"/>
    <w:rsid w:val="00055956"/>
    <w:rsid w:val="00055968"/>
    <w:rsid w:val="000634EA"/>
    <w:rsid w:val="000636F3"/>
    <w:rsid w:val="00070553"/>
    <w:rsid w:val="00071884"/>
    <w:rsid w:val="00072735"/>
    <w:rsid w:val="00073C9B"/>
    <w:rsid w:val="000777CF"/>
    <w:rsid w:val="000803EC"/>
    <w:rsid w:val="00080F75"/>
    <w:rsid w:val="00081354"/>
    <w:rsid w:val="00082FF3"/>
    <w:rsid w:val="00085A07"/>
    <w:rsid w:val="00096E53"/>
    <w:rsid w:val="000A063D"/>
    <w:rsid w:val="000A1209"/>
    <w:rsid w:val="000A22D4"/>
    <w:rsid w:val="000A5FB8"/>
    <w:rsid w:val="000A76D6"/>
    <w:rsid w:val="000B258D"/>
    <w:rsid w:val="000B6151"/>
    <w:rsid w:val="000C25E9"/>
    <w:rsid w:val="000C5C21"/>
    <w:rsid w:val="000D177C"/>
    <w:rsid w:val="000D2A7E"/>
    <w:rsid w:val="000D56C6"/>
    <w:rsid w:val="000E5B94"/>
    <w:rsid w:val="000E7306"/>
    <w:rsid w:val="000E7CED"/>
    <w:rsid w:val="000F0702"/>
    <w:rsid w:val="000F1480"/>
    <w:rsid w:val="000F2E49"/>
    <w:rsid w:val="000F5548"/>
    <w:rsid w:val="00101D17"/>
    <w:rsid w:val="00112C49"/>
    <w:rsid w:val="0011580C"/>
    <w:rsid w:val="0012069A"/>
    <w:rsid w:val="00123211"/>
    <w:rsid w:val="00123BED"/>
    <w:rsid w:val="00130CFD"/>
    <w:rsid w:val="00142D82"/>
    <w:rsid w:val="0014355B"/>
    <w:rsid w:val="00147820"/>
    <w:rsid w:val="00155E8F"/>
    <w:rsid w:val="001648A5"/>
    <w:rsid w:val="00165028"/>
    <w:rsid w:val="0016687E"/>
    <w:rsid w:val="001763DF"/>
    <w:rsid w:val="001766C8"/>
    <w:rsid w:val="001859F3"/>
    <w:rsid w:val="00185FC9"/>
    <w:rsid w:val="001875F2"/>
    <w:rsid w:val="00190561"/>
    <w:rsid w:val="001A0199"/>
    <w:rsid w:val="001A0D92"/>
    <w:rsid w:val="001A0FE3"/>
    <w:rsid w:val="001A1897"/>
    <w:rsid w:val="001A1C00"/>
    <w:rsid w:val="001A2FF1"/>
    <w:rsid w:val="001A3F32"/>
    <w:rsid w:val="001B611C"/>
    <w:rsid w:val="001B74F1"/>
    <w:rsid w:val="001C6E1B"/>
    <w:rsid w:val="001D5379"/>
    <w:rsid w:val="001D63BA"/>
    <w:rsid w:val="001E1D43"/>
    <w:rsid w:val="001E1DBC"/>
    <w:rsid w:val="001E5ECC"/>
    <w:rsid w:val="001F1F04"/>
    <w:rsid w:val="001F581C"/>
    <w:rsid w:val="00200490"/>
    <w:rsid w:val="00202B60"/>
    <w:rsid w:val="0020584B"/>
    <w:rsid w:val="002163E4"/>
    <w:rsid w:val="00224A38"/>
    <w:rsid w:val="00231061"/>
    <w:rsid w:val="002331D5"/>
    <w:rsid w:val="00234085"/>
    <w:rsid w:val="0024042B"/>
    <w:rsid w:val="00240C3E"/>
    <w:rsid w:val="00244E61"/>
    <w:rsid w:val="002476FC"/>
    <w:rsid w:val="00254BB5"/>
    <w:rsid w:val="002570E9"/>
    <w:rsid w:val="00275959"/>
    <w:rsid w:val="00276F39"/>
    <w:rsid w:val="00283719"/>
    <w:rsid w:val="00286C79"/>
    <w:rsid w:val="0029196E"/>
    <w:rsid w:val="00295B3B"/>
    <w:rsid w:val="002A0261"/>
    <w:rsid w:val="002A39A6"/>
    <w:rsid w:val="002B00DB"/>
    <w:rsid w:val="002B0CED"/>
    <w:rsid w:val="002B1B86"/>
    <w:rsid w:val="002C0AA7"/>
    <w:rsid w:val="002C29D9"/>
    <w:rsid w:val="002C70F0"/>
    <w:rsid w:val="002C7C7E"/>
    <w:rsid w:val="002D2349"/>
    <w:rsid w:val="002D37F7"/>
    <w:rsid w:val="002D5503"/>
    <w:rsid w:val="002D5D9D"/>
    <w:rsid w:val="002D6290"/>
    <w:rsid w:val="002E152B"/>
    <w:rsid w:val="002E414F"/>
    <w:rsid w:val="002E6666"/>
    <w:rsid w:val="002E79AC"/>
    <w:rsid w:val="002F015F"/>
    <w:rsid w:val="002F3D2F"/>
    <w:rsid w:val="002F7F40"/>
    <w:rsid w:val="003038A1"/>
    <w:rsid w:val="00305E77"/>
    <w:rsid w:val="0030755C"/>
    <w:rsid w:val="00314747"/>
    <w:rsid w:val="00315D2D"/>
    <w:rsid w:val="0033692D"/>
    <w:rsid w:val="00337C7F"/>
    <w:rsid w:val="003434B7"/>
    <w:rsid w:val="00353DE6"/>
    <w:rsid w:val="0036069A"/>
    <w:rsid w:val="003638EB"/>
    <w:rsid w:val="0036676F"/>
    <w:rsid w:val="00370809"/>
    <w:rsid w:val="00370A4B"/>
    <w:rsid w:val="00372116"/>
    <w:rsid w:val="00374D16"/>
    <w:rsid w:val="00375BCD"/>
    <w:rsid w:val="00376238"/>
    <w:rsid w:val="0038071B"/>
    <w:rsid w:val="003809A3"/>
    <w:rsid w:val="003819EE"/>
    <w:rsid w:val="00381D2A"/>
    <w:rsid w:val="003850EF"/>
    <w:rsid w:val="00385752"/>
    <w:rsid w:val="0038611E"/>
    <w:rsid w:val="00394147"/>
    <w:rsid w:val="00397AA7"/>
    <w:rsid w:val="003A0CFE"/>
    <w:rsid w:val="003A0DAA"/>
    <w:rsid w:val="003A309A"/>
    <w:rsid w:val="003A53CD"/>
    <w:rsid w:val="003B18A2"/>
    <w:rsid w:val="003C0152"/>
    <w:rsid w:val="003C2C0C"/>
    <w:rsid w:val="003C2CD9"/>
    <w:rsid w:val="003C788C"/>
    <w:rsid w:val="003C7960"/>
    <w:rsid w:val="003D0543"/>
    <w:rsid w:val="003D201A"/>
    <w:rsid w:val="003D3BB8"/>
    <w:rsid w:val="003E2CD9"/>
    <w:rsid w:val="003F1251"/>
    <w:rsid w:val="003F1CDE"/>
    <w:rsid w:val="003F1DFB"/>
    <w:rsid w:val="003F4A18"/>
    <w:rsid w:val="003F5F2A"/>
    <w:rsid w:val="0040280A"/>
    <w:rsid w:val="00412F22"/>
    <w:rsid w:val="00423368"/>
    <w:rsid w:val="00426CFF"/>
    <w:rsid w:val="00432BC2"/>
    <w:rsid w:val="004370C2"/>
    <w:rsid w:val="004423EF"/>
    <w:rsid w:val="00444172"/>
    <w:rsid w:val="00447AD2"/>
    <w:rsid w:val="00447C2A"/>
    <w:rsid w:val="00452ED6"/>
    <w:rsid w:val="00456D11"/>
    <w:rsid w:val="00456E43"/>
    <w:rsid w:val="00461EF3"/>
    <w:rsid w:val="0046488B"/>
    <w:rsid w:val="00467753"/>
    <w:rsid w:val="004706F3"/>
    <w:rsid w:val="00470CF3"/>
    <w:rsid w:val="00471521"/>
    <w:rsid w:val="00471AD2"/>
    <w:rsid w:val="004720C3"/>
    <w:rsid w:val="00475050"/>
    <w:rsid w:val="00475F54"/>
    <w:rsid w:val="00476FEC"/>
    <w:rsid w:val="004810DA"/>
    <w:rsid w:val="00485885"/>
    <w:rsid w:val="00492C8B"/>
    <w:rsid w:val="004A0328"/>
    <w:rsid w:val="004A0BF4"/>
    <w:rsid w:val="004A18C2"/>
    <w:rsid w:val="004A5E0A"/>
    <w:rsid w:val="004B2CBA"/>
    <w:rsid w:val="004C1A8D"/>
    <w:rsid w:val="004C705E"/>
    <w:rsid w:val="004C7338"/>
    <w:rsid w:val="004D6D35"/>
    <w:rsid w:val="004E00A8"/>
    <w:rsid w:val="004E2594"/>
    <w:rsid w:val="004F2D87"/>
    <w:rsid w:val="004F36C6"/>
    <w:rsid w:val="005046A5"/>
    <w:rsid w:val="00505301"/>
    <w:rsid w:val="00506D9F"/>
    <w:rsid w:val="005074AB"/>
    <w:rsid w:val="005109C9"/>
    <w:rsid w:val="00514620"/>
    <w:rsid w:val="00520BBD"/>
    <w:rsid w:val="00522EBB"/>
    <w:rsid w:val="0052408C"/>
    <w:rsid w:val="0053005F"/>
    <w:rsid w:val="005314B2"/>
    <w:rsid w:val="005367BC"/>
    <w:rsid w:val="00536937"/>
    <w:rsid w:val="0054104D"/>
    <w:rsid w:val="005463F5"/>
    <w:rsid w:val="0054666C"/>
    <w:rsid w:val="00551EBF"/>
    <w:rsid w:val="00555321"/>
    <w:rsid w:val="00560F70"/>
    <w:rsid w:val="00561518"/>
    <w:rsid w:val="00572931"/>
    <w:rsid w:val="00577834"/>
    <w:rsid w:val="00581363"/>
    <w:rsid w:val="0058365A"/>
    <w:rsid w:val="00594E3C"/>
    <w:rsid w:val="00596527"/>
    <w:rsid w:val="005A0B23"/>
    <w:rsid w:val="005A1BC3"/>
    <w:rsid w:val="005A2077"/>
    <w:rsid w:val="005A6AF3"/>
    <w:rsid w:val="005B1279"/>
    <w:rsid w:val="005B6B1D"/>
    <w:rsid w:val="005C11C3"/>
    <w:rsid w:val="005C69AA"/>
    <w:rsid w:val="005D29C5"/>
    <w:rsid w:val="005D4185"/>
    <w:rsid w:val="005D70BE"/>
    <w:rsid w:val="005E5116"/>
    <w:rsid w:val="005E7D88"/>
    <w:rsid w:val="005E7DFD"/>
    <w:rsid w:val="005F2811"/>
    <w:rsid w:val="005F563A"/>
    <w:rsid w:val="005F6185"/>
    <w:rsid w:val="005F714E"/>
    <w:rsid w:val="005F78C1"/>
    <w:rsid w:val="006015D4"/>
    <w:rsid w:val="0060272B"/>
    <w:rsid w:val="006067A3"/>
    <w:rsid w:val="0061241E"/>
    <w:rsid w:val="006138A2"/>
    <w:rsid w:val="00635D01"/>
    <w:rsid w:val="00640A07"/>
    <w:rsid w:val="00640BC7"/>
    <w:rsid w:val="0064177E"/>
    <w:rsid w:val="00642FEC"/>
    <w:rsid w:val="00644438"/>
    <w:rsid w:val="0064482B"/>
    <w:rsid w:val="00650722"/>
    <w:rsid w:val="00651332"/>
    <w:rsid w:val="00654FFF"/>
    <w:rsid w:val="006664B8"/>
    <w:rsid w:val="006701B4"/>
    <w:rsid w:val="0067026E"/>
    <w:rsid w:val="00670BBC"/>
    <w:rsid w:val="00671570"/>
    <w:rsid w:val="006802E4"/>
    <w:rsid w:val="0068147B"/>
    <w:rsid w:val="0068381F"/>
    <w:rsid w:val="006869E1"/>
    <w:rsid w:val="00691160"/>
    <w:rsid w:val="006924EE"/>
    <w:rsid w:val="00694C30"/>
    <w:rsid w:val="006A11B8"/>
    <w:rsid w:val="006A1F77"/>
    <w:rsid w:val="006A2914"/>
    <w:rsid w:val="006A3BCF"/>
    <w:rsid w:val="006A59E9"/>
    <w:rsid w:val="006A5A06"/>
    <w:rsid w:val="006A7443"/>
    <w:rsid w:val="006B2E82"/>
    <w:rsid w:val="006B55EF"/>
    <w:rsid w:val="006B6A18"/>
    <w:rsid w:val="006C0C70"/>
    <w:rsid w:val="006C2429"/>
    <w:rsid w:val="006C64D9"/>
    <w:rsid w:val="006D1A74"/>
    <w:rsid w:val="006D5F3E"/>
    <w:rsid w:val="006E19A6"/>
    <w:rsid w:val="006E44A0"/>
    <w:rsid w:val="006E5F66"/>
    <w:rsid w:val="006F3A07"/>
    <w:rsid w:val="006F49F1"/>
    <w:rsid w:val="006F6658"/>
    <w:rsid w:val="00700BCF"/>
    <w:rsid w:val="007015A3"/>
    <w:rsid w:val="0070237D"/>
    <w:rsid w:val="0070593C"/>
    <w:rsid w:val="00706950"/>
    <w:rsid w:val="00732ADF"/>
    <w:rsid w:val="00734166"/>
    <w:rsid w:val="0073695B"/>
    <w:rsid w:val="00736F02"/>
    <w:rsid w:val="0074174E"/>
    <w:rsid w:val="00741FE0"/>
    <w:rsid w:val="00744860"/>
    <w:rsid w:val="00747D0D"/>
    <w:rsid w:val="007521FE"/>
    <w:rsid w:val="0076635C"/>
    <w:rsid w:val="00767DA2"/>
    <w:rsid w:val="00776667"/>
    <w:rsid w:val="00782C3F"/>
    <w:rsid w:val="00786256"/>
    <w:rsid w:val="0078738D"/>
    <w:rsid w:val="00794E20"/>
    <w:rsid w:val="007A0914"/>
    <w:rsid w:val="007A11D4"/>
    <w:rsid w:val="007A2208"/>
    <w:rsid w:val="007B2A49"/>
    <w:rsid w:val="007B523A"/>
    <w:rsid w:val="007C173C"/>
    <w:rsid w:val="007C3836"/>
    <w:rsid w:val="007C3B38"/>
    <w:rsid w:val="007C4B9D"/>
    <w:rsid w:val="007C6383"/>
    <w:rsid w:val="007C6CBB"/>
    <w:rsid w:val="007C7A59"/>
    <w:rsid w:val="007D5D10"/>
    <w:rsid w:val="007D6DE4"/>
    <w:rsid w:val="007E0A5D"/>
    <w:rsid w:val="007E427B"/>
    <w:rsid w:val="007F148B"/>
    <w:rsid w:val="007F27BA"/>
    <w:rsid w:val="007F7628"/>
    <w:rsid w:val="00802EEC"/>
    <w:rsid w:val="00820346"/>
    <w:rsid w:val="008207E8"/>
    <w:rsid w:val="00823022"/>
    <w:rsid w:val="00824F2A"/>
    <w:rsid w:val="008273BA"/>
    <w:rsid w:val="0085483D"/>
    <w:rsid w:val="00857208"/>
    <w:rsid w:val="00863DD6"/>
    <w:rsid w:val="008671E5"/>
    <w:rsid w:val="008709A8"/>
    <w:rsid w:val="00872C69"/>
    <w:rsid w:val="00873672"/>
    <w:rsid w:val="00874036"/>
    <w:rsid w:val="00874095"/>
    <w:rsid w:val="008751D0"/>
    <w:rsid w:val="00876886"/>
    <w:rsid w:val="00884D17"/>
    <w:rsid w:val="00895B7B"/>
    <w:rsid w:val="008C3CC5"/>
    <w:rsid w:val="008C5143"/>
    <w:rsid w:val="008D2DAD"/>
    <w:rsid w:val="008D3DB2"/>
    <w:rsid w:val="008D594F"/>
    <w:rsid w:val="008D5C02"/>
    <w:rsid w:val="008D710B"/>
    <w:rsid w:val="008E1FB4"/>
    <w:rsid w:val="008F00DF"/>
    <w:rsid w:val="008F0DE4"/>
    <w:rsid w:val="008F595A"/>
    <w:rsid w:val="008F5F45"/>
    <w:rsid w:val="009026F4"/>
    <w:rsid w:val="00915260"/>
    <w:rsid w:val="00915AFA"/>
    <w:rsid w:val="0091785B"/>
    <w:rsid w:val="00921463"/>
    <w:rsid w:val="00923FAE"/>
    <w:rsid w:val="00925C02"/>
    <w:rsid w:val="00926452"/>
    <w:rsid w:val="00931680"/>
    <w:rsid w:val="0093434D"/>
    <w:rsid w:val="00934692"/>
    <w:rsid w:val="009376B3"/>
    <w:rsid w:val="00937A12"/>
    <w:rsid w:val="00941FB8"/>
    <w:rsid w:val="00945839"/>
    <w:rsid w:val="0094658E"/>
    <w:rsid w:val="009475E5"/>
    <w:rsid w:val="009537C6"/>
    <w:rsid w:val="0095595E"/>
    <w:rsid w:val="00955A07"/>
    <w:rsid w:val="0096612B"/>
    <w:rsid w:val="00970F02"/>
    <w:rsid w:val="00977B03"/>
    <w:rsid w:val="00980252"/>
    <w:rsid w:val="009830DE"/>
    <w:rsid w:val="00991D62"/>
    <w:rsid w:val="009979F0"/>
    <w:rsid w:val="009A3481"/>
    <w:rsid w:val="009A6F53"/>
    <w:rsid w:val="009A7D23"/>
    <w:rsid w:val="009C5A35"/>
    <w:rsid w:val="009C6FA4"/>
    <w:rsid w:val="009D0A82"/>
    <w:rsid w:val="009D6CD6"/>
    <w:rsid w:val="009D6E13"/>
    <w:rsid w:val="009E071C"/>
    <w:rsid w:val="009F0E2D"/>
    <w:rsid w:val="009F3127"/>
    <w:rsid w:val="009F3F19"/>
    <w:rsid w:val="009F42ED"/>
    <w:rsid w:val="009F7711"/>
    <w:rsid w:val="00A046AD"/>
    <w:rsid w:val="00A07829"/>
    <w:rsid w:val="00A12E3A"/>
    <w:rsid w:val="00A13C21"/>
    <w:rsid w:val="00A15793"/>
    <w:rsid w:val="00A20CAE"/>
    <w:rsid w:val="00A23D3C"/>
    <w:rsid w:val="00A36CA6"/>
    <w:rsid w:val="00A4342E"/>
    <w:rsid w:val="00A55587"/>
    <w:rsid w:val="00A55B7A"/>
    <w:rsid w:val="00A622EB"/>
    <w:rsid w:val="00A6518D"/>
    <w:rsid w:val="00A744E8"/>
    <w:rsid w:val="00A74950"/>
    <w:rsid w:val="00A77286"/>
    <w:rsid w:val="00A811C4"/>
    <w:rsid w:val="00A81604"/>
    <w:rsid w:val="00A851FB"/>
    <w:rsid w:val="00A87A6F"/>
    <w:rsid w:val="00A91802"/>
    <w:rsid w:val="00A94C87"/>
    <w:rsid w:val="00A96A3C"/>
    <w:rsid w:val="00AA04C3"/>
    <w:rsid w:val="00AA590C"/>
    <w:rsid w:val="00AA78C0"/>
    <w:rsid w:val="00AB081D"/>
    <w:rsid w:val="00AB0A7F"/>
    <w:rsid w:val="00AB1598"/>
    <w:rsid w:val="00AB35FA"/>
    <w:rsid w:val="00AB3980"/>
    <w:rsid w:val="00AB447B"/>
    <w:rsid w:val="00AC205D"/>
    <w:rsid w:val="00AC5C2A"/>
    <w:rsid w:val="00AC6990"/>
    <w:rsid w:val="00AC6E77"/>
    <w:rsid w:val="00AD6540"/>
    <w:rsid w:val="00AD695C"/>
    <w:rsid w:val="00AE59CD"/>
    <w:rsid w:val="00AF16FB"/>
    <w:rsid w:val="00AF2FBD"/>
    <w:rsid w:val="00AF31C7"/>
    <w:rsid w:val="00AF3418"/>
    <w:rsid w:val="00B07CCB"/>
    <w:rsid w:val="00B12DFF"/>
    <w:rsid w:val="00B1489E"/>
    <w:rsid w:val="00B1602B"/>
    <w:rsid w:val="00B1786F"/>
    <w:rsid w:val="00B24705"/>
    <w:rsid w:val="00B2534E"/>
    <w:rsid w:val="00B2706E"/>
    <w:rsid w:val="00B31016"/>
    <w:rsid w:val="00B45E28"/>
    <w:rsid w:val="00B462EC"/>
    <w:rsid w:val="00B47806"/>
    <w:rsid w:val="00B50951"/>
    <w:rsid w:val="00B537D7"/>
    <w:rsid w:val="00B53E06"/>
    <w:rsid w:val="00B56749"/>
    <w:rsid w:val="00B5686D"/>
    <w:rsid w:val="00B57DE5"/>
    <w:rsid w:val="00B606DA"/>
    <w:rsid w:val="00B64977"/>
    <w:rsid w:val="00B6659D"/>
    <w:rsid w:val="00B71D9A"/>
    <w:rsid w:val="00B72552"/>
    <w:rsid w:val="00B72B43"/>
    <w:rsid w:val="00B74C80"/>
    <w:rsid w:val="00B751B2"/>
    <w:rsid w:val="00B764A7"/>
    <w:rsid w:val="00B803A0"/>
    <w:rsid w:val="00B80C8C"/>
    <w:rsid w:val="00B84CC1"/>
    <w:rsid w:val="00B93A0A"/>
    <w:rsid w:val="00B94D07"/>
    <w:rsid w:val="00B9605D"/>
    <w:rsid w:val="00BA436D"/>
    <w:rsid w:val="00BB0CCC"/>
    <w:rsid w:val="00BB24E1"/>
    <w:rsid w:val="00BB3EB0"/>
    <w:rsid w:val="00BB52D9"/>
    <w:rsid w:val="00BB58DC"/>
    <w:rsid w:val="00BB6F8A"/>
    <w:rsid w:val="00BC5249"/>
    <w:rsid w:val="00BC7841"/>
    <w:rsid w:val="00BD4B0B"/>
    <w:rsid w:val="00BE1932"/>
    <w:rsid w:val="00BF2D6E"/>
    <w:rsid w:val="00BF35D5"/>
    <w:rsid w:val="00BF3787"/>
    <w:rsid w:val="00BF5389"/>
    <w:rsid w:val="00BF6135"/>
    <w:rsid w:val="00BF67FA"/>
    <w:rsid w:val="00C01459"/>
    <w:rsid w:val="00C03023"/>
    <w:rsid w:val="00C0340D"/>
    <w:rsid w:val="00C12619"/>
    <w:rsid w:val="00C13256"/>
    <w:rsid w:val="00C26D5B"/>
    <w:rsid w:val="00C30AD8"/>
    <w:rsid w:val="00C31A17"/>
    <w:rsid w:val="00C37F9D"/>
    <w:rsid w:val="00C46433"/>
    <w:rsid w:val="00C55C02"/>
    <w:rsid w:val="00C60F09"/>
    <w:rsid w:val="00C633F5"/>
    <w:rsid w:val="00C63E61"/>
    <w:rsid w:val="00C6405E"/>
    <w:rsid w:val="00C65661"/>
    <w:rsid w:val="00C65D39"/>
    <w:rsid w:val="00C65FC9"/>
    <w:rsid w:val="00C72656"/>
    <w:rsid w:val="00C732EF"/>
    <w:rsid w:val="00C74E51"/>
    <w:rsid w:val="00C76F51"/>
    <w:rsid w:val="00C77014"/>
    <w:rsid w:val="00C837D2"/>
    <w:rsid w:val="00C908E5"/>
    <w:rsid w:val="00C946DA"/>
    <w:rsid w:val="00CA34E8"/>
    <w:rsid w:val="00CA3571"/>
    <w:rsid w:val="00CB0354"/>
    <w:rsid w:val="00CB1044"/>
    <w:rsid w:val="00CB1EFD"/>
    <w:rsid w:val="00CC2629"/>
    <w:rsid w:val="00CC3063"/>
    <w:rsid w:val="00CC4B47"/>
    <w:rsid w:val="00CC6832"/>
    <w:rsid w:val="00CC77F3"/>
    <w:rsid w:val="00CD33B2"/>
    <w:rsid w:val="00CD47C9"/>
    <w:rsid w:val="00CD4C94"/>
    <w:rsid w:val="00CE6EC9"/>
    <w:rsid w:val="00CE71EC"/>
    <w:rsid w:val="00CF472E"/>
    <w:rsid w:val="00D05E2D"/>
    <w:rsid w:val="00D121B8"/>
    <w:rsid w:val="00D16DF7"/>
    <w:rsid w:val="00D24B16"/>
    <w:rsid w:val="00D26389"/>
    <w:rsid w:val="00D27016"/>
    <w:rsid w:val="00D51004"/>
    <w:rsid w:val="00D67E9C"/>
    <w:rsid w:val="00D67EEC"/>
    <w:rsid w:val="00D756BA"/>
    <w:rsid w:val="00D85691"/>
    <w:rsid w:val="00D95F17"/>
    <w:rsid w:val="00DA20E1"/>
    <w:rsid w:val="00DB04AB"/>
    <w:rsid w:val="00DB6785"/>
    <w:rsid w:val="00DC024F"/>
    <w:rsid w:val="00DC3FF6"/>
    <w:rsid w:val="00DE5E9C"/>
    <w:rsid w:val="00DE6E78"/>
    <w:rsid w:val="00DE7CC1"/>
    <w:rsid w:val="00E00025"/>
    <w:rsid w:val="00E01EC2"/>
    <w:rsid w:val="00E043FA"/>
    <w:rsid w:val="00E10D77"/>
    <w:rsid w:val="00E11D00"/>
    <w:rsid w:val="00E11DA8"/>
    <w:rsid w:val="00E1309E"/>
    <w:rsid w:val="00E131E7"/>
    <w:rsid w:val="00E23523"/>
    <w:rsid w:val="00E24989"/>
    <w:rsid w:val="00E27848"/>
    <w:rsid w:val="00E304CC"/>
    <w:rsid w:val="00E40158"/>
    <w:rsid w:val="00E42789"/>
    <w:rsid w:val="00E430EC"/>
    <w:rsid w:val="00E45D5C"/>
    <w:rsid w:val="00E46C47"/>
    <w:rsid w:val="00E479ED"/>
    <w:rsid w:val="00E6712C"/>
    <w:rsid w:val="00E72F88"/>
    <w:rsid w:val="00E76FEC"/>
    <w:rsid w:val="00E82A3F"/>
    <w:rsid w:val="00E8681B"/>
    <w:rsid w:val="00E879DD"/>
    <w:rsid w:val="00E9105A"/>
    <w:rsid w:val="00EA2AFC"/>
    <w:rsid w:val="00EB57C3"/>
    <w:rsid w:val="00EC0822"/>
    <w:rsid w:val="00EC10C8"/>
    <w:rsid w:val="00EC5830"/>
    <w:rsid w:val="00ED5F1C"/>
    <w:rsid w:val="00EE3581"/>
    <w:rsid w:val="00EF0517"/>
    <w:rsid w:val="00F00284"/>
    <w:rsid w:val="00F029C5"/>
    <w:rsid w:val="00F15F9C"/>
    <w:rsid w:val="00F17629"/>
    <w:rsid w:val="00F17C1C"/>
    <w:rsid w:val="00F27579"/>
    <w:rsid w:val="00F2767F"/>
    <w:rsid w:val="00F31CB5"/>
    <w:rsid w:val="00F326CE"/>
    <w:rsid w:val="00F34357"/>
    <w:rsid w:val="00F37EF7"/>
    <w:rsid w:val="00F46454"/>
    <w:rsid w:val="00F46845"/>
    <w:rsid w:val="00F476E5"/>
    <w:rsid w:val="00F5024A"/>
    <w:rsid w:val="00F520FD"/>
    <w:rsid w:val="00F5594E"/>
    <w:rsid w:val="00F57EA5"/>
    <w:rsid w:val="00F60D69"/>
    <w:rsid w:val="00F6118C"/>
    <w:rsid w:val="00F62F64"/>
    <w:rsid w:val="00F71114"/>
    <w:rsid w:val="00F732DC"/>
    <w:rsid w:val="00F8661D"/>
    <w:rsid w:val="00F86DE9"/>
    <w:rsid w:val="00F9002F"/>
    <w:rsid w:val="00F906E4"/>
    <w:rsid w:val="00F93056"/>
    <w:rsid w:val="00FA0A4C"/>
    <w:rsid w:val="00FA5308"/>
    <w:rsid w:val="00FA6923"/>
    <w:rsid w:val="00FB0BF6"/>
    <w:rsid w:val="00FB5E88"/>
    <w:rsid w:val="00FC1428"/>
    <w:rsid w:val="00FC6F65"/>
    <w:rsid w:val="00FC7D87"/>
    <w:rsid w:val="00FD1345"/>
    <w:rsid w:val="00FD6E3C"/>
    <w:rsid w:val="00FE0A52"/>
    <w:rsid w:val="00FE12A3"/>
    <w:rsid w:val="00FE2C99"/>
    <w:rsid w:val="00FF436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B8369-CBE1-499B-A78B-5CA68372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FrankRuehl85pt">
    <w:name w:val="Основной текст (5) + FrankRuehl;8;5 pt"/>
    <w:basedOn w:val="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6pt">
    <w:name w:val="Основной текст (6) + 6 pt"/>
    <w:basedOn w:val="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9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jc w:val="center"/>
    </w:pPr>
    <w:rPr>
      <w:sz w:val="17"/>
      <w:szCs w:val="17"/>
    </w:rPr>
  </w:style>
  <w:style w:type="paragraph" w:customStyle="1" w:styleId="ConsPlusTitle">
    <w:name w:val="ConsPlusTitle"/>
    <w:rsid w:val="00AF16F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List Paragraph"/>
    <w:basedOn w:val="a"/>
    <w:uiPriority w:val="34"/>
    <w:qFormat/>
    <w:rsid w:val="00CC3063"/>
    <w:pPr>
      <w:ind w:left="720"/>
      <w:contextualSpacing/>
    </w:pPr>
  </w:style>
  <w:style w:type="paragraph" w:customStyle="1" w:styleId="ConsPlusNormal">
    <w:name w:val="ConsPlusNormal"/>
    <w:rsid w:val="005314B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244E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4E61"/>
    <w:rPr>
      <w:color w:val="000000"/>
    </w:rPr>
  </w:style>
  <w:style w:type="paragraph" w:styleId="aa">
    <w:name w:val="footer"/>
    <w:basedOn w:val="a"/>
    <w:link w:val="ab"/>
    <w:uiPriority w:val="99"/>
    <w:unhideWhenUsed/>
    <w:rsid w:val="00244E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4E61"/>
    <w:rPr>
      <w:color w:val="000000"/>
    </w:rPr>
  </w:style>
  <w:style w:type="table" w:styleId="ac">
    <w:name w:val="Table Grid"/>
    <w:basedOn w:val="a1"/>
    <w:uiPriority w:val="39"/>
    <w:rsid w:val="00670BB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178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78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BB9C-2C55-4E8C-B7D6-2D4485F1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2021-09-20T08:14:00Z</cp:lastPrinted>
  <dcterms:created xsi:type="dcterms:W3CDTF">2023-06-01T03:07:00Z</dcterms:created>
  <dcterms:modified xsi:type="dcterms:W3CDTF">2023-06-01T03:07:00Z</dcterms:modified>
</cp:coreProperties>
</file>