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B662" w14:textId="77777777" w:rsidR="00EE5523" w:rsidRPr="00055A61" w:rsidRDefault="00EE5523" w:rsidP="00A31794">
      <w:pPr>
        <w:ind w:firstLine="709"/>
        <w:jc w:val="right"/>
        <w:rPr>
          <w:sz w:val="28"/>
          <w:szCs w:val="28"/>
        </w:rPr>
      </w:pPr>
    </w:p>
    <w:p w14:paraId="2B46A8D4" w14:textId="77777777" w:rsidR="002040EA" w:rsidRDefault="002040EA" w:rsidP="00140CA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17276" w:rsidRPr="00117B6D">
        <w:rPr>
          <w:b/>
          <w:sz w:val="28"/>
          <w:szCs w:val="28"/>
        </w:rPr>
        <w:t>водн</w:t>
      </w:r>
      <w:r>
        <w:rPr>
          <w:b/>
          <w:sz w:val="28"/>
          <w:szCs w:val="28"/>
        </w:rPr>
        <w:t>ый</w:t>
      </w:r>
      <w:r w:rsidR="00A17276" w:rsidRPr="00117B6D">
        <w:rPr>
          <w:b/>
          <w:sz w:val="28"/>
          <w:szCs w:val="28"/>
        </w:rPr>
        <w:t xml:space="preserve"> отчет</w:t>
      </w:r>
    </w:p>
    <w:p w14:paraId="65FDE4FF" w14:textId="50C7910D" w:rsidR="00117B6D" w:rsidRPr="00117B6D" w:rsidRDefault="00117B6D" w:rsidP="00140CA9">
      <w:pPr>
        <w:spacing w:line="240" w:lineRule="exact"/>
        <w:jc w:val="center"/>
        <w:rPr>
          <w:b/>
          <w:sz w:val="28"/>
          <w:szCs w:val="28"/>
        </w:rPr>
      </w:pPr>
      <w:r w:rsidRPr="00117B6D">
        <w:rPr>
          <w:b/>
          <w:sz w:val="28"/>
          <w:szCs w:val="28"/>
        </w:rPr>
        <w:t xml:space="preserve"> о проведении процедуры оценки регулирующего воздействия</w:t>
      </w:r>
      <w:r>
        <w:rPr>
          <w:b/>
          <w:sz w:val="28"/>
          <w:szCs w:val="28"/>
        </w:rPr>
        <w:t xml:space="preserve"> </w:t>
      </w:r>
      <w:r w:rsidR="009A7743">
        <w:rPr>
          <w:b/>
          <w:bCs/>
          <w:sz w:val="28"/>
          <w:szCs w:val="28"/>
        </w:rPr>
        <w:t>проектов нормативных правовых актов и проведения экспертизы действующих нормативных правовых актов Республики Тыва</w:t>
      </w:r>
    </w:p>
    <w:p w14:paraId="5846F3E9" w14:textId="77777777" w:rsidR="00DB2DDD" w:rsidRDefault="00DB2DDD" w:rsidP="00140CA9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70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334"/>
        <w:gridCol w:w="7"/>
        <w:gridCol w:w="135"/>
        <w:gridCol w:w="142"/>
      </w:tblGrid>
      <w:tr w:rsidR="00AA7E26" w:rsidRPr="00055A61" w14:paraId="2DFCE8AE" w14:textId="77777777" w:rsidTr="00056F91">
        <w:trPr>
          <w:gridAfter w:val="3"/>
          <w:wAfter w:w="284" w:type="dxa"/>
          <w:cantSplit/>
          <w:trHeight w:val="996"/>
        </w:trPr>
        <w:tc>
          <w:tcPr>
            <w:tcW w:w="2543" w:type="dxa"/>
            <w:gridSpan w:val="2"/>
          </w:tcPr>
          <w:p w14:paraId="3508135A" w14:textId="77777777" w:rsidR="00AA7E26" w:rsidRPr="00055A61" w:rsidRDefault="00AA7E26" w:rsidP="00901A0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022341">
              <w:rPr>
                <w:i/>
                <w:sz w:val="28"/>
                <w:szCs w:val="28"/>
              </w:rPr>
              <w:t xml:space="preserve">№ </w:t>
            </w:r>
            <w:r w:rsidRPr="00055A61">
              <w:rPr>
                <w:i/>
                <w:sz w:val="28"/>
                <w:szCs w:val="28"/>
              </w:rPr>
              <w:t>(присваивается системой автоматически)</w:t>
            </w:r>
          </w:p>
        </w:tc>
        <w:tc>
          <w:tcPr>
            <w:tcW w:w="6671" w:type="dxa"/>
            <w:gridSpan w:val="22"/>
          </w:tcPr>
          <w:p w14:paraId="11DB3825" w14:textId="77777777" w:rsidR="00AA7E26" w:rsidRPr="00055A61" w:rsidRDefault="00AA7E26" w:rsidP="00856940">
            <w:pPr>
              <w:pStyle w:val="af4"/>
              <w:ind w:left="43" w:hanging="10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>Сроки проведения публичного обсуждения проекта акта:</w:t>
            </w:r>
          </w:p>
          <w:p w14:paraId="22058BC1" w14:textId="2151B6F8" w:rsidR="00AA7E26" w:rsidRPr="00055A61" w:rsidRDefault="00AA7E26" w:rsidP="000F1619">
            <w:pPr>
              <w:autoSpaceDE w:val="0"/>
              <w:autoSpaceDN w:val="0"/>
              <w:adjustRightInd w:val="0"/>
              <w:spacing w:line="312" w:lineRule="auto"/>
              <w:ind w:right="-108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начал</w:t>
            </w:r>
            <w:r w:rsidR="004E30CC">
              <w:rPr>
                <w:sz w:val="28"/>
                <w:szCs w:val="28"/>
              </w:rPr>
              <w:t>о: «</w:t>
            </w:r>
            <w:r w:rsidR="00B05A61">
              <w:rPr>
                <w:sz w:val="28"/>
                <w:szCs w:val="28"/>
              </w:rPr>
              <w:t>09</w:t>
            </w:r>
            <w:r w:rsidR="004E30CC">
              <w:rPr>
                <w:sz w:val="28"/>
                <w:szCs w:val="28"/>
              </w:rPr>
              <w:t>»</w:t>
            </w:r>
            <w:r w:rsidR="00B05A61">
              <w:rPr>
                <w:sz w:val="28"/>
                <w:szCs w:val="28"/>
              </w:rPr>
              <w:t xml:space="preserve"> октября</w:t>
            </w:r>
            <w:r w:rsidR="004E30CC">
              <w:rPr>
                <w:sz w:val="28"/>
                <w:szCs w:val="28"/>
              </w:rPr>
              <w:t xml:space="preserve"> 20</w:t>
            </w:r>
            <w:r w:rsidR="00B05A61">
              <w:rPr>
                <w:sz w:val="28"/>
                <w:szCs w:val="28"/>
              </w:rPr>
              <w:t xml:space="preserve">23 </w:t>
            </w:r>
            <w:r w:rsidRPr="00055A61">
              <w:rPr>
                <w:sz w:val="28"/>
                <w:szCs w:val="28"/>
              </w:rPr>
              <w:t>г.;</w:t>
            </w:r>
          </w:p>
          <w:p w14:paraId="49CF3A50" w14:textId="129D990C" w:rsidR="00AA7E26" w:rsidRPr="00055A61" w:rsidRDefault="004E30CC" w:rsidP="00901A0B">
            <w:pPr>
              <w:autoSpaceDE w:val="0"/>
              <w:autoSpaceDN w:val="0"/>
              <w:adjustRightInd w:val="0"/>
              <w:spacing w:line="312" w:lineRule="auto"/>
              <w:rPr>
                <w:i/>
              </w:rPr>
            </w:pPr>
            <w:r>
              <w:rPr>
                <w:sz w:val="28"/>
                <w:szCs w:val="28"/>
              </w:rPr>
              <w:t>окончание: «</w:t>
            </w:r>
            <w:r w:rsidR="00B05A61">
              <w:rPr>
                <w:sz w:val="28"/>
                <w:szCs w:val="28"/>
              </w:rPr>
              <w:t>1</w:t>
            </w:r>
            <w:r w:rsidR="00723B0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»</w:t>
            </w:r>
            <w:r w:rsidR="00B05A61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</w:t>
            </w:r>
            <w:r w:rsidR="00B05A61">
              <w:rPr>
                <w:sz w:val="28"/>
                <w:szCs w:val="28"/>
              </w:rPr>
              <w:t xml:space="preserve">23 </w:t>
            </w:r>
            <w:r w:rsidR="00AA7E26" w:rsidRPr="00055A61">
              <w:rPr>
                <w:sz w:val="28"/>
                <w:szCs w:val="28"/>
              </w:rPr>
              <w:t>г.</w:t>
            </w:r>
          </w:p>
        </w:tc>
      </w:tr>
      <w:tr w:rsidR="00A17276" w:rsidRPr="00055A61" w14:paraId="25DFB7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7717FA" w14:textId="77777777" w:rsidR="00A17276" w:rsidRPr="003E7077" w:rsidRDefault="00A17276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E7077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302DF1" w:rsidRPr="00055A61" w14:paraId="66D4744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1200DE2F" w14:textId="77777777">
              <w:tc>
                <w:tcPr>
                  <w:tcW w:w="704" w:type="dxa"/>
                </w:tcPr>
                <w:p w14:paraId="12924F8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46586E24" w14:textId="77777777" w:rsidR="00302DF1" w:rsidRPr="00055A61" w:rsidRDefault="004755F2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>О</w:t>
            </w:r>
            <w:r w:rsidR="00A170B2">
              <w:rPr>
                <w:lang w:val="ru-RU" w:eastAsia="ru-RU"/>
              </w:rPr>
              <w:t>рган исполнительной власти</w:t>
            </w:r>
            <w:r>
              <w:rPr>
                <w:lang w:val="ru-RU" w:eastAsia="ru-RU"/>
              </w:rPr>
              <w:t xml:space="preserve"> </w:t>
            </w:r>
            <w:r w:rsidR="007B2E1B">
              <w:rPr>
                <w:lang w:val="ru-RU" w:eastAsia="ru-RU"/>
              </w:rPr>
              <w:t>Р</w:t>
            </w:r>
            <w:r w:rsidR="00D67B52">
              <w:rPr>
                <w:lang w:val="ru-RU" w:eastAsia="ru-RU"/>
              </w:rPr>
              <w:t>еспублики</w:t>
            </w:r>
            <w:r w:rsidR="007B2E1B">
              <w:rPr>
                <w:lang w:val="ru-RU" w:eastAsia="ru-RU"/>
              </w:rPr>
              <w:t xml:space="preserve"> Тыва</w:t>
            </w:r>
            <w:r w:rsidR="00A170B2">
              <w:rPr>
                <w:lang w:val="ru-RU" w:eastAsia="ru-RU"/>
              </w:rPr>
              <w:t xml:space="preserve"> </w:t>
            </w:r>
            <w:r w:rsidR="00302DF1" w:rsidRPr="00055A61">
              <w:rPr>
                <w:lang w:val="ru-RU" w:eastAsia="ru-RU"/>
              </w:rPr>
              <w:t xml:space="preserve">(далее – </w:t>
            </w:r>
            <w:r w:rsidR="00BB5554">
              <w:rPr>
                <w:lang w:val="ru-RU" w:eastAsia="ru-RU"/>
              </w:rPr>
              <w:t>регулирующий орган</w:t>
            </w:r>
            <w:r w:rsidR="00302DF1" w:rsidRPr="00055A61">
              <w:rPr>
                <w:lang w:val="ru-RU" w:eastAsia="ru-RU"/>
              </w:rPr>
              <w:t>):</w:t>
            </w:r>
          </w:p>
          <w:p w14:paraId="3CDF8A96" w14:textId="2FD03223" w:rsidR="00302DF1" w:rsidRPr="00F47B6E" w:rsidRDefault="009E03BA" w:rsidP="009E03BA">
            <w:pPr>
              <w:jc w:val="center"/>
              <w:rPr>
                <w:b/>
                <w:i/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Служба по лицензированию и надзору отдельных видов деятельности Республики Тыва (Служба по лицензированию Республики Тыва)</w:t>
            </w:r>
          </w:p>
        </w:tc>
      </w:tr>
      <w:tr w:rsidR="0016421B" w:rsidRPr="00055A61" w14:paraId="184EC28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055A61" w14:paraId="3F000B91" w14:textId="77777777">
              <w:tc>
                <w:tcPr>
                  <w:tcW w:w="704" w:type="dxa"/>
                </w:tcPr>
                <w:p w14:paraId="7F7ED00A" w14:textId="77777777" w:rsidR="0016421B" w:rsidRPr="00055A61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FC87DEF" w14:textId="77777777" w:rsidR="0016421B" w:rsidRPr="00055A61" w:rsidRDefault="0016421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</w:t>
            </w:r>
            <w:r w:rsidR="00B64BEE">
              <w:rPr>
                <w:lang w:val="ru-RU" w:eastAsia="ru-RU"/>
              </w:rPr>
              <w:t>б</w:t>
            </w:r>
            <w:r w:rsidR="004755F2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органах исполнительной власти</w:t>
            </w:r>
            <w:r w:rsidR="000B7CDA">
              <w:rPr>
                <w:lang w:val="ru-RU" w:eastAsia="ru-RU"/>
              </w:rPr>
              <w:t xml:space="preserve"> </w:t>
            </w:r>
            <w:r w:rsidR="00D67B52">
              <w:rPr>
                <w:lang w:val="ru-RU" w:eastAsia="ru-RU"/>
              </w:rPr>
              <w:t>республики</w:t>
            </w:r>
            <w:r w:rsidRPr="00055A61">
              <w:rPr>
                <w:lang w:val="ru-RU" w:eastAsia="ru-RU"/>
              </w:rPr>
              <w:t xml:space="preserve"> – соисполнителях:</w:t>
            </w:r>
          </w:p>
          <w:p w14:paraId="537DB327" w14:textId="6F1628EC" w:rsidR="0016421B" w:rsidRPr="00F47B6E" w:rsidRDefault="009E03BA" w:rsidP="00473BB0">
            <w:pPr>
              <w:jc w:val="center"/>
              <w:rPr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нет</w:t>
            </w:r>
          </w:p>
        </w:tc>
      </w:tr>
      <w:tr w:rsidR="006F331A" w:rsidRPr="00055A61" w14:paraId="472A0D0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8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055A61" w14:paraId="51A6D18F" w14:textId="77777777">
              <w:tc>
                <w:tcPr>
                  <w:tcW w:w="704" w:type="dxa"/>
                </w:tcPr>
                <w:p w14:paraId="208962FA" w14:textId="77777777" w:rsidR="006F331A" w:rsidRPr="00055A61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7C23265" w14:textId="77777777" w:rsidR="006F331A" w:rsidRPr="00055A61" w:rsidRDefault="006F331A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Вид и наименование проекта акта:</w:t>
            </w:r>
          </w:p>
          <w:p w14:paraId="5A31E4F9" w14:textId="49808CD6" w:rsidR="006F331A" w:rsidRPr="00F47B6E" w:rsidRDefault="003B7162" w:rsidP="00707170">
            <w:pPr>
              <w:jc w:val="both"/>
              <w:rPr>
                <w:b/>
                <w:sz w:val="26"/>
                <w:szCs w:val="26"/>
              </w:rPr>
            </w:pPr>
            <w:r w:rsidRPr="00F47B6E">
              <w:rPr>
                <w:bCs/>
                <w:kern w:val="32"/>
                <w:sz w:val="26"/>
                <w:szCs w:val="26"/>
              </w:rPr>
              <w:t xml:space="preserve">проект </w:t>
            </w:r>
            <w:r w:rsidR="009749E7" w:rsidRPr="00F47B6E">
              <w:rPr>
                <w:bCs/>
                <w:kern w:val="32"/>
                <w:sz w:val="26"/>
                <w:szCs w:val="26"/>
              </w:rPr>
              <w:t>постановления Правительства Республики Тыва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 на территории Республики Тыва»</w:t>
            </w:r>
          </w:p>
        </w:tc>
      </w:tr>
      <w:tr w:rsidR="00A17276" w:rsidRPr="00055A61" w14:paraId="21FE7C1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496ECF02" w14:textId="77777777">
              <w:tc>
                <w:tcPr>
                  <w:tcW w:w="704" w:type="dxa"/>
                </w:tcPr>
                <w:p w14:paraId="3343C1CE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3B084B08" w14:textId="0636979C" w:rsidR="00A17276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Краткое описание проблемы, на решение которой направлен предлагаем</w:t>
            </w:r>
            <w:r w:rsidR="003C54E8" w:rsidRPr="00055A61">
              <w:rPr>
                <w:lang w:val="ru-RU" w:eastAsia="ru-RU"/>
              </w:rPr>
              <w:t>ый способ</w:t>
            </w:r>
            <w:r w:rsidRPr="00055A61">
              <w:rPr>
                <w:lang w:val="ru-RU" w:eastAsia="ru-RU"/>
              </w:rPr>
              <w:t xml:space="preserve"> регулировани</w:t>
            </w:r>
            <w:r w:rsidR="003C54E8" w:rsidRPr="00055A61">
              <w:rPr>
                <w:lang w:val="ru-RU" w:eastAsia="ru-RU"/>
              </w:rPr>
              <w:t>я</w:t>
            </w:r>
            <w:r w:rsidRPr="00055A61">
              <w:rPr>
                <w:lang w:val="ru-RU" w:eastAsia="ru-RU"/>
              </w:rPr>
              <w:t>:</w:t>
            </w:r>
          </w:p>
          <w:p w14:paraId="7A53A3AC" w14:textId="421B938C" w:rsidR="001D1353" w:rsidRPr="0026105F" w:rsidRDefault="001D1353" w:rsidP="001D1353">
            <w:pPr>
              <w:jc w:val="both"/>
              <w:rPr>
                <w:sz w:val="26"/>
                <w:szCs w:val="26"/>
              </w:rPr>
            </w:pPr>
            <w:r w:rsidRPr="0026105F">
              <w:rPr>
                <w:sz w:val="26"/>
                <w:szCs w:val="26"/>
              </w:rPr>
              <w:t xml:space="preserve">В целях регулирования оборота </w:t>
            </w:r>
            <w:r w:rsidRPr="0026105F">
              <w:rPr>
                <w:sz w:val="26"/>
                <w:szCs w:val="26"/>
              </w:rPr>
              <w:t>пива, напитков, изготавливаемых на основе пива, и отдельных видов слабоалкогольных напитков</w:t>
            </w:r>
            <w:r w:rsidRPr="0026105F">
              <w:rPr>
                <w:sz w:val="26"/>
                <w:szCs w:val="26"/>
              </w:rPr>
              <w:t xml:space="preserve">, </w:t>
            </w:r>
            <w:r w:rsidRPr="0026105F">
              <w:rPr>
                <w:sz w:val="26"/>
                <w:szCs w:val="26"/>
              </w:rPr>
              <w:t xml:space="preserve">на территории Российской Федерации </w:t>
            </w:r>
            <w:r w:rsidRPr="0026105F">
              <w:rPr>
                <w:sz w:val="26"/>
                <w:szCs w:val="26"/>
              </w:rPr>
              <w:t>введено требование</w:t>
            </w:r>
            <w:r w:rsidRPr="0026105F">
              <w:rPr>
                <w:sz w:val="26"/>
                <w:szCs w:val="26"/>
              </w:rPr>
              <w:t xml:space="preserve"> по </w:t>
            </w:r>
            <w:r w:rsidRPr="0026105F">
              <w:rPr>
                <w:sz w:val="26"/>
                <w:szCs w:val="26"/>
              </w:rPr>
              <w:t>маркировке такой продукции</w:t>
            </w:r>
            <w:r w:rsidRPr="0026105F">
              <w:rPr>
                <w:sz w:val="26"/>
                <w:szCs w:val="26"/>
              </w:rPr>
              <w:t xml:space="preserve"> средствами идентификации</w:t>
            </w:r>
            <w:r w:rsidRPr="0026105F">
              <w:rPr>
                <w:sz w:val="26"/>
                <w:szCs w:val="26"/>
              </w:rPr>
              <w:t xml:space="preserve"> и учете производства, закупки и розничной продажи каждой продукции. </w:t>
            </w:r>
          </w:p>
          <w:p w14:paraId="0A63EA1D" w14:textId="01639781" w:rsidR="00463661" w:rsidRPr="0026105F" w:rsidRDefault="001D1353" w:rsidP="001D1353">
            <w:pPr>
              <w:jc w:val="both"/>
              <w:rPr>
                <w:sz w:val="26"/>
                <w:szCs w:val="26"/>
              </w:rPr>
            </w:pPr>
            <w:r w:rsidRPr="0026105F">
              <w:rPr>
                <w:sz w:val="26"/>
                <w:szCs w:val="26"/>
              </w:rPr>
              <w:t xml:space="preserve">Соответствующие изменения в полномочия </w:t>
            </w:r>
            <w:r w:rsidRPr="0026105F">
              <w:rPr>
                <w:sz w:val="26"/>
                <w:szCs w:val="26"/>
              </w:rPr>
              <w:t>орган</w:t>
            </w:r>
            <w:r w:rsidRPr="0026105F">
              <w:rPr>
                <w:sz w:val="26"/>
                <w:szCs w:val="26"/>
              </w:rPr>
              <w:t>а</w:t>
            </w:r>
            <w:r w:rsidRPr="0026105F">
              <w:rPr>
                <w:sz w:val="26"/>
                <w:szCs w:val="26"/>
              </w:rPr>
              <w:t xml:space="preserve"> исполнительной власти субъект</w:t>
            </w:r>
            <w:r w:rsidRPr="0026105F">
              <w:rPr>
                <w:sz w:val="26"/>
                <w:szCs w:val="26"/>
              </w:rPr>
              <w:t>а</w:t>
            </w:r>
            <w:r w:rsidRPr="0026105F">
              <w:rPr>
                <w:sz w:val="26"/>
                <w:szCs w:val="26"/>
              </w:rPr>
              <w:t xml:space="preserve"> Российской Федерации, уполномоченным</w:t>
            </w:r>
            <w:r w:rsidRPr="0026105F">
              <w:rPr>
                <w:sz w:val="26"/>
                <w:szCs w:val="26"/>
              </w:rPr>
              <w:t xml:space="preserve"> на осуществление</w:t>
            </w:r>
            <w:r w:rsidRPr="0026105F">
              <w:rPr>
                <w:sz w:val="26"/>
                <w:szCs w:val="26"/>
              </w:rPr>
              <w:t xml:space="preserve"> </w:t>
            </w:r>
            <w:r w:rsidRPr="0026105F">
              <w:rPr>
                <w:sz w:val="26"/>
                <w:szCs w:val="26"/>
              </w:rPr>
              <w:t>р</w:t>
            </w:r>
            <w:r w:rsidRPr="0026105F">
              <w:rPr>
                <w:sz w:val="26"/>
                <w:szCs w:val="26"/>
              </w:rPr>
              <w:t>егиональн</w:t>
            </w:r>
            <w:r w:rsidRPr="0026105F">
              <w:rPr>
                <w:sz w:val="26"/>
                <w:szCs w:val="26"/>
              </w:rPr>
              <w:t>ого</w:t>
            </w:r>
            <w:r w:rsidRPr="0026105F">
              <w:rPr>
                <w:sz w:val="26"/>
                <w:szCs w:val="26"/>
              </w:rPr>
              <w:t xml:space="preserve"> государственн</w:t>
            </w:r>
            <w:r w:rsidRPr="0026105F">
              <w:rPr>
                <w:sz w:val="26"/>
                <w:szCs w:val="26"/>
              </w:rPr>
              <w:t>ого</w:t>
            </w:r>
            <w:r w:rsidRPr="0026105F">
              <w:rPr>
                <w:sz w:val="26"/>
                <w:szCs w:val="26"/>
              </w:rPr>
              <w:t xml:space="preserve"> контрол</w:t>
            </w:r>
            <w:r w:rsidRPr="0026105F">
              <w:rPr>
                <w:sz w:val="26"/>
                <w:szCs w:val="26"/>
              </w:rPr>
              <w:t>я</w:t>
            </w:r>
            <w:r w:rsidRPr="0026105F">
              <w:rPr>
                <w:sz w:val="26"/>
                <w:szCs w:val="26"/>
              </w:rPr>
              <w:t xml:space="preserve"> (надзор</w:t>
            </w:r>
            <w:r w:rsidRPr="0026105F">
              <w:rPr>
                <w:sz w:val="26"/>
                <w:szCs w:val="26"/>
              </w:rPr>
              <w:t>а</w:t>
            </w:r>
            <w:r w:rsidRPr="0026105F">
              <w:rPr>
                <w:sz w:val="26"/>
                <w:szCs w:val="26"/>
              </w:rPr>
              <w:t>) в области розничной продажи алкогольной и спиртосодержащей продукции</w:t>
            </w:r>
            <w:r w:rsidR="0026105F" w:rsidRPr="0026105F">
              <w:rPr>
                <w:sz w:val="26"/>
                <w:szCs w:val="26"/>
              </w:rPr>
              <w:t xml:space="preserve">, в том числе по контролю за соблюдением </w:t>
            </w:r>
            <w:r w:rsidR="0026105F" w:rsidRPr="0026105F">
              <w:rPr>
                <w:sz w:val="26"/>
                <w:szCs w:val="26"/>
              </w:rPr>
              <w:t>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</w:t>
            </w:r>
            <w:r w:rsidR="0026105F" w:rsidRPr="0026105F">
              <w:rPr>
                <w:sz w:val="26"/>
                <w:szCs w:val="26"/>
              </w:rPr>
              <w:t>,</w:t>
            </w:r>
            <w:r w:rsidRPr="0026105F">
              <w:rPr>
                <w:sz w:val="26"/>
                <w:szCs w:val="26"/>
              </w:rPr>
              <w:t xml:space="preserve"> </w:t>
            </w:r>
            <w:r w:rsidRPr="0026105F">
              <w:rPr>
                <w:sz w:val="26"/>
                <w:szCs w:val="26"/>
              </w:rPr>
              <w:t xml:space="preserve">внесены в федеральное законодательство. </w:t>
            </w:r>
          </w:p>
          <w:p w14:paraId="64B7F120" w14:textId="35002479" w:rsidR="0026105F" w:rsidRPr="0026105F" w:rsidRDefault="0026105F" w:rsidP="001D1353">
            <w:pPr>
              <w:jc w:val="both"/>
              <w:rPr>
                <w:sz w:val="26"/>
                <w:szCs w:val="26"/>
              </w:rPr>
            </w:pPr>
            <w:r w:rsidRPr="0026105F">
              <w:rPr>
                <w:sz w:val="26"/>
                <w:szCs w:val="26"/>
              </w:rPr>
              <w:t xml:space="preserve">Однако данные изменения не внесены в региональное законодательство </w:t>
            </w:r>
            <w:r w:rsidRPr="0026105F">
              <w:rPr>
                <w:sz w:val="26"/>
                <w:szCs w:val="26"/>
              </w:rPr>
              <w:t>на территории Республики Тыва</w:t>
            </w:r>
            <w:r w:rsidRPr="0026105F">
              <w:rPr>
                <w:sz w:val="26"/>
                <w:szCs w:val="26"/>
              </w:rPr>
              <w:t xml:space="preserve"> по осуществлению</w:t>
            </w:r>
            <w:r w:rsidRPr="0026105F">
              <w:rPr>
                <w:sz w:val="26"/>
                <w:szCs w:val="26"/>
              </w:rPr>
              <w:t xml:space="preserve"> регионально</w:t>
            </w:r>
            <w:r w:rsidRPr="0026105F">
              <w:rPr>
                <w:sz w:val="26"/>
                <w:szCs w:val="26"/>
              </w:rPr>
              <w:t>го</w:t>
            </w:r>
            <w:r w:rsidRPr="0026105F">
              <w:rPr>
                <w:sz w:val="26"/>
                <w:szCs w:val="26"/>
              </w:rPr>
              <w:t xml:space="preserve"> государственно</w:t>
            </w:r>
            <w:r w:rsidRPr="0026105F">
              <w:rPr>
                <w:sz w:val="26"/>
                <w:szCs w:val="26"/>
              </w:rPr>
              <w:t>го</w:t>
            </w:r>
            <w:r w:rsidRPr="0026105F">
              <w:rPr>
                <w:sz w:val="26"/>
                <w:szCs w:val="26"/>
              </w:rPr>
              <w:t xml:space="preserve"> контрол</w:t>
            </w:r>
            <w:r w:rsidRPr="0026105F">
              <w:rPr>
                <w:sz w:val="26"/>
                <w:szCs w:val="26"/>
              </w:rPr>
              <w:t>я</w:t>
            </w:r>
            <w:r w:rsidRPr="0026105F">
              <w:rPr>
                <w:sz w:val="26"/>
                <w:szCs w:val="26"/>
              </w:rPr>
              <w:t xml:space="preserve"> (надзор</w:t>
            </w:r>
            <w:r w:rsidRPr="0026105F">
              <w:rPr>
                <w:sz w:val="26"/>
                <w:szCs w:val="26"/>
              </w:rPr>
              <w:t>а</w:t>
            </w:r>
            <w:r w:rsidRPr="0026105F">
              <w:rPr>
                <w:sz w:val="26"/>
                <w:szCs w:val="26"/>
              </w:rPr>
              <w:t>) в области розничной продажи алкогольной и спиртосодержащей продукции</w:t>
            </w:r>
            <w:r w:rsidRPr="0026105F">
              <w:rPr>
                <w:sz w:val="26"/>
                <w:szCs w:val="26"/>
              </w:rPr>
              <w:t xml:space="preserve">, что приводит к </w:t>
            </w:r>
            <w:r>
              <w:rPr>
                <w:sz w:val="26"/>
                <w:szCs w:val="26"/>
              </w:rPr>
              <w:t xml:space="preserve">несоответствию с федеральным законодательством. </w:t>
            </w:r>
          </w:p>
          <w:p w14:paraId="7055ADEE" w14:textId="2F09147E" w:rsidR="001D1353" w:rsidRPr="003B7162" w:rsidRDefault="001D1353" w:rsidP="001D1353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3E0AE7" w:rsidRPr="00055A61" w14:paraId="17DD23F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0AE7" w:rsidRPr="00055A61" w14:paraId="79F26822" w14:textId="77777777">
              <w:tc>
                <w:tcPr>
                  <w:tcW w:w="704" w:type="dxa"/>
                </w:tcPr>
                <w:p w14:paraId="3AEB8FA4" w14:textId="77777777" w:rsidR="003E0AE7" w:rsidRPr="00055A61" w:rsidRDefault="003E0AE7" w:rsidP="003E0AE7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6391CD38" w14:textId="77777777" w:rsidR="003E0AE7" w:rsidRPr="00055A61" w:rsidRDefault="003E0AE7" w:rsidP="00FD6E7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Основание для разработки проекта акта:</w:t>
            </w:r>
          </w:p>
          <w:p w14:paraId="05FC97F7" w14:textId="77777777" w:rsidR="00CF318B" w:rsidRDefault="00CF318B" w:rsidP="003B7162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2FD15FC9" w14:textId="0086C96A" w:rsidR="003B7162" w:rsidRPr="00F47B6E" w:rsidRDefault="000E23EB" w:rsidP="00CF318B">
            <w:pPr>
              <w:pStyle w:val="af8"/>
              <w:numPr>
                <w:ilvl w:val="0"/>
                <w:numId w:val="38"/>
              </w:numPr>
              <w:jc w:val="both"/>
              <w:rPr>
                <w:rFonts w:eastAsia="Calibri"/>
                <w:sz w:val="26"/>
                <w:szCs w:val="26"/>
              </w:rPr>
            </w:pPr>
            <w:r w:rsidRPr="00F47B6E">
              <w:rPr>
                <w:rFonts w:eastAsia="Calibri"/>
                <w:sz w:val="26"/>
                <w:szCs w:val="26"/>
              </w:rPr>
              <w:t>подпункт 2 пункта 2 статьи 23.1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3B7162" w:rsidRPr="00F47B6E">
              <w:rPr>
                <w:rFonts w:eastAsia="Calibri"/>
                <w:sz w:val="26"/>
                <w:szCs w:val="26"/>
              </w:rPr>
              <w:t xml:space="preserve"> (</w:t>
            </w:r>
            <w:r w:rsidRPr="00F47B6E">
              <w:rPr>
                <w:rFonts w:eastAsia="Calibri"/>
                <w:sz w:val="26"/>
                <w:szCs w:val="26"/>
              </w:rPr>
              <w:t>д</w:t>
            </w:r>
            <w:r w:rsidR="003B7162" w:rsidRPr="00F47B6E">
              <w:rPr>
                <w:rFonts w:eastAsia="Calibri"/>
                <w:sz w:val="26"/>
                <w:szCs w:val="26"/>
              </w:rPr>
              <w:t>алее – Федеральный закон №171-ФЗ);</w:t>
            </w:r>
          </w:p>
          <w:p w14:paraId="62883DE7" w14:textId="038836B8" w:rsidR="00CF318B" w:rsidRPr="00F47B6E" w:rsidRDefault="00CF318B" w:rsidP="00CF318B">
            <w:pPr>
              <w:pStyle w:val="af8"/>
              <w:numPr>
                <w:ilvl w:val="0"/>
                <w:numId w:val="38"/>
              </w:numPr>
              <w:jc w:val="both"/>
              <w:rPr>
                <w:rFonts w:eastAsia="Calibri"/>
                <w:sz w:val="26"/>
                <w:szCs w:val="26"/>
              </w:rPr>
            </w:pPr>
            <w:r w:rsidRPr="00F47B6E">
              <w:rPr>
                <w:rFonts w:eastAsia="Calibri"/>
                <w:sz w:val="26"/>
                <w:szCs w:val="26"/>
              </w:rPr>
              <w:t xml:space="preserve">пункт </w:t>
            </w:r>
            <w:r w:rsidR="000E23EB" w:rsidRPr="00F47B6E">
              <w:rPr>
                <w:rFonts w:eastAsia="Calibri"/>
                <w:sz w:val="26"/>
                <w:szCs w:val="26"/>
              </w:rPr>
              <w:t>8</w:t>
            </w:r>
            <w:r w:rsidRPr="00F47B6E">
              <w:rPr>
                <w:rFonts w:eastAsia="Calibri"/>
                <w:sz w:val="26"/>
                <w:szCs w:val="26"/>
              </w:rPr>
              <w:t xml:space="preserve"> статьи 1 Федерального закона</w:t>
            </w:r>
            <w:r w:rsidR="000E23EB" w:rsidRPr="00F47B6E">
              <w:rPr>
                <w:rFonts w:eastAsia="Calibri"/>
                <w:sz w:val="26"/>
                <w:szCs w:val="26"/>
              </w:rPr>
              <w:t xml:space="preserve"> от 03.04.2023 № 108-ФЗ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  <w:p w14:paraId="6324DA72" w14:textId="617064A1" w:rsidR="003B7162" w:rsidRPr="003B7162" w:rsidRDefault="003B7162" w:rsidP="00050712">
            <w:pPr>
              <w:pStyle w:val="af8"/>
              <w:jc w:val="both"/>
              <w:rPr>
                <w:iCs/>
              </w:rPr>
            </w:pPr>
          </w:p>
        </w:tc>
      </w:tr>
      <w:tr w:rsidR="00A17276" w:rsidRPr="00055A61" w14:paraId="0D22F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A6689F8" w14:textId="77777777">
              <w:trPr>
                <w:trHeight w:val="77"/>
              </w:trPr>
              <w:tc>
                <w:tcPr>
                  <w:tcW w:w="704" w:type="dxa"/>
                </w:tcPr>
                <w:p w14:paraId="19B907A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AC7F12A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</w:t>
            </w:r>
            <w:r w:rsidR="00B72772" w:rsidRPr="00055A61">
              <w:rPr>
                <w:lang w:val="ru-RU" w:eastAsia="ru-RU"/>
              </w:rPr>
              <w:t xml:space="preserve">целей </w:t>
            </w:r>
            <w:r w:rsidRPr="00055A61">
              <w:rPr>
                <w:lang w:val="ru-RU" w:eastAsia="ru-RU"/>
              </w:rPr>
              <w:t>предлагаемого регулирования:</w:t>
            </w:r>
          </w:p>
          <w:p w14:paraId="1B2CE26E" w14:textId="77777777" w:rsidR="00E62821" w:rsidRDefault="00E62821" w:rsidP="00F135FA">
            <w:pPr>
              <w:jc w:val="both"/>
              <w:rPr>
                <w:iCs/>
                <w:sz w:val="28"/>
                <w:szCs w:val="28"/>
              </w:rPr>
            </w:pPr>
          </w:p>
          <w:p w14:paraId="641ED8F3" w14:textId="2A1A3A3A" w:rsidR="007068E7" w:rsidRPr="00F47B6E" w:rsidRDefault="00E62821" w:rsidP="007068E7">
            <w:pPr>
              <w:jc w:val="both"/>
              <w:rPr>
                <w:i/>
                <w:sz w:val="26"/>
                <w:szCs w:val="26"/>
              </w:rPr>
            </w:pPr>
            <w:r w:rsidRPr="00F47B6E">
              <w:rPr>
                <w:iCs/>
                <w:sz w:val="26"/>
                <w:szCs w:val="26"/>
              </w:rPr>
              <w:t xml:space="preserve">Настоящий проект </w:t>
            </w:r>
            <w:r w:rsidR="007068E7" w:rsidRPr="00F47B6E">
              <w:rPr>
                <w:iCs/>
                <w:sz w:val="26"/>
                <w:szCs w:val="26"/>
              </w:rPr>
              <w:t>постановления Правительства</w:t>
            </w:r>
            <w:r w:rsidRPr="00F47B6E">
              <w:rPr>
                <w:iCs/>
                <w:sz w:val="26"/>
                <w:szCs w:val="26"/>
              </w:rPr>
              <w:t xml:space="preserve"> Республики Тыва подготовлен в целях </w:t>
            </w:r>
            <w:r w:rsidR="00F47B6E" w:rsidRPr="00F47B6E">
              <w:rPr>
                <w:iCs/>
                <w:sz w:val="26"/>
                <w:szCs w:val="26"/>
              </w:rPr>
              <w:t>приведени</w:t>
            </w:r>
            <w:r w:rsidR="00F47B6E" w:rsidRPr="00F47B6E">
              <w:rPr>
                <w:iCs/>
                <w:sz w:val="26"/>
                <w:szCs w:val="26"/>
              </w:rPr>
              <w:t>я регионального законодательства</w:t>
            </w:r>
            <w:r w:rsidR="00F47B6E" w:rsidRPr="00F47B6E">
              <w:rPr>
                <w:iCs/>
                <w:sz w:val="26"/>
                <w:szCs w:val="26"/>
              </w:rPr>
              <w:t xml:space="preserve"> в соответствие с </w:t>
            </w:r>
            <w:r w:rsidR="00F47B6E" w:rsidRPr="00F47B6E">
              <w:rPr>
                <w:iCs/>
                <w:sz w:val="26"/>
                <w:szCs w:val="26"/>
              </w:rPr>
              <w:t>ф</w:t>
            </w:r>
            <w:r w:rsidR="00F47B6E" w:rsidRPr="00F47B6E">
              <w:rPr>
                <w:iCs/>
                <w:sz w:val="26"/>
                <w:szCs w:val="26"/>
              </w:rPr>
              <w:t>едеральным закон</w:t>
            </w:r>
            <w:r w:rsidR="00F47B6E" w:rsidRPr="00F47B6E">
              <w:rPr>
                <w:iCs/>
                <w:sz w:val="26"/>
                <w:szCs w:val="26"/>
              </w:rPr>
              <w:t>одательством</w:t>
            </w:r>
          </w:p>
          <w:p w14:paraId="230EE2E4" w14:textId="35D5EE5B" w:rsidR="00A17276" w:rsidRPr="00055A61" w:rsidRDefault="00A17276" w:rsidP="00F135F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17276" w:rsidRPr="00055A61" w14:paraId="1943945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321273A" w14:textId="77777777">
              <w:tc>
                <w:tcPr>
                  <w:tcW w:w="704" w:type="dxa"/>
                </w:tcPr>
                <w:p w14:paraId="1251B1DD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9EAC1E7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предлагаемого </w:t>
            </w:r>
            <w:r w:rsidR="00C91477" w:rsidRPr="00055A61">
              <w:rPr>
                <w:lang w:val="ru-RU" w:eastAsia="ru-RU"/>
              </w:rPr>
              <w:t>способа</w:t>
            </w:r>
            <w:r w:rsidR="007C1C11" w:rsidRPr="00055A61">
              <w:rPr>
                <w:lang w:val="ru-RU" w:eastAsia="ru-RU"/>
              </w:rPr>
              <w:t xml:space="preserve">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0E1D68A1" w14:textId="0CEEF33C" w:rsidR="00A17276" w:rsidRPr="00F47B6E" w:rsidRDefault="00050712" w:rsidP="000F1619">
            <w:pPr>
              <w:jc w:val="center"/>
              <w:rPr>
                <w:i/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Публичные консультации</w:t>
            </w:r>
          </w:p>
        </w:tc>
      </w:tr>
      <w:tr w:rsidR="00021E38" w:rsidRPr="00055A61" w14:paraId="47A0144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9DF198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055A61" w14:paraId="76854ABD" w14:textId="77777777">
              <w:tc>
                <w:tcPr>
                  <w:tcW w:w="704" w:type="dxa"/>
                </w:tcPr>
                <w:p w14:paraId="564A2BF5" w14:textId="77777777" w:rsidR="00021E38" w:rsidRPr="00055A61" w:rsidRDefault="00021E38" w:rsidP="00C71E2E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29134B6" w14:textId="77777777" w:rsidR="00021E38" w:rsidRPr="00021E38" w:rsidRDefault="00021E38" w:rsidP="009B295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Контактная информация исполнителя </w:t>
            </w:r>
            <w:r w:rsidR="009B295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:</w:t>
            </w:r>
          </w:p>
        </w:tc>
      </w:tr>
      <w:tr w:rsidR="00021E38" w:rsidRPr="00055A61" w14:paraId="3B966D7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37438E" w14:textId="223FA0AC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Ф.И.О.: </w:t>
            </w:r>
            <w:r w:rsidR="00050712">
              <w:rPr>
                <w:sz w:val="28"/>
                <w:szCs w:val="28"/>
              </w:rPr>
              <w:t>Сат Сая-Кат Семеновна</w:t>
            </w:r>
          </w:p>
          <w:p w14:paraId="5A279545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10055FC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F2D35D" w14:textId="47F27563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Должность: </w:t>
            </w:r>
            <w:r w:rsidR="007068E7">
              <w:rPr>
                <w:sz w:val="28"/>
                <w:szCs w:val="28"/>
              </w:rPr>
              <w:t>консультант</w:t>
            </w:r>
          </w:p>
          <w:p w14:paraId="42A35BCB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7B69C0B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371CE5" w14:textId="4C35158E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Тел: </w:t>
            </w:r>
            <w:r w:rsidR="00050712">
              <w:rPr>
                <w:sz w:val="28"/>
                <w:szCs w:val="28"/>
              </w:rPr>
              <w:t>8(394</w:t>
            </w:r>
            <w:r w:rsidR="00EB1CF2">
              <w:rPr>
                <w:sz w:val="28"/>
                <w:szCs w:val="28"/>
              </w:rPr>
              <w:t>-</w:t>
            </w:r>
            <w:r w:rsidR="00050712">
              <w:rPr>
                <w:sz w:val="28"/>
                <w:szCs w:val="28"/>
              </w:rPr>
              <w:t>22)</w:t>
            </w:r>
            <w:r w:rsidR="007068E7">
              <w:rPr>
                <w:sz w:val="28"/>
                <w:szCs w:val="28"/>
              </w:rPr>
              <w:t xml:space="preserve"> 6-38-12,</w:t>
            </w:r>
            <w:r w:rsidR="00050712">
              <w:rPr>
                <w:sz w:val="28"/>
                <w:szCs w:val="28"/>
              </w:rPr>
              <w:t xml:space="preserve"> 6-44-55</w:t>
            </w:r>
          </w:p>
          <w:p w14:paraId="125C565C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53E25CE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41124" w14:textId="25F7790E" w:rsidR="00021E38" w:rsidRPr="00050712" w:rsidRDefault="00021E38" w:rsidP="00C71E2E">
            <w:pPr>
              <w:rPr>
                <w:sz w:val="2"/>
                <w:szCs w:val="2"/>
              </w:rPr>
            </w:pPr>
            <w:r w:rsidRPr="00055A61">
              <w:rPr>
                <w:sz w:val="28"/>
                <w:szCs w:val="28"/>
              </w:rPr>
              <w:t>Адрес электронной почты:</w:t>
            </w:r>
            <w:r w:rsidR="00050712">
              <w:rPr>
                <w:sz w:val="28"/>
                <w:szCs w:val="28"/>
              </w:rPr>
              <w:t xml:space="preserve"> </w:t>
            </w:r>
            <w:hyperlink r:id="rId8" w:history="1"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tuvrar</w:t>
              </w:r>
              <w:r w:rsidR="00707170" w:rsidRPr="00707170">
                <w:rPr>
                  <w:rStyle w:val="af3"/>
                  <w:sz w:val="28"/>
                  <w:szCs w:val="28"/>
                </w:rPr>
                <w:t>@</w:t>
              </w:r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mail</w:t>
              </w:r>
              <w:r w:rsidR="00707170" w:rsidRPr="00707170">
                <w:rPr>
                  <w:rStyle w:val="af3"/>
                  <w:sz w:val="28"/>
                  <w:szCs w:val="28"/>
                </w:rPr>
                <w:t>.</w:t>
              </w:r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ru</w:t>
              </w:r>
            </w:hyperlink>
            <w:r w:rsidR="00050712" w:rsidRPr="00707170">
              <w:rPr>
                <w:sz w:val="28"/>
                <w:szCs w:val="28"/>
              </w:rPr>
              <w:t xml:space="preserve"> </w:t>
            </w:r>
          </w:p>
        </w:tc>
      </w:tr>
      <w:tr w:rsidR="00BB64E2" w:rsidRPr="00055A61" w14:paraId="509A0D4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1401E9" w14:textId="77777777" w:rsidR="00BB64E2" w:rsidRPr="00055A61" w:rsidRDefault="00BB64E2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>Степень регулирующего воздействия проекта акта</w:t>
            </w:r>
          </w:p>
        </w:tc>
      </w:tr>
      <w:tr w:rsidR="00733F9E" w:rsidRPr="00055A61" w14:paraId="0F118B1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549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02D1B4C2" w14:textId="77777777">
              <w:tc>
                <w:tcPr>
                  <w:tcW w:w="704" w:type="dxa"/>
                </w:tcPr>
                <w:p w14:paraId="40FB46A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42102C46" w14:textId="77777777" w:rsidR="00A802E5" w:rsidRPr="00055A61" w:rsidRDefault="00A802E5" w:rsidP="00005519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Степень регулирующего воздействия проекта акт</w:t>
            </w:r>
            <w:r w:rsidR="00A0123D" w:rsidRPr="00055A61">
              <w:rPr>
                <w:lang w:val="ru-RU" w:eastAsia="ru-RU"/>
              </w:rPr>
              <w:t>а:</w:t>
            </w:r>
          </w:p>
        </w:tc>
        <w:tc>
          <w:tcPr>
            <w:tcW w:w="371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634F" w14:textId="51DDEC8A" w:rsidR="00A802E5" w:rsidRPr="00055A61" w:rsidRDefault="00A802E5" w:rsidP="00E52F7D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высокая </w:t>
            </w:r>
          </w:p>
        </w:tc>
      </w:tr>
      <w:tr w:rsidR="00A802E5" w:rsidRPr="00055A61" w14:paraId="46026D3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34D2D747" w14:textId="77777777">
              <w:tc>
                <w:tcPr>
                  <w:tcW w:w="704" w:type="dxa"/>
                </w:tcPr>
                <w:p w14:paraId="2F10DBF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17998065" w14:textId="77777777" w:rsidR="00A802E5" w:rsidRPr="00055A61" w:rsidRDefault="00A802E5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Обоснование отнесения </w:t>
            </w:r>
            <w:r w:rsidR="00A0123D" w:rsidRPr="00055A61">
              <w:rPr>
                <w:lang w:val="ru-RU" w:eastAsia="ru-RU"/>
              </w:rPr>
              <w:t xml:space="preserve">проекта акта </w:t>
            </w:r>
            <w:r w:rsidRPr="00055A61">
              <w:rPr>
                <w:lang w:val="ru-RU" w:eastAsia="ru-RU"/>
              </w:rPr>
              <w:t>к определенной степени регулирующего воздействия</w:t>
            </w:r>
            <w:r w:rsidR="00EC5008" w:rsidRPr="00692163">
              <w:rPr>
                <w:rStyle w:val="ad"/>
              </w:rPr>
              <w:footnoteReference w:id="1"/>
            </w:r>
            <w:r w:rsidRPr="00055A61">
              <w:rPr>
                <w:lang w:val="ru-RU" w:eastAsia="ru-RU"/>
              </w:rPr>
              <w:t>:</w:t>
            </w:r>
          </w:p>
          <w:p w14:paraId="74002E70" w14:textId="2E9335FD" w:rsidR="00A802E5" w:rsidRPr="00055A61" w:rsidRDefault="00050712" w:rsidP="00050712">
            <w:pPr>
              <w:jc w:val="both"/>
            </w:pPr>
            <w:r w:rsidRPr="00050712">
              <w:rPr>
                <w:sz w:val="28"/>
                <w:szCs w:val="28"/>
              </w:rPr>
              <w:t>проект содержит положения, устанавливающие ранее не предусмотренные действующим законодательством обязанности</w:t>
            </w:r>
            <w:r w:rsidR="000C6943">
              <w:rPr>
                <w:sz w:val="28"/>
                <w:szCs w:val="28"/>
              </w:rPr>
              <w:t xml:space="preserve"> </w:t>
            </w:r>
            <w:r w:rsidRPr="00050712">
              <w:rPr>
                <w:sz w:val="28"/>
                <w:szCs w:val="28"/>
              </w:rPr>
              <w:t>для физических и юридических лиц в сфере предпринимательской и иной экономической деятельности</w:t>
            </w:r>
            <w:r w:rsidR="000C6943">
              <w:rPr>
                <w:sz w:val="28"/>
                <w:szCs w:val="28"/>
              </w:rPr>
              <w:t xml:space="preserve"> в области розничной продажи алкогольной продукции и </w:t>
            </w:r>
            <w:r w:rsidR="000C6943">
              <w:rPr>
                <w:sz w:val="28"/>
                <w:szCs w:val="28"/>
              </w:rPr>
              <w:t>розничной продажи алкогольной продукции</w:t>
            </w:r>
            <w:r w:rsidR="000C6943">
              <w:rPr>
                <w:sz w:val="28"/>
                <w:szCs w:val="28"/>
              </w:rPr>
              <w:t xml:space="preserve"> при оказании услуг общественного питания на территории Республики Тыва</w:t>
            </w:r>
          </w:p>
        </w:tc>
      </w:tr>
      <w:tr w:rsidR="00BB64E2" w:rsidRPr="00055A61" w14:paraId="5134501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246118" w14:textId="77777777" w:rsidR="00BB64E2" w:rsidRPr="00692163" w:rsidRDefault="0067151F" w:rsidP="00140CA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  <w:rPr>
                <w:b/>
                <w:color w:val="FF0000"/>
                <w:sz w:val="28"/>
                <w:szCs w:val="28"/>
              </w:rPr>
            </w:pPr>
            <w:r w:rsidRPr="0067151F">
              <w:rPr>
                <w:b/>
                <w:sz w:val="28"/>
                <w:szCs w:val="28"/>
              </w:rPr>
              <w:lastRenderedPageBreak/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14:paraId="1CADC391" w14:textId="77777777" w:rsidR="00692163" w:rsidRPr="0067151F" w:rsidRDefault="00692163" w:rsidP="00692163">
            <w:pPr>
              <w:spacing w:before="120" w:after="120" w:line="240" w:lineRule="exact"/>
              <w:ind w:left="357"/>
              <w:rPr>
                <w:b/>
                <w:color w:val="FF0000"/>
                <w:sz w:val="28"/>
                <w:szCs w:val="28"/>
              </w:rPr>
            </w:pPr>
          </w:p>
        </w:tc>
      </w:tr>
      <w:tr w:rsidR="00BB64E2" w:rsidRPr="00055A61" w14:paraId="21C5C3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703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2474BC" w14:paraId="6E2E0787" w14:textId="77777777">
              <w:tc>
                <w:tcPr>
                  <w:tcW w:w="704" w:type="dxa"/>
                </w:tcPr>
                <w:p w14:paraId="5EF167F5" w14:textId="77777777" w:rsidR="00BB64E2" w:rsidRPr="002474BC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511751D8" w14:textId="77777777" w:rsidR="002F4ACB" w:rsidRDefault="00692163" w:rsidP="002F4A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 проблемы,  на  решение  которой  направлен  предлагаемый способ регулирования, условий и факторов ее существования:</w:t>
            </w:r>
            <w:r w:rsidRPr="00CA3BE8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14:paraId="3663D10A" w14:textId="77777777" w:rsidR="000C6943" w:rsidRPr="000C6943" w:rsidRDefault="000C6943" w:rsidP="000C6943">
            <w:pPr>
              <w:jc w:val="both"/>
              <w:rPr>
                <w:sz w:val="26"/>
                <w:szCs w:val="26"/>
              </w:rPr>
            </w:pPr>
            <w:r w:rsidRPr="000C6943">
              <w:rPr>
                <w:sz w:val="26"/>
                <w:szCs w:val="26"/>
              </w:rPr>
              <w:t xml:space="preserve">В целях регулирования оборота пива, напитков, изготавливаемых на основе пива, и отдельных видов слабоалкогольных напитков, на территории Российской Федерации введено требование по маркировке такой продукции средствами идентификации и учете производства, закупки и розничной продажи каждой продукции. </w:t>
            </w:r>
          </w:p>
          <w:p w14:paraId="2E5732D8" w14:textId="77777777" w:rsidR="000C6943" w:rsidRPr="000C6943" w:rsidRDefault="000C6943" w:rsidP="000C6943">
            <w:pPr>
              <w:jc w:val="both"/>
              <w:rPr>
                <w:sz w:val="26"/>
                <w:szCs w:val="26"/>
              </w:rPr>
            </w:pPr>
            <w:r w:rsidRPr="000C6943">
              <w:rPr>
                <w:sz w:val="26"/>
                <w:szCs w:val="26"/>
              </w:rPr>
              <w:t xml:space="preserve">Соответствующие изменения в полномочия органа исполнительной власти субъекта Российской Федерации, уполномоченным на осуществление регионального государственного контроля (надзора) в области розничной продажи алкогольной и спиртосодержащей продукции, в том числе по контролю за соблюдением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продажу, внесены в федеральное законодательство. </w:t>
            </w:r>
          </w:p>
          <w:p w14:paraId="1F628645" w14:textId="62464383" w:rsidR="0043788B" w:rsidRPr="002474BC" w:rsidRDefault="000C6943" w:rsidP="000C6943">
            <w:pPr>
              <w:pStyle w:val="ConsPlusCell"/>
              <w:rPr>
                <w:b/>
                <w:sz w:val="28"/>
                <w:szCs w:val="28"/>
              </w:rPr>
            </w:pPr>
            <w:r w:rsidRPr="000C6943">
              <w:rPr>
                <w:rFonts w:ascii="Times New Roman" w:hAnsi="Times New Roman" w:cs="Times New Roman"/>
                <w:sz w:val="26"/>
                <w:szCs w:val="26"/>
              </w:rPr>
              <w:t>Однако данные изменения не внесены в региональное законодательство на территории Республики Тыва по осуществлению регионального государственного контроля (надзора) в области розничной продажи алкогольной и спиртосодержащей продукции, что приводит к несоответствию с федеральным законодательством.</w:t>
            </w:r>
            <w:r w:rsidRPr="000C694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DA5C48" w:rsidRPr="00692163" w14:paraId="52B832F2" w14:textId="77777777" w:rsidTr="00692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909D4" w:rsidRPr="00692163" w14:paraId="535B3760" w14:textId="77777777" w:rsidTr="00BF0F37">
              <w:tc>
                <w:tcPr>
                  <w:tcW w:w="704" w:type="dxa"/>
                </w:tcPr>
                <w:p w14:paraId="3AE08BAD" w14:textId="77777777" w:rsidR="006909D4" w:rsidRPr="00692163" w:rsidRDefault="006909D4" w:rsidP="006909D4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680917B" w14:textId="77777777" w:rsidR="00DA5C48" w:rsidRDefault="00692163" w:rsidP="00DA5C48">
            <w:pPr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14:paraId="6D683B4F" w14:textId="2D1F981A" w:rsidR="002F4ACB" w:rsidRPr="000C6943" w:rsidRDefault="007068E7" w:rsidP="000C6943">
            <w:pPr>
              <w:jc w:val="both"/>
              <w:rPr>
                <w:rStyle w:val="af6"/>
                <w:i/>
                <w:sz w:val="26"/>
                <w:szCs w:val="26"/>
              </w:rPr>
            </w:pPr>
            <w:r w:rsidRPr="000C6943">
              <w:rPr>
                <w:iCs/>
                <w:sz w:val="26"/>
                <w:szCs w:val="26"/>
              </w:rPr>
              <w:t xml:space="preserve">Отсутствие </w:t>
            </w:r>
            <w:r w:rsidR="000C6943">
              <w:rPr>
                <w:iCs/>
                <w:sz w:val="26"/>
                <w:szCs w:val="26"/>
              </w:rPr>
              <w:t xml:space="preserve">правового регулирования на региональном уровне </w:t>
            </w:r>
            <w:r w:rsidR="00385130" w:rsidRPr="000C6943">
              <w:rPr>
                <w:iCs/>
                <w:sz w:val="26"/>
                <w:szCs w:val="26"/>
              </w:rPr>
              <w:t>контрол</w:t>
            </w:r>
            <w:r w:rsidR="000C6943">
              <w:rPr>
                <w:iCs/>
                <w:sz w:val="26"/>
                <w:szCs w:val="26"/>
              </w:rPr>
              <w:t>я</w:t>
            </w:r>
            <w:r w:rsidR="00385130" w:rsidRPr="000C6943">
              <w:rPr>
                <w:iCs/>
                <w:sz w:val="26"/>
                <w:szCs w:val="26"/>
              </w:rPr>
              <w:t xml:space="preserve"> за </w:t>
            </w:r>
            <w:r w:rsidR="000C6943" w:rsidRPr="000C6943">
              <w:rPr>
                <w:iCs/>
                <w:sz w:val="26"/>
                <w:szCs w:val="26"/>
              </w:rPr>
              <w:t>обязательной маркировк</w:t>
            </w:r>
            <w:r w:rsidR="000C6943">
              <w:rPr>
                <w:iCs/>
                <w:sz w:val="26"/>
                <w:szCs w:val="26"/>
              </w:rPr>
              <w:t>ой</w:t>
            </w:r>
            <w:r w:rsidR="000C6943" w:rsidRPr="000C6943">
              <w:rPr>
                <w:iCs/>
                <w:sz w:val="26"/>
                <w:szCs w:val="26"/>
              </w:rPr>
              <w:t xml:space="preserve"> пива и пивных напитков, сидра, пуаре, медовухи средствами идентификации</w:t>
            </w:r>
            <w:r w:rsidR="000C6943" w:rsidRPr="000C6943">
              <w:rPr>
                <w:iCs/>
                <w:sz w:val="26"/>
                <w:szCs w:val="26"/>
              </w:rPr>
              <w:t xml:space="preserve"> </w:t>
            </w:r>
            <w:r w:rsidR="000C6943">
              <w:rPr>
                <w:iCs/>
                <w:sz w:val="26"/>
                <w:szCs w:val="26"/>
              </w:rPr>
              <w:t xml:space="preserve">и </w:t>
            </w:r>
            <w:r w:rsidRPr="000C6943">
              <w:rPr>
                <w:iCs/>
                <w:sz w:val="26"/>
                <w:szCs w:val="26"/>
              </w:rPr>
              <w:t>учет</w:t>
            </w:r>
            <w:r w:rsidR="000C6943">
              <w:rPr>
                <w:iCs/>
                <w:sz w:val="26"/>
                <w:szCs w:val="26"/>
              </w:rPr>
              <w:t>а</w:t>
            </w:r>
            <w:r w:rsidRPr="000C6943">
              <w:rPr>
                <w:iCs/>
                <w:sz w:val="26"/>
                <w:szCs w:val="26"/>
              </w:rPr>
              <w:t xml:space="preserve"> оборота </w:t>
            </w:r>
            <w:r w:rsidR="000C6943">
              <w:rPr>
                <w:iCs/>
                <w:sz w:val="26"/>
                <w:szCs w:val="26"/>
              </w:rPr>
              <w:t xml:space="preserve">такой продукции </w:t>
            </w:r>
            <w:r w:rsidR="00385130" w:rsidRPr="000C6943">
              <w:rPr>
                <w:iCs/>
                <w:sz w:val="26"/>
                <w:szCs w:val="26"/>
              </w:rPr>
              <w:t>в государственной информационной системе мониторинга за оборотом товаров,</w:t>
            </w:r>
            <w:r w:rsidR="000C6943">
              <w:rPr>
                <w:iCs/>
                <w:sz w:val="26"/>
                <w:szCs w:val="26"/>
              </w:rPr>
              <w:t xml:space="preserve"> </w:t>
            </w:r>
            <w:r w:rsidR="00385130" w:rsidRPr="000C6943">
              <w:rPr>
                <w:iCs/>
                <w:sz w:val="26"/>
                <w:szCs w:val="26"/>
              </w:rPr>
              <w:t>установленных федеральным законодательством</w:t>
            </w:r>
            <w:r w:rsidR="000C6943">
              <w:rPr>
                <w:iCs/>
                <w:sz w:val="26"/>
                <w:szCs w:val="26"/>
              </w:rPr>
              <w:t xml:space="preserve">. </w:t>
            </w:r>
          </w:p>
        </w:tc>
      </w:tr>
      <w:tr w:rsidR="00BB64E2" w:rsidRPr="00055A61" w14:paraId="4025E5F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94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EEED915" w14:textId="77777777" w:rsidTr="006909D4">
              <w:tc>
                <w:tcPr>
                  <w:tcW w:w="704" w:type="dxa"/>
                </w:tcPr>
                <w:p w14:paraId="75E9A1BD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4C0ACA21" w14:textId="1D109EFE" w:rsidR="00692163" w:rsidRPr="00CA3BE8" w:rsidRDefault="00692163" w:rsidP="00692163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</w:t>
            </w:r>
            <w:r w:rsidR="00CC3C87"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ресурсах и</w:t>
            </w: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достигнутых результатах решения проблемы:</w:t>
            </w:r>
          </w:p>
          <w:p w14:paraId="74C4E22E" w14:textId="3F89C59E" w:rsidR="00BB64E2" w:rsidRPr="000C6943" w:rsidRDefault="000C6943" w:rsidP="00E52F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</w:t>
            </w:r>
            <w:r w:rsidR="00050712" w:rsidRPr="000C6943">
              <w:rPr>
                <w:sz w:val="26"/>
                <w:szCs w:val="26"/>
              </w:rPr>
              <w:t xml:space="preserve"> правового регулирования</w:t>
            </w:r>
          </w:p>
        </w:tc>
      </w:tr>
      <w:tr w:rsidR="00E5619F" w:rsidRPr="00055A61" w14:paraId="2D079F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7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692163" w14:paraId="11E076C1" w14:textId="77777777">
              <w:tc>
                <w:tcPr>
                  <w:tcW w:w="704" w:type="dxa"/>
                </w:tcPr>
                <w:p w14:paraId="08F3F3E6" w14:textId="77777777" w:rsidR="00E5619F" w:rsidRPr="0069216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6B38866E" w14:textId="77777777" w:rsidR="00692163" w:rsidRPr="00692163" w:rsidRDefault="00692163" w:rsidP="0069216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Описание  условий,  при которых проблема может быть решена в целом</w:t>
            </w:r>
            <w:r w:rsidRPr="00967138">
              <w:rPr>
                <w:i/>
                <w:sz w:val="28"/>
                <w:szCs w:val="28"/>
              </w:rPr>
              <w:t xml:space="preserve"> б</w:t>
            </w:r>
            <w:r w:rsidRPr="00692163">
              <w:rPr>
                <w:i/>
                <w:sz w:val="28"/>
                <w:szCs w:val="28"/>
              </w:rPr>
              <w:t>ез вмешательства со стороны государства:</w:t>
            </w:r>
          </w:p>
          <w:p w14:paraId="35057288" w14:textId="64F4A442" w:rsidR="00E5619F" w:rsidRPr="000C6943" w:rsidRDefault="00050712" w:rsidP="00050712">
            <w:pPr>
              <w:jc w:val="center"/>
              <w:rPr>
                <w:sz w:val="26"/>
                <w:szCs w:val="26"/>
              </w:rPr>
            </w:pPr>
            <w:r w:rsidRPr="000C6943">
              <w:rPr>
                <w:sz w:val="26"/>
                <w:szCs w:val="26"/>
              </w:rPr>
              <w:t>отсутствуют</w:t>
            </w:r>
          </w:p>
        </w:tc>
      </w:tr>
      <w:tr w:rsidR="00BB64E2" w:rsidRPr="00055A61" w14:paraId="5567D6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DEE5EA7" w14:textId="77777777">
              <w:tc>
                <w:tcPr>
                  <w:tcW w:w="704" w:type="dxa"/>
                </w:tcPr>
                <w:p w14:paraId="1880BD64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5CB1DE6B" w14:textId="77777777" w:rsidR="00BB64E2" w:rsidRPr="00E436E7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Источники данных:</w:t>
            </w:r>
          </w:p>
          <w:p w14:paraId="4B674FA9" w14:textId="4D4AE2AA" w:rsidR="00BB64E2" w:rsidRPr="00E436E7" w:rsidRDefault="00050712" w:rsidP="00E52F7D">
            <w:pPr>
              <w:jc w:val="center"/>
              <w:rPr>
                <w:i/>
                <w:sz w:val="28"/>
                <w:szCs w:val="28"/>
              </w:rPr>
            </w:pPr>
            <w:r w:rsidRPr="00050712">
              <w:rPr>
                <w:i/>
                <w:sz w:val="28"/>
                <w:szCs w:val="28"/>
              </w:rPr>
              <w:t>официальный сайт Министерства экономики Республики Тыва, раздел «Оценка регулирующего воздействия ОРВ»</w:t>
            </w:r>
          </w:p>
        </w:tc>
      </w:tr>
      <w:tr w:rsidR="00BB64E2" w:rsidRPr="00055A61" w14:paraId="37CB1A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0DF22233" w14:textId="77777777">
              <w:tc>
                <w:tcPr>
                  <w:tcW w:w="704" w:type="dxa"/>
                </w:tcPr>
                <w:p w14:paraId="0B9C8049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D16C26A" w14:textId="77777777" w:rsidR="00BB64E2" w:rsidRPr="002040EA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Иная информация о проблеме:</w:t>
            </w:r>
          </w:p>
          <w:p w14:paraId="180CA2B8" w14:textId="0D2CCF6E" w:rsidR="00BB64E2" w:rsidRPr="00707170" w:rsidRDefault="00050712" w:rsidP="00F6196B">
            <w:pPr>
              <w:jc w:val="center"/>
              <w:rPr>
                <w:bCs/>
                <w:i/>
                <w:sz w:val="28"/>
                <w:szCs w:val="28"/>
              </w:rPr>
            </w:pPr>
            <w:r w:rsidRPr="00707170">
              <w:rPr>
                <w:bCs/>
                <w:i/>
                <w:sz w:val="28"/>
                <w:szCs w:val="28"/>
              </w:rPr>
              <w:t>средства массовой информации</w:t>
            </w:r>
          </w:p>
        </w:tc>
      </w:tr>
      <w:tr w:rsidR="00BB64E2" w:rsidRPr="00055A61" w14:paraId="2340B87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703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B24654" w14:textId="77777777" w:rsidR="00BB64E2" w:rsidRPr="00A4650B" w:rsidRDefault="00BB64E2" w:rsidP="00B51C17">
            <w:pPr>
              <w:spacing w:before="120" w:after="120" w:line="240" w:lineRule="exact"/>
              <w:ind w:left="357"/>
              <w:jc w:val="center"/>
              <w:rPr>
                <w:b/>
                <w:sz w:val="28"/>
                <w:szCs w:val="28"/>
              </w:rPr>
            </w:pPr>
          </w:p>
        </w:tc>
      </w:tr>
      <w:tr w:rsidR="00A17276" w:rsidRPr="00055A61" w14:paraId="1DA404A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4F09C2C" w14:textId="77777777" w:rsidR="00A17276" w:rsidRPr="00055A61" w:rsidRDefault="00A17276" w:rsidP="00C923E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055A61">
              <w:br w:type="page"/>
            </w:r>
            <w:r w:rsidRPr="003E7077">
              <w:rPr>
                <w:b/>
                <w:sz w:val="28"/>
                <w:szCs w:val="28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5B767A" w:rsidRPr="00055A61" w14:paraId="1D87C68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68B6C347" w14:textId="77777777">
              <w:tc>
                <w:tcPr>
                  <w:tcW w:w="782" w:type="dxa"/>
                </w:tcPr>
                <w:p w14:paraId="385324C7" w14:textId="77777777" w:rsidR="005B767A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4.1.</w:t>
                  </w:r>
                </w:p>
              </w:tc>
            </w:tr>
          </w:tbl>
          <w:p w14:paraId="466E6497" w14:textId="77777777" w:rsidR="005B767A" w:rsidRPr="00055A61" w:rsidRDefault="001C34A2" w:rsidP="001C34A2">
            <w:pPr>
              <w:pStyle w:val="af4"/>
              <w:ind w:left="1026" w:hanging="993"/>
              <w:rPr>
                <w:lang w:val="ru-RU" w:eastAsia="ru-RU"/>
              </w:rPr>
            </w:pPr>
            <w:r>
              <w:rPr>
                <w:lang w:val="ru-RU" w:eastAsia="ru-RU"/>
              </w:rPr>
              <w:t>Ц</w:t>
            </w:r>
            <w:r w:rsidR="00CA0509" w:rsidRPr="00055A61">
              <w:rPr>
                <w:lang w:val="ru-RU" w:eastAsia="ru-RU"/>
              </w:rPr>
              <w:t>е</w:t>
            </w:r>
            <w:r>
              <w:rPr>
                <w:lang w:val="ru-RU" w:eastAsia="ru-RU"/>
              </w:rPr>
              <w:t>ли предлагаемого регулирования</w:t>
            </w:r>
            <w:r w:rsidR="00DE4230" w:rsidRPr="00055A61">
              <w:rPr>
                <w:lang w:val="ru-RU" w:eastAsia="ru-RU"/>
              </w:rPr>
              <w:t>: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2664B4C8" w14:textId="77777777">
              <w:tc>
                <w:tcPr>
                  <w:tcW w:w="782" w:type="dxa"/>
                </w:tcPr>
                <w:p w14:paraId="1415E0FB" w14:textId="77777777" w:rsidR="00B51C17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4.2.</w:t>
                  </w:r>
                </w:p>
              </w:tc>
            </w:tr>
          </w:tbl>
          <w:p w14:paraId="00782DF5" w14:textId="77777777" w:rsidR="005B767A" w:rsidRPr="00055A61" w:rsidRDefault="00CA0509" w:rsidP="008704CE">
            <w:pPr>
              <w:pStyle w:val="af4"/>
              <w:ind w:left="34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Установлен</w:t>
            </w:r>
            <w:r w:rsidR="00056F91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ные с</w:t>
            </w:r>
            <w:r w:rsidR="005B767A" w:rsidRPr="00055A61">
              <w:rPr>
                <w:lang w:val="ru-RU" w:eastAsia="ru-RU"/>
              </w:rPr>
              <w:t>роки</w:t>
            </w:r>
            <w:r w:rsidRPr="00055A61">
              <w:rPr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055A61" w14:paraId="65DF398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0B99EC" w14:textId="0D16AB60" w:rsidR="00E62821" w:rsidRDefault="005B767A" w:rsidP="00643032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 w:rsidR="00050712" w:rsidRPr="00055A61">
              <w:rPr>
                <w:i/>
                <w:sz w:val="28"/>
                <w:szCs w:val="28"/>
              </w:rPr>
              <w:t>1)</w:t>
            </w:r>
            <w:r w:rsidR="0087314F">
              <w:rPr>
                <w:i/>
                <w:sz w:val="28"/>
                <w:szCs w:val="28"/>
              </w:rPr>
              <w:t xml:space="preserve"> </w:t>
            </w:r>
            <w:r w:rsidR="000C6943" w:rsidRPr="000C6943">
              <w:rPr>
                <w:i/>
                <w:sz w:val="28"/>
                <w:szCs w:val="28"/>
              </w:rPr>
              <w:t>приведени</w:t>
            </w:r>
            <w:r w:rsidR="000C6943">
              <w:rPr>
                <w:i/>
                <w:sz w:val="28"/>
                <w:szCs w:val="28"/>
              </w:rPr>
              <w:t>е</w:t>
            </w:r>
            <w:r w:rsidR="000C6943" w:rsidRPr="000C6943">
              <w:rPr>
                <w:i/>
                <w:sz w:val="28"/>
                <w:szCs w:val="28"/>
              </w:rPr>
              <w:t xml:space="preserve"> регионального законодательства в соответствие с федеральным законодательством</w:t>
            </w:r>
          </w:p>
          <w:p w14:paraId="7CD8F20D" w14:textId="03CDA361" w:rsidR="005B767A" w:rsidRPr="00050712" w:rsidRDefault="00E62821" w:rsidP="00643032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>
              <w:rPr>
                <w:i/>
                <w:sz w:val="28"/>
                <w:szCs w:val="28"/>
              </w:rPr>
              <w:t>2</w:t>
            </w:r>
            <w:r w:rsidR="00F523D2" w:rsidRPr="00055A61">
              <w:rPr>
                <w:i/>
                <w:sz w:val="28"/>
                <w:szCs w:val="28"/>
              </w:rPr>
              <w:t>)</w:t>
            </w:r>
            <w:r w:rsidR="00F523D2">
              <w:rPr>
                <w:i/>
                <w:sz w:val="28"/>
                <w:szCs w:val="28"/>
              </w:rPr>
              <w:t xml:space="preserve"> </w:t>
            </w:r>
            <w:r w:rsidR="000C6943" w:rsidRPr="000C6943">
              <w:rPr>
                <w:i/>
                <w:sz w:val="28"/>
                <w:szCs w:val="28"/>
              </w:rPr>
              <w:t>осуществление регионального государственного контроля (надзора) в области розничной продажи алкогольной и спиртосодержащей продукции, в том числе по контролю за соблюдением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</w:t>
            </w:r>
            <w:r w:rsidR="000C6943">
              <w:rPr>
                <w:i/>
                <w:sz w:val="28"/>
                <w:szCs w:val="28"/>
              </w:rPr>
              <w:t xml:space="preserve"> на территории Республики Тыва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CAD878" w14:textId="1D7F4473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5B767A" w:rsidRPr="00055A61" w14:paraId="613A20D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ADCF66" w14:textId="36E9BCD1" w:rsidR="00707170" w:rsidRPr="00EC202B" w:rsidRDefault="00707170" w:rsidP="00EC202B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FA451D" w14:textId="77777777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CC66F2" w:rsidRPr="00055A61" w14:paraId="74E059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055A61" w14:paraId="4024A3A7" w14:textId="77777777">
              <w:tc>
                <w:tcPr>
                  <w:tcW w:w="704" w:type="dxa"/>
                </w:tcPr>
                <w:p w14:paraId="0E0A672B" w14:textId="77777777" w:rsidR="00CC66F2" w:rsidRPr="00055A61" w:rsidRDefault="00B51C17" w:rsidP="00B51C17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4.3</w:t>
                  </w:r>
                </w:p>
              </w:tc>
            </w:tr>
          </w:tbl>
          <w:p w14:paraId="26787961" w14:textId="77777777" w:rsidR="00CC66F2" w:rsidRDefault="001C34A2" w:rsidP="00CC66F2">
            <w:pPr>
              <w:jc w:val="center"/>
              <w:rPr>
                <w:sz w:val="28"/>
                <w:szCs w:val="28"/>
              </w:rPr>
            </w:pPr>
            <w:r w:rsidRPr="00B44EB9">
              <w:rPr>
                <w:sz w:val="28"/>
                <w:szCs w:val="28"/>
              </w:rPr>
              <w:t>Обоснование соответствия целей</w:t>
            </w:r>
            <w:r w:rsidR="00C859EB" w:rsidRPr="00B44EB9">
              <w:rPr>
                <w:sz w:val="28"/>
                <w:szCs w:val="28"/>
              </w:rPr>
              <w:t xml:space="preserve"> </w:t>
            </w:r>
            <w:r w:rsidR="004D4428" w:rsidRPr="00B44EB9">
              <w:rPr>
                <w:sz w:val="28"/>
                <w:szCs w:val="28"/>
              </w:rPr>
              <w:t xml:space="preserve">предлагаемого регулирования </w:t>
            </w:r>
            <w:r w:rsidR="00C859EB" w:rsidRPr="00B44EB9">
              <w:rPr>
                <w:sz w:val="28"/>
                <w:szCs w:val="28"/>
              </w:rPr>
              <w:t>принцип</w:t>
            </w:r>
            <w:r w:rsidRPr="00B44EB9">
              <w:rPr>
                <w:sz w:val="28"/>
                <w:szCs w:val="28"/>
              </w:rPr>
              <w:t>ам</w:t>
            </w:r>
            <w:r w:rsidR="00C859EB" w:rsidRPr="00B44EB9">
              <w:rPr>
                <w:sz w:val="28"/>
                <w:szCs w:val="28"/>
              </w:rPr>
              <w:t xml:space="preserve"> правового регулирования, </w:t>
            </w:r>
            <w:r w:rsidR="00B44EB9" w:rsidRPr="00B44EB9">
              <w:rPr>
                <w:sz w:val="28"/>
                <w:szCs w:val="28"/>
              </w:rPr>
              <w:t xml:space="preserve">стратегическим и программным документам, принятым Правительством </w:t>
            </w:r>
            <w:r w:rsidR="00B01361">
              <w:rPr>
                <w:sz w:val="28"/>
                <w:szCs w:val="28"/>
              </w:rPr>
              <w:t>Р</w:t>
            </w:r>
            <w:r w:rsidR="00D67B52">
              <w:rPr>
                <w:sz w:val="28"/>
                <w:szCs w:val="28"/>
              </w:rPr>
              <w:t>еспублики</w:t>
            </w:r>
            <w:r w:rsidR="00B01361">
              <w:rPr>
                <w:sz w:val="28"/>
                <w:szCs w:val="28"/>
              </w:rPr>
              <w:t xml:space="preserve"> Тыва</w:t>
            </w:r>
            <w:r w:rsidR="00B44EB9" w:rsidRPr="00055A61">
              <w:rPr>
                <w:sz w:val="28"/>
                <w:szCs w:val="28"/>
              </w:rPr>
              <w:t xml:space="preserve"> </w:t>
            </w:r>
          </w:p>
          <w:p w14:paraId="1E5D1AF8" w14:textId="22611530" w:rsidR="0087314F" w:rsidRPr="00055A61" w:rsidRDefault="0087314F" w:rsidP="00CC66F2">
            <w:pPr>
              <w:jc w:val="center"/>
            </w:pPr>
            <w:r>
              <w:t>-</w:t>
            </w:r>
          </w:p>
        </w:tc>
      </w:tr>
      <w:tr w:rsidR="00A17276" w:rsidRPr="00055A61" w14:paraId="197200F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5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3347EEBB" w14:textId="77777777">
              <w:tc>
                <w:tcPr>
                  <w:tcW w:w="704" w:type="dxa"/>
                </w:tcPr>
                <w:p w14:paraId="5DC3956A" w14:textId="77777777" w:rsidR="00A8554C" w:rsidRPr="00055A61" w:rsidRDefault="00016449" w:rsidP="00016449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4.4.</w:t>
                  </w:r>
                </w:p>
              </w:tc>
            </w:tr>
          </w:tbl>
          <w:p w14:paraId="699E5300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цел</w:t>
            </w:r>
            <w:r w:rsidR="003C54E8" w:rsidRPr="00055A61">
              <w:rPr>
                <w:lang w:val="ru-RU" w:eastAsia="ru-RU"/>
              </w:rPr>
              <w:t>ях</w:t>
            </w:r>
            <w:r w:rsidR="004F2DE4" w:rsidRPr="00055A61">
              <w:rPr>
                <w:lang w:val="ru-RU" w:eastAsia="ru-RU"/>
              </w:rPr>
              <w:t xml:space="preserve"> предлагаемого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1505C562" w14:textId="3E5D3BD9" w:rsidR="00A17276" w:rsidRPr="00055A61" w:rsidRDefault="00707170" w:rsidP="00356225">
            <w:pPr>
              <w:jc w:val="center"/>
              <w:rPr>
                <w:sz w:val="28"/>
                <w:szCs w:val="28"/>
              </w:rPr>
            </w:pPr>
            <w:r w:rsidRPr="00707170">
              <w:rPr>
                <w:sz w:val="28"/>
                <w:szCs w:val="28"/>
              </w:rPr>
              <w:t>отсутствуют</w:t>
            </w:r>
          </w:p>
        </w:tc>
      </w:tr>
      <w:tr w:rsidR="00FA66B8" w:rsidRPr="00055A61" w14:paraId="07BB19C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59BDEB2" w14:textId="77777777" w:rsidR="00FA66B8" w:rsidRPr="00055A61" w:rsidRDefault="00FA66B8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 xml:space="preserve">Описание предлагаемого </w:t>
            </w:r>
            <w:r w:rsidR="00B44EB9">
              <w:rPr>
                <w:b/>
                <w:sz w:val="28"/>
                <w:szCs w:val="28"/>
              </w:rPr>
              <w:t xml:space="preserve">государственного </w:t>
            </w:r>
            <w:r w:rsidRPr="003E7077">
              <w:rPr>
                <w:b/>
                <w:sz w:val="28"/>
                <w:szCs w:val="28"/>
              </w:rPr>
              <w:t>регулирования и иных возможных способов решения проблемы</w:t>
            </w:r>
          </w:p>
        </w:tc>
      </w:tr>
      <w:tr w:rsidR="00FA66B8" w:rsidRPr="00055A61" w14:paraId="3A048A3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2021527F" w14:textId="77777777">
              <w:tc>
                <w:tcPr>
                  <w:tcW w:w="704" w:type="dxa"/>
                </w:tcPr>
                <w:p w14:paraId="2FD882DE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lastRenderedPageBreak/>
                    <w:t>5.1.</w:t>
                  </w:r>
                </w:p>
              </w:tc>
            </w:tr>
          </w:tbl>
          <w:p w14:paraId="39668F6E" w14:textId="061A0E28" w:rsidR="00FA66B8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предлагаемого способа решения проблемы и преодоления связанных с ней </w:t>
            </w:r>
            <w:r w:rsidR="00B44EB9">
              <w:rPr>
                <w:lang w:val="ru-RU" w:eastAsia="ru-RU"/>
              </w:rPr>
              <w:t>рисков</w:t>
            </w:r>
            <w:r w:rsidRPr="00055A61">
              <w:rPr>
                <w:lang w:val="ru-RU" w:eastAsia="ru-RU"/>
              </w:rPr>
              <w:t>:</w:t>
            </w:r>
          </w:p>
          <w:p w14:paraId="5600DBC6" w14:textId="664D91EC" w:rsidR="00E62821" w:rsidRDefault="006B0980" w:rsidP="00E62821">
            <w:pPr>
              <w:jc w:val="both"/>
              <w:rPr>
                <w:sz w:val="28"/>
                <w:szCs w:val="28"/>
              </w:rPr>
            </w:pPr>
            <w:r w:rsidRPr="006B0980">
              <w:rPr>
                <w:sz w:val="28"/>
                <w:szCs w:val="28"/>
              </w:rPr>
              <w:t>Настоящи</w:t>
            </w:r>
            <w:r w:rsidR="00E62821">
              <w:rPr>
                <w:sz w:val="28"/>
                <w:szCs w:val="28"/>
              </w:rPr>
              <w:t>м</w:t>
            </w:r>
            <w:r w:rsidRPr="006B0980">
              <w:rPr>
                <w:sz w:val="28"/>
                <w:szCs w:val="28"/>
              </w:rPr>
              <w:t xml:space="preserve"> проект</w:t>
            </w:r>
            <w:r w:rsidR="00E62821">
              <w:rPr>
                <w:sz w:val="28"/>
                <w:szCs w:val="28"/>
              </w:rPr>
              <w:t>ом</w:t>
            </w:r>
            <w:r w:rsidRPr="006B0980">
              <w:rPr>
                <w:sz w:val="28"/>
                <w:szCs w:val="28"/>
              </w:rPr>
              <w:t xml:space="preserve"> закона Республики Тыва</w:t>
            </w:r>
            <w:r w:rsidR="00E62821">
              <w:rPr>
                <w:sz w:val="28"/>
                <w:szCs w:val="28"/>
              </w:rPr>
              <w:t>:</w:t>
            </w:r>
            <w:r w:rsidRPr="006B0980">
              <w:rPr>
                <w:sz w:val="28"/>
                <w:szCs w:val="28"/>
              </w:rPr>
              <w:t xml:space="preserve"> </w:t>
            </w:r>
          </w:p>
          <w:p w14:paraId="5C353544" w14:textId="6EE76712" w:rsidR="005C5EEB" w:rsidRPr="005C5EEB" w:rsidRDefault="005C5EEB" w:rsidP="005C5EEB">
            <w:pPr>
              <w:jc w:val="both"/>
              <w:rPr>
                <w:sz w:val="26"/>
                <w:szCs w:val="26"/>
                <w:highlight w:val="yellow"/>
              </w:rPr>
            </w:pPr>
            <w:r w:rsidRPr="005C5EEB">
              <w:rPr>
                <w:sz w:val="26"/>
                <w:szCs w:val="26"/>
              </w:rPr>
              <w:t>У</w:t>
            </w:r>
            <w:r w:rsidR="00E62821" w:rsidRPr="005C5EEB">
              <w:rPr>
                <w:sz w:val="26"/>
                <w:szCs w:val="26"/>
              </w:rPr>
              <w:t>станавливаются</w:t>
            </w:r>
            <w:r>
              <w:rPr>
                <w:sz w:val="26"/>
                <w:szCs w:val="26"/>
              </w:rPr>
              <w:t xml:space="preserve"> дополнительные</w:t>
            </w:r>
            <w:r w:rsidR="00E62821" w:rsidRPr="005C5EEB">
              <w:rPr>
                <w:sz w:val="26"/>
                <w:szCs w:val="26"/>
              </w:rPr>
              <w:t xml:space="preserve"> полномочия </w:t>
            </w:r>
            <w:r w:rsidRPr="005C5EEB">
              <w:rPr>
                <w:sz w:val="26"/>
                <w:szCs w:val="26"/>
              </w:rPr>
              <w:t>уполномоченного органа исполнительной власти Республики Тыва</w:t>
            </w:r>
            <w:r w:rsidRPr="005C5EEB">
              <w:rPr>
                <w:sz w:val="26"/>
                <w:szCs w:val="26"/>
              </w:rPr>
              <w:t xml:space="preserve"> – Службы по лицензированию и надзору отдельных видов деятельности Республики Тыва </w:t>
            </w:r>
            <w:r w:rsidR="00E62821" w:rsidRPr="005C5EEB">
              <w:rPr>
                <w:sz w:val="26"/>
                <w:szCs w:val="26"/>
              </w:rPr>
              <w:t xml:space="preserve">по </w:t>
            </w:r>
            <w:r w:rsidRPr="005C5EEB">
              <w:rPr>
                <w:sz w:val="26"/>
                <w:szCs w:val="26"/>
              </w:rPr>
              <w:t xml:space="preserve">осуществлению </w:t>
            </w:r>
            <w:r w:rsidRPr="005C5EEB">
              <w:rPr>
                <w:sz w:val="26"/>
                <w:szCs w:val="26"/>
              </w:rPr>
              <w:t>контрол</w:t>
            </w:r>
            <w:r>
              <w:rPr>
                <w:sz w:val="26"/>
                <w:szCs w:val="26"/>
              </w:rPr>
              <w:t>я</w:t>
            </w:r>
            <w:r w:rsidRPr="005C5EEB">
              <w:rPr>
                <w:sz w:val="26"/>
                <w:szCs w:val="26"/>
              </w:rPr>
              <w:t xml:space="preserve"> за соблюдением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</w:t>
            </w:r>
            <w:r w:rsidR="005D2A68">
              <w:rPr>
                <w:sz w:val="26"/>
                <w:szCs w:val="26"/>
              </w:rPr>
              <w:t>, в рамках</w:t>
            </w:r>
            <w:r w:rsidRPr="005C5EEB">
              <w:rPr>
                <w:sz w:val="26"/>
                <w:szCs w:val="26"/>
              </w:rPr>
              <w:t xml:space="preserve"> регионального государственного контроля (надзора) в области розничной продажи алкогольной и спиртосодержащей продукции</w:t>
            </w:r>
            <w:r w:rsidR="005D2A68">
              <w:rPr>
                <w:sz w:val="26"/>
                <w:szCs w:val="26"/>
              </w:rPr>
              <w:t>.</w:t>
            </w:r>
            <w:r w:rsidRPr="005C5EEB">
              <w:rPr>
                <w:sz w:val="26"/>
                <w:szCs w:val="26"/>
              </w:rPr>
              <w:t xml:space="preserve"> </w:t>
            </w:r>
          </w:p>
          <w:p w14:paraId="47238DD2" w14:textId="3D8C3BB2" w:rsidR="00E62821" w:rsidRPr="00055A61" w:rsidRDefault="00E62821" w:rsidP="005C5EEB">
            <w:pPr>
              <w:jc w:val="both"/>
            </w:pPr>
          </w:p>
        </w:tc>
      </w:tr>
      <w:tr w:rsidR="00FA66B8" w:rsidRPr="00055A61" w14:paraId="567B6C9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056F301A" w14:textId="77777777">
              <w:tc>
                <w:tcPr>
                  <w:tcW w:w="704" w:type="dxa"/>
                </w:tcPr>
                <w:p w14:paraId="5B37C436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5.2.</w:t>
                  </w:r>
                </w:p>
              </w:tc>
            </w:tr>
          </w:tbl>
          <w:p w14:paraId="1594F8D0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14:paraId="765FDBAD" w14:textId="2C47DDA4" w:rsidR="00FA66B8" w:rsidRPr="00055A61" w:rsidRDefault="00707170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D67C2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796B3679" w14:textId="77777777">
              <w:tc>
                <w:tcPr>
                  <w:tcW w:w="704" w:type="dxa"/>
                </w:tcPr>
                <w:p w14:paraId="5802AB1C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5.3.</w:t>
                  </w:r>
                </w:p>
              </w:tc>
            </w:tr>
          </w:tbl>
          <w:p w14:paraId="2115AFFA" w14:textId="77777777" w:rsidR="00FA66B8" w:rsidRPr="00DA29F2" w:rsidRDefault="00FA66B8" w:rsidP="008B1F5A">
            <w:pPr>
              <w:pStyle w:val="af4"/>
              <w:rPr>
                <w:lang w:val="ru-RU" w:eastAsia="ru-RU"/>
              </w:rPr>
            </w:pPr>
            <w:r w:rsidRPr="00DA29F2">
              <w:rPr>
                <w:lang w:val="ru-RU" w:eastAsia="ru-RU"/>
              </w:rPr>
              <w:t>Обоснование выбора предлагаемого способа решения проблемы:</w:t>
            </w:r>
          </w:p>
          <w:p w14:paraId="7EF7398D" w14:textId="152E80F9" w:rsidR="00FA66B8" w:rsidRPr="00055A61" w:rsidRDefault="00707170" w:rsidP="00DD04F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74AD9F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6CD63A7C" w14:textId="77777777">
              <w:tc>
                <w:tcPr>
                  <w:tcW w:w="704" w:type="dxa"/>
                </w:tcPr>
                <w:p w14:paraId="409D47BF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5.4.</w:t>
                  </w:r>
                </w:p>
              </w:tc>
            </w:tr>
          </w:tbl>
          <w:p w14:paraId="718E878D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предлагаемом способе решения проблемы:</w:t>
            </w:r>
          </w:p>
          <w:p w14:paraId="22B72673" w14:textId="0141CA2C" w:rsidR="00FA66B8" w:rsidRPr="00055A61" w:rsidRDefault="00707170" w:rsidP="00DD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3F5B78" w:rsidRPr="00055A61" w14:paraId="11138E0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9826C1" w14:textId="77777777" w:rsidR="003F5B78" w:rsidRPr="00055A61" w:rsidRDefault="003F5B78" w:rsidP="006F61E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>Основные группы субъектов предпринимательской</w:t>
            </w:r>
            <w:r w:rsidR="006F61E9">
              <w:rPr>
                <w:b/>
                <w:sz w:val="28"/>
                <w:szCs w:val="28"/>
              </w:rPr>
              <w:t xml:space="preserve"> и иной экономической деятельности, иные заинтересованные лица, включая органы государственной власти</w:t>
            </w:r>
            <w:r w:rsidRPr="00C927CB">
              <w:rPr>
                <w:b/>
                <w:sz w:val="28"/>
                <w:szCs w:val="28"/>
              </w:rPr>
              <w:t>, интересы которых будут затронуты предлагаемым правовым регулированием, оценка</w:t>
            </w:r>
            <w:r w:rsidR="00D57CF9" w:rsidRPr="00C927CB">
              <w:rPr>
                <w:b/>
                <w:sz w:val="28"/>
                <w:szCs w:val="28"/>
              </w:rPr>
              <w:t xml:space="preserve"> количества таких субъектов</w:t>
            </w:r>
          </w:p>
        </w:tc>
      </w:tr>
      <w:tr w:rsidR="00413F1A" w:rsidRPr="00055A61" w14:paraId="3A2E59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56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3CB388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4B4FF59" w14:textId="77777777">
              <w:tc>
                <w:tcPr>
                  <w:tcW w:w="704" w:type="dxa"/>
                </w:tcPr>
                <w:p w14:paraId="51C02E17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6.1.</w:t>
                  </w:r>
                </w:p>
              </w:tc>
            </w:tr>
          </w:tbl>
          <w:p w14:paraId="3EB4CEC0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Групп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355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6C784A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F5D3F7F" w14:textId="77777777">
              <w:tc>
                <w:tcPr>
                  <w:tcW w:w="704" w:type="dxa"/>
                </w:tcPr>
                <w:p w14:paraId="114F6EE0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6.2.</w:t>
                  </w:r>
                </w:p>
              </w:tc>
            </w:tr>
          </w:tbl>
          <w:p w14:paraId="2759C6DA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CD0652">
              <w:rPr>
                <w:lang w:val="ru-RU" w:eastAsia="ru-RU"/>
              </w:rPr>
              <w:t>Оценка</w:t>
            </w:r>
            <w:r>
              <w:rPr>
                <w:lang w:val="ru-RU" w:eastAsia="ru-RU"/>
              </w:rPr>
              <w:t xml:space="preserve"> к</w:t>
            </w:r>
            <w:r w:rsidRPr="00055A61">
              <w:rPr>
                <w:lang w:val="ru-RU" w:eastAsia="ru-RU"/>
              </w:rPr>
              <w:t>оличеств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</w:t>
            </w:r>
            <w:r>
              <w:rPr>
                <w:lang w:val="ru-RU" w:eastAsia="ru-RU"/>
              </w:rPr>
              <w:t xml:space="preserve"> отношений</w:t>
            </w:r>
          </w:p>
        </w:tc>
      </w:tr>
      <w:tr w:rsidR="00413F1A" w:rsidRPr="00055A61" w14:paraId="10D3B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77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52B5143" w14:textId="77777777" w:rsidR="00413F1A" w:rsidRDefault="00413F1A" w:rsidP="00EB0B02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(Описание группы субъектов предпринимательской </w:t>
            </w:r>
            <w:r w:rsidRPr="00413F1A">
              <w:rPr>
                <w:i/>
                <w:sz w:val="28"/>
                <w:szCs w:val="28"/>
              </w:rPr>
              <w:t xml:space="preserve">и иной экономической </w:t>
            </w:r>
            <w:r w:rsidRPr="00055A61">
              <w:rPr>
                <w:i/>
                <w:sz w:val="28"/>
                <w:szCs w:val="28"/>
              </w:rPr>
              <w:t xml:space="preserve">деятельности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  <w:p w14:paraId="1F231E6F" w14:textId="5CA879C0" w:rsidR="00A65BE4" w:rsidRPr="00A65BE4" w:rsidRDefault="00A65BE4" w:rsidP="00EB0B02">
            <w:pPr>
              <w:autoSpaceDE w:val="0"/>
              <w:autoSpaceDN w:val="0"/>
              <w:adjustRightInd w:val="0"/>
              <w:outlineLvl w:val="1"/>
              <w:rPr>
                <w:iCs/>
                <w:sz w:val="28"/>
                <w:szCs w:val="28"/>
              </w:rPr>
            </w:pPr>
            <w:r w:rsidRPr="00A65BE4">
              <w:rPr>
                <w:iCs/>
                <w:sz w:val="28"/>
                <w:szCs w:val="28"/>
              </w:rPr>
              <w:t xml:space="preserve">Организации и индивидуальные предприниматели, осуществляющие розничную продажу </w:t>
            </w:r>
            <w:r w:rsidRPr="00A65BE4">
              <w:rPr>
                <w:iCs/>
                <w:sz w:val="28"/>
                <w:szCs w:val="28"/>
              </w:rPr>
              <w:t>пива и пивных напитков, сидра, пуаре, медовухи</w:t>
            </w:r>
            <w:r w:rsidRPr="00A65BE4">
              <w:rPr>
                <w:iCs/>
                <w:sz w:val="28"/>
                <w:szCs w:val="28"/>
              </w:rPr>
              <w:t xml:space="preserve"> на территории Республики Тыва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153398E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239E5EF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66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607711D" w14:textId="77777777" w:rsidR="00413F1A" w:rsidRPr="00055A61" w:rsidRDefault="00413F1A" w:rsidP="00413F1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(Описание иной группы участников отношений</w:t>
            </w:r>
            <w:r w:rsidR="000D27B4" w:rsidRPr="000D27B4">
              <w:rPr>
                <w:i/>
                <w:sz w:val="28"/>
                <w:szCs w:val="28"/>
              </w:rPr>
              <w:t xml:space="preserve"> </w:t>
            </w:r>
            <w:r w:rsidR="000D27B4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68B2886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3F5B78" w:rsidRPr="00055A61" w14:paraId="2AC8D77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F069A" w14:textId="77777777" w:rsidR="003E7077" w:rsidRPr="003E7077" w:rsidRDefault="003E7077" w:rsidP="008B1F5A">
            <w:pPr>
              <w:pStyle w:val="af4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34E21488" w14:textId="77777777">
              <w:tc>
                <w:tcPr>
                  <w:tcW w:w="704" w:type="dxa"/>
                </w:tcPr>
                <w:p w14:paraId="0E9CEAA2" w14:textId="77777777" w:rsidR="003E7077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6.3.</w:t>
                  </w:r>
                </w:p>
              </w:tc>
            </w:tr>
          </w:tbl>
          <w:p w14:paraId="603A6A6A" w14:textId="77777777" w:rsidR="003F5B78" w:rsidRPr="00055A61" w:rsidRDefault="003E7077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3F5B78" w:rsidRPr="00055A61">
              <w:rPr>
                <w:lang w:val="ru-RU" w:eastAsia="ru-RU"/>
              </w:rPr>
              <w:t>Источники данных:</w:t>
            </w:r>
          </w:p>
          <w:p w14:paraId="3C114983" w14:textId="77777777" w:rsidR="003F5B78" w:rsidRPr="00055A61" w:rsidRDefault="003F5B78" w:rsidP="00AA068A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</w:t>
            </w:r>
            <w:r w:rsidR="000417EA" w:rsidRPr="00055A61">
              <w:rPr>
                <w:sz w:val="28"/>
                <w:szCs w:val="28"/>
              </w:rPr>
              <w:t>_</w:t>
            </w:r>
            <w:r w:rsidRPr="00055A61">
              <w:rPr>
                <w:sz w:val="28"/>
                <w:szCs w:val="28"/>
              </w:rPr>
              <w:t>_____</w:t>
            </w:r>
          </w:p>
          <w:p w14:paraId="7E3DFABB" w14:textId="77777777" w:rsidR="003F5B78" w:rsidRPr="00055A61" w:rsidRDefault="003F5B78" w:rsidP="00AA068A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829DB" w:rsidRPr="00055A61" w14:paraId="45C11E1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FEA9B3" w14:textId="77777777" w:rsidR="000829DB" w:rsidRPr="00055A61" w:rsidRDefault="00E73D81" w:rsidP="006F61E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C927CB">
              <w:rPr>
                <w:b/>
                <w:sz w:val="28"/>
                <w:szCs w:val="28"/>
              </w:rPr>
              <w:t xml:space="preserve">Новые функции, </w:t>
            </w:r>
            <w:r w:rsidR="00417199">
              <w:rPr>
                <w:b/>
                <w:sz w:val="28"/>
                <w:szCs w:val="28"/>
              </w:rPr>
              <w:t>полномочия, обязанности и права</w:t>
            </w:r>
            <w:r w:rsidRPr="00417199">
              <w:rPr>
                <w:b/>
                <w:sz w:val="28"/>
                <w:szCs w:val="28"/>
              </w:rPr>
              <w:t xml:space="preserve"> органов исполнительной власти</w:t>
            </w:r>
            <w:r w:rsidR="00A23364" w:rsidRPr="00417199">
              <w:rPr>
                <w:b/>
                <w:i/>
                <w:sz w:val="28"/>
                <w:szCs w:val="28"/>
              </w:rPr>
              <w:t xml:space="preserve"> </w:t>
            </w:r>
            <w:r w:rsidR="006F61E9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="00A23364" w:rsidRP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417199">
              <w:rPr>
                <w:b/>
                <w:sz w:val="28"/>
                <w:szCs w:val="28"/>
              </w:rPr>
              <w:t>и органов</w:t>
            </w:r>
            <w:r w:rsidRPr="00C927CB">
              <w:rPr>
                <w:b/>
                <w:sz w:val="28"/>
                <w:szCs w:val="28"/>
              </w:rPr>
              <w:t xml:space="preserve"> местного самоуправления</w:t>
            </w:r>
            <w:r w:rsid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Pr="00C927CB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C927CB">
              <w:rPr>
                <w:b/>
                <w:sz w:val="28"/>
                <w:szCs w:val="28"/>
              </w:rPr>
              <w:t>или сведения об их изменении, а также порядок их реализации</w:t>
            </w:r>
          </w:p>
        </w:tc>
      </w:tr>
      <w:tr w:rsidR="00413F1A" w:rsidRPr="00055A61" w14:paraId="296A21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BCE6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105E9C5" w14:textId="77777777">
              <w:tc>
                <w:tcPr>
                  <w:tcW w:w="704" w:type="dxa"/>
                </w:tcPr>
                <w:p w14:paraId="0619A61A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7.1.</w:t>
                  </w:r>
                </w:p>
              </w:tc>
            </w:tr>
          </w:tbl>
          <w:p w14:paraId="7AE5F87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37AD004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 xml:space="preserve">Описание новых или изменения существующих </w:t>
            </w:r>
            <w:r w:rsidRPr="00055A61">
              <w:rPr>
                <w:lang w:val="ru-RU" w:eastAsia="ru-RU"/>
              </w:rPr>
              <w:t>функци</w:t>
            </w:r>
            <w:r>
              <w:rPr>
                <w:lang w:val="ru-RU" w:eastAsia="ru-RU"/>
              </w:rPr>
              <w:t>й</w:t>
            </w:r>
            <w:r w:rsidRPr="00055A61">
              <w:rPr>
                <w:lang w:val="ru-RU" w:eastAsia="ru-RU"/>
              </w:rPr>
              <w:t>, полномочи</w:t>
            </w:r>
            <w:r>
              <w:rPr>
                <w:lang w:val="ru-RU" w:eastAsia="ru-RU"/>
              </w:rPr>
              <w:t>й, обязанностей</w:t>
            </w:r>
            <w:r w:rsidRPr="00055A61">
              <w:rPr>
                <w:lang w:val="ru-RU" w:eastAsia="ru-RU"/>
              </w:rPr>
              <w:t xml:space="preserve">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5F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34465F9" w14:textId="77777777">
              <w:tc>
                <w:tcPr>
                  <w:tcW w:w="704" w:type="dxa"/>
                </w:tcPr>
                <w:p w14:paraId="6571A143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7.2.</w:t>
                  </w:r>
                </w:p>
              </w:tc>
            </w:tr>
          </w:tbl>
          <w:p w14:paraId="0208EB1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2B3048FF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55A61">
              <w:rPr>
                <w:lang w:val="ru-RU" w:eastAsia="ru-RU"/>
              </w:rPr>
              <w:t>орядок реализации</w:t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D1E7A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034EE70E" w14:textId="77777777">
              <w:tc>
                <w:tcPr>
                  <w:tcW w:w="704" w:type="dxa"/>
                </w:tcPr>
                <w:p w14:paraId="533715DF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7.3.</w:t>
                  </w:r>
                </w:p>
              </w:tc>
            </w:tr>
          </w:tbl>
          <w:p w14:paraId="0502ABC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5285954A" w14:textId="77777777" w:rsidR="00413F1A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9BD2318" w14:textId="77777777" w:rsidR="00413F1A" w:rsidRPr="00055A61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изменения трудозатрат </w:t>
            </w:r>
            <w:r>
              <w:rPr>
                <w:lang w:val="ru-RU" w:eastAsia="ru-RU"/>
              </w:rPr>
              <w:t xml:space="preserve">и (или) </w:t>
            </w:r>
            <w:r w:rsidRPr="00413F1A">
              <w:rPr>
                <w:lang w:val="ru-RU" w:eastAsia="ru-RU"/>
              </w:rPr>
              <w:t>потребностей в иных ресурсах</w:t>
            </w:r>
          </w:p>
          <w:p w14:paraId="17F83DD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</w:tc>
      </w:tr>
      <w:tr w:rsidR="00413F1A" w:rsidRPr="00055A61" w14:paraId="2123AA5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796D985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Наименование органа:</w:t>
            </w:r>
            <w:r w:rsidRPr="00055A61">
              <w:rPr>
                <w:i/>
                <w:sz w:val="28"/>
                <w:szCs w:val="28"/>
              </w:rPr>
              <w:t xml:space="preserve"> (Орган 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  <w:tr w:rsidR="00413F1A" w:rsidRPr="00055A61" w14:paraId="0A39A53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AC270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Pr="00055A61">
              <w:rPr>
                <w:i/>
                <w:sz w:val="28"/>
                <w:szCs w:val="28"/>
                <w:lang w:val="en-US"/>
              </w:rPr>
              <w:t>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609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5B12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5F23C1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51C67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="00B614AA">
              <w:rPr>
                <w:i/>
                <w:sz w:val="28"/>
                <w:szCs w:val="28"/>
                <w:lang w:val="en-US"/>
              </w:rPr>
              <w:t>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9F964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55DD9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1A4A033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6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C51F2D" w14:textId="4653B422" w:rsidR="0079002C" w:rsidRPr="00055A61" w:rsidRDefault="0079002C" w:rsidP="00A853C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</w:t>
            </w:r>
            <w:r w:rsidR="00A853C4">
              <w:rPr>
                <w:b/>
                <w:sz w:val="28"/>
                <w:szCs w:val="28"/>
              </w:rPr>
              <w:t>соответствующих</w:t>
            </w:r>
            <w:r w:rsidRPr="00C927CB">
              <w:rPr>
                <w:b/>
                <w:sz w:val="28"/>
                <w:szCs w:val="28"/>
              </w:rPr>
              <w:t xml:space="preserve"> расходов </w:t>
            </w:r>
          </w:p>
        </w:tc>
      </w:tr>
      <w:tr w:rsidR="0079002C" w:rsidRPr="00055A61" w14:paraId="19E0501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698D20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44E1B9B5" w14:textId="77777777">
              <w:tc>
                <w:tcPr>
                  <w:tcW w:w="704" w:type="dxa"/>
                </w:tcPr>
                <w:p w14:paraId="0057D70D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29E2023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2743963D" w14:textId="77777777" w:rsidR="0079002C" w:rsidRPr="00C927CB" w:rsidRDefault="0079002C" w:rsidP="00EB0B02">
            <w:pPr>
              <w:jc w:val="center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>Наименование новой</w:t>
            </w:r>
            <w:r w:rsidR="001F751B" w:rsidRPr="00C927CB">
              <w:rPr>
                <w:sz w:val="28"/>
                <w:szCs w:val="28"/>
              </w:rPr>
              <w:t xml:space="preserve"> или</w:t>
            </w:r>
            <w:r w:rsidRPr="00C927CB">
              <w:rPr>
                <w:sz w:val="28"/>
                <w:szCs w:val="28"/>
              </w:rPr>
              <w:t xml:space="preserve"> изменяемой функции</w:t>
            </w:r>
            <w:r w:rsidR="00EB0B02">
              <w:rPr>
                <w:sz w:val="28"/>
                <w:szCs w:val="28"/>
              </w:rPr>
              <w:t xml:space="preserve">, </w:t>
            </w:r>
            <w:r w:rsidR="00EB0B02" w:rsidRPr="00EB0B02">
              <w:rPr>
                <w:sz w:val="28"/>
                <w:szCs w:val="28"/>
              </w:rPr>
              <w:t>полномочи</w:t>
            </w:r>
            <w:r w:rsidR="00EB0B02">
              <w:rPr>
                <w:sz w:val="28"/>
                <w:szCs w:val="28"/>
              </w:rPr>
              <w:t>я</w:t>
            </w:r>
            <w:r w:rsidR="00EB0B02" w:rsidRPr="00EB0B02">
              <w:rPr>
                <w:sz w:val="28"/>
                <w:szCs w:val="28"/>
              </w:rPr>
              <w:t>, обязанност</w:t>
            </w:r>
            <w:r w:rsidR="00EB0B02">
              <w:rPr>
                <w:sz w:val="28"/>
                <w:szCs w:val="28"/>
              </w:rPr>
              <w:t>и</w:t>
            </w:r>
            <w:r w:rsidR="00EB0B02" w:rsidRPr="00EB0B02">
              <w:rPr>
                <w:sz w:val="28"/>
                <w:szCs w:val="28"/>
              </w:rPr>
              <w:t xml:space="preserve"> или прав</w:t>
            </w:r>
            <w:r w:rsidR="00EB0B02">
              <w:rPr>
                <w:sz w:val="28"/>
                <w:szCs w:val="28"/>
              </w:rPr>
              <w:t>а</w:t>
            </w:r>
            <w:r w:rsidR="00F24313" w:rsidRPr="00692163">
              <w:rPr>
                <w:rStyle w:val="ad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E76C7D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61314981" w14:textId="77777777">
              <w:tc>
                <w:tcPr>
                  <w:tcW w:w="704" w:type="dxa"/>
                </w:tcPr>
                <w:p w14:paraId="5739D871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DDCDA1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6A266550" w14:textId="77777777" w:rsidR="00C927CB" w:rsidRDefault="00C927CB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5E09A75F" w14:textId="77777777" w:rsidR="0079002C" w:rsidRPr="00C927CB" w:rsidRDefault="00EB0B02" w:rsidP="007B2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9002C" w:rsidRPr="00C927CB">
              <w:rPr>
                <w:sz w:val="28"/>
                <w:szCs w:val="28"/>
              </w:rPr>
              <w:t xml:space="preserve">писание </w:t>
            </w:r>
            <w:r>
              <w:rPr>
                <w:sz w:val="28"/>
                <w:szCs w:val="28"/>
              </w:rPr>
              <w:t xml:space="preserve">видов </w:t>
            </w:r>
            <w:r w:rsidR="0079002C" w:rsidRPr="00C927CB"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>(</w:t>
            </w:r>
            <w:r w:rsidR="0079002C" w:rsidRPr="00C927CB">
              <w:rPr>
                <w:sz w:val="28"/>
                <w:szCs w:val="28"/>
              </w:rPr>
              <w:t>возможных поступлений</w:t>
            </w:r>
            <w:r>
              <w:rPr>
                <w:sz w:val="28"/>
                <w:szCs w:val="28"/>
              </w:rPr>
              <w:t>)</w:t>
            </w:r>
            <w:r w:rsidR="0079002C" w:rsidRPr="00C927CB">
              <w:rPr>
                <w:sz w:val="28"/>
                <w:szCs w:val="28"/>
              </w:rPr>
              <w:t xml:space="preserve"> </w:t>
            </w:r>
            <w:r w:rsidR="007B2E1B">
              <w:rPr>
                <w:sz w:val="28"/>
                <w:szCs w:val="28"/>
              </w:rPr>
              <w:t>республиканского</w:t>
            </w:r>
            <w:r w:rsidR="00417199" w:rsidRPr="00417199">
              <w:rPr>
                <w:sz w:val="28"/>
                <w:szCs w:val="28"/>
              </w:rPr>
              <w:t xml:space="preserve"> бюджета, бюджетов муниципальных образований </w:t>
            </w:r>
            <w:r w:rsidR="00D67B52">
              <w:rPr>
                <w:sz w:val="28"/>
                <w:szCs w:val="28"/>
              </w:rPr>
              <w:t>республики</w:t>
            </w:r>
          </w:p>
        </w:tc>
        <w:tc>
          <w:tcPr>
            <w:tcW w:w="201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66C446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5F21F046" w14:textId="77777777">
              <w:trPr>
                <w:trHeight w:val="336"/>
              </w:trPr>
              <w:tc>
                <w:tcPr>
                  <w:tcW w:w="704" w:type="dxa"/>
                </w:tcPr>
                <w:p w14:paraId="0884865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0B8A44" w14:textId="77777777" w:rsidR="0079002C" w:rsidRPr="00C927CB" w:rsidRDefault="0079002C" w:rsidP="00C927CB">
            <w:pPr>
              <w:rPr>
                <w:sz w:val="28"/>
                <w:szCs w:val="28"/>
              </w:rPr>
            </w:pPr>
          </w:p>
          <w:p w14:paraId="39C42E91" w14:textId="77777777" w:rsidR="00C927CB" w:rsidRPr="00C927CB" w:rsidRDefault="00C927CB" w:rsidP="00C927CB">
            <w:pPr>
              <w:rPr>
                <w:sz w:val="28"/>
                <w:szCs w:val="28"/>
              </w:rPr>
            </w:pPr>
          </w:p>
          <w:p w14:paraId="363B3EAD" w14:textId="183B8D66" w:rsidR="0079002C" w:rsidRPr="00055A61" w:rsidRDefault="00A65BE4" w:rsidP="00F24313">
            <w:r w:rsidRPr="00C927CB">
              <w:rPr>
                <w:sz w:val="28"/>
                <w:szCs w:val="28"/>
              </w:rPr>
              <w:t>Количествен</w:t>
            </w:r>
            <w:r>
              <w:rPr>
                <w:sz w:val="28"/>
                <w:szCs w:val="28"/>
              </w:rPr>
              <w:t>ная</w:t>
            </w:r>
            <w:r w:rsidR="0079002C" w:rsidRPr="00C927CB">
              <w:rPr>
                <w:sz w:val="28"/>
                <w:szCs w:val="28"/>
              </w:rPr>
              <w:t xml:space="preserve"> оценка расходов </w:t>
            </w:r>
            <w:r w:rsidR="00EB0B02">
              <w:rPr>
                <w:sz w:val="28"/>
                <w:szCs w:val="28"/>
              </w:rPr>
              <w:t>(</w:t>
            </w:r>
            <w:r w:rsidR="0079002C" w:rsidRPr="00C927CB">
              <w:rPr>
                <w:sz w:val="28"/>
                <w:szCs w:val="28"/>
              </w:rPr>
              <w:t>возможных поступлений</w:t>
            </w:r>
            <w:r w:rsidR="00EB0B02">
              <w:rPr>
                <w:sz w:val="28"/>
                <w:szCs w:val="28"/>
              </w:rPr>
              <w:t>)</w:t>
            </w:r>
          </w:p>
        </w:tc>
      </w:tr>
      <w:tr w:rsidR="0079002C" w:rsidRPr="00055A61" w14:paraId="13EDF6B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C27CA" w14:textId="77777777" w:rsidR="00C927CB" w:rsidRPr="00C927CB" w:rsidRDefault="00C927CB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055A61" w14:paraId="1CF2542A" w14:textId="77777777">
              <w:trPr>
                <w:trHeight w:val="336"/>
              </w:trPr>
              <w:tc>
                <w:tcPr>
                  <w:tcW w:w="571" w:type="dxa"/>
                </w:tcPr>
                <w:p w14:paraId="493F502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79395FE" w14:textId="77777777" w:rsidR="0079002C" w:rsidRPr="00F24313" w:rsidRDefault="0079002C" w:rsidP="00F24313">
            <w:pPr>
              <w:ind w:left="742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 xml:space="preserve">Наименование </w:t>
            </w:r>
            <w:r w:rsidR="00F24313">
              <w:rPr>
                <w:sz w:val="28"/>
                <w:szCs w:val="28"/>
              </w:rPr>
              <w:t>органа</w:t>
            </w:r>
            <w:r w:rsidR="00F24313" w:rsidRPr="00692163">
              <w:rPr>
                <w:rStyle w:val="ad"/>
              </w:rPr>
              <w:footnoteReference w:id="3"/>
            </w:r>
            <w:r w:rsidR="00F24313">
              <w:rPr>
                <w:sz w:val="28"/>
                <w:szCs w:val="28"/>
              </w:rPr>
              <w:t xml:space="preserve">: </w:t>
            </w:r>
            <w:r w:rsidR="00F24313" w:rsidRPr="00055A61">
              <w:rPr>
                <w:i/>
                <w:sz w:val="28"/>
                <w:szCs w:val="28"/>
              </w:rPr>
              <w:t xml:space="preserve">(Орган </w:t>
            </w:r>
            <w:r w:rsidR="00F24313">
              <w:rPr>
                <w:i/>
                <w:sz w:val="28"/>
                <w:szCs w:val="28"/>
                <w:lang w:val="en-US"/>
              </w:rPr>
              <w:t>N</w:t>
            </w:r>
            <w:r w:rsidR="00F24313" w:rsidRPr="00055A61">
              <w:rPr>
                <w:i/>
                <w:sz w:val="28"/>
                <w:szCs w:val="28"/>
              </w:rPr>
              <w:t>)</w:t>
            </w:r>
          </w:p>
        </w:tc>
      </w:tr>
      <w:tr w:rsidR="0079002C" w:rsidRPr="00055A61" w14:paraId="47C35F5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4"/>
        </w:trPr>
        <w:tc>
          <w:tcPr>
            <w:tcW w:w="32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B1F4C63" w14:textId="77777777" w:rsidR="0079002C" w:rsidRP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"/>
                <w:szCs w:val="2"/>
              </w:rPr>
            </w:pPr>
            <w:r w:rsidRPr="00055A61">
              <w:rPr>
                <w:i/>
                <w:sz w:val="28"/>
                <w:szCs w:val="28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055A61" w14:paraId="3653E404" w14:textId="77777777">
              <w:tc>
                <w:tcPr>
                  <w:tcW w:w="846" w:type="dxa"/>
                </w:tcPr>
                <w:p w14:paraId="6AC22D61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5F3802" w14:textId="77777777" w:rsid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1EF4744E" w14:textId="77777777" w:rsidR="0079002C" w:rsidRPr="00055A61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231E8411" w14:textId="77777777" w:rsidR="0079002C" w:rsidRPr="00F24313" w:rsidRDefault="00F24313" w:rsidP="00F24313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  <w:lang w:val="en-US"/>
              </w:rPr>
            </w:pPr>
            <w:r w:rsidRPr="00F24313">
              <w:rPr>
                <w:i/>
                <w:sz w:val="28"/>
                <w:szCs w:val="28"/>
                <w:lang w:val="en-US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D8110A7" w14:textId="77777777">
              <w:tc>
                <w:tcPr>
                  <w:tcW w:w="787" w:type="dxa"/>
                </w:tcPr>
                <w:p w14:paraId="64BD4EB3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6B68B886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Единовременные расходы в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F24313" w:rsidRPr="00F24313">
              <w:rPr>
                <w:i/>
                <w:sz w:val="28"/>
                <w:szCs w:val="28"/>
              </w:rPr>
              <w:t>____</w:t>
            </w:r>
            <w:r w:rsidRPr="00055A61">
              <w:rPr>
                <w:i/>
                <w:sz w:val="28"/>
                <w:szCs w:val="28"/>
              </w:rPr>
              <w:t>(год возникновения)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B7BCF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</w:p>
        </w:tc>
      </w:tr>
      <w:tr w:rsidR="0079002C" w:rsidRPr="00055A61" w14:paraId="14ED22A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D2CA3B5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055A61" w14:paraId="6F4D1C8C" w14:textId="77777777">
              <w:tc>
                <w:tcPr>
                  <w:tcW w:w="800" w:type="dxa"/>
                </w:tcPr>
                <w:p w14:paraId="24912535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7C4D0CD5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Периодические расходы за период</w:t>
            </w:r>
            <w:r w:rsidRPr="00055A61">
              <w:rPr>
                <w:i/>
                <w:sz w:val="28"/>
                <w:szCs w:val="28"/>
              </w:rPr>
              <w:t xml:space="preserve"> ___</w:t>
            </w:r>
            <w:r w:rsidR="00144CBB">
              <w:rPr>
                <w:i/>
                <w:sz w:val="28"/>
                <w:szCs w:val="28"/>
              </w:rPr>
              <w:t>____</w:t>
            </w:r>
            <w:r w:rsidR="00B614AA" w:rsidRPr="00B614AA">
              <w:rPr>
                <w:i/>
                <w:sz w:val="28"/>
                <w:szCs w:val="28"/>
              </w:rPr>
              <w:t>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F24FD3" w14:textId="77777777" w:rsidR="0079002C" w:rsidRPr="00055A61" w:rsidRDefault="0079002C" w:rsidP="00324C1F"/>
        </w:tc>
      </w:tr>
      <w:tr w:rsidR="0079002C" w:rsidRPr="00055A61" w14:paraId="0BC4E9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85721B4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4768D22" w14:textId="77777777">
              <w:tc>
                <w:tcPr>
                  <w:tcW w:w="787" w:type="dxa"/>
                </w:tcPr>
                <w:p w14:paraId="71B4E9B4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13113D2D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Возможные поступления за период _____</w:t>
            </w:r>
            <w:r w:rsidR="00B614AA">
              <w:rPr>
                <w:sz w:val="28"/>
                <w:szCs w:val="28"/>
                <w:lang w:val="en-US"/>
              </w:rPr>
              <w:t>______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4A970" w14:textId="77777777" w:rsidR="0079002C" w:rsidRPr="00055A61" w:rsidRDefault="0079002C" w:rsidP="00324C1F"/>
        </w:tc>
      </w:tr>
      <w:tr w:rsidR="0079002C" w:rsidRPr="00055A61" w14:paraId="06DEF4F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67233142" w14:textId="77777777">
              <w:tc>
                <w:tcPr>
                  <w:tcW w:w="704" w:type="dxa"/>
                </w:tcPr>
                <w:p w14:paraId="1C2F8C3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4C25A6EA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Итого </w:t>
            </w:r>
            <w:r w:rsidR="00191CAA">
              <w:rPr>
                <w:lang w:val="ru-RU" w:eastAsia="ru-RU"/>
              </w:rPr>
              <w:t>единовременные расходы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13519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04543D9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761035B2" w14:textId="77777777">
              <w:tc>
                <w:tcPr>
                  <w:tcW w:w="704" w:type="dxa"/>
                </w:tcPr>
                <w:p w14:paraId="3268B5B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66E8F668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периодические расходы</w:t>
            </w:r>
            <w:r w:rsidR="00191CAA" w:rsidRPr="00191CAA">
              <w:rPr>
                <w:lang w:val="ru-RU" w:eastAsia="ru-RU"/>
              </w:rPr>
              <w:t xml:space="preserve"> </w:t>
            </w:r>
            <w:r w:rsidR="00191CAA">
              <w:rPr>
                <w:lang w:val="ru-RU" w:eastAsia="ru-RU"/>
              </w:rPr>
              <w:t>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241E0A8" w14:textId="77777777" w:rsidR="0079002C" w:rsidRPr="00055A61" w:rsidRDefault="0079002C" w:rsidP="00324C1F"/>
        </w:tc>
      </w:tr>
      <w:tr w:rsidR="0079002C" w:rsidRPr="00055A61" w14:paraId="1182F4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15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DF0B35" w14:textId="77777777">
              <w:tc>
                <w:tcPr>
                  <w:tcW w:w="704" w:type="dxa"/>
                </w:tcPr>
                <w:p w14:paraId="2ECB71F2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00BDD63C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возможные поступления</w:t>
            </w:r>
            <w:r w:rsidR="00191CAA">
              <w:rPr>
                <w:lang w:val="ru-RU" w:eastAsia="ru-RU"/>
              </w:rPr>
              <w:t xml:space="preserve"> 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07771" w14:textId="77777777" w:rsidR="0079002C" w:rsidRPr="00055A61" w:rsidRDefault="0079002C" w:rsidP="00324C1F"/>
        </w:tc>
      </w:tr>
      <w:tr w:rsidR="0079002C" w:rsidRPr="00055A61" w14:paraId="4803CF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5A177A37" w14:textId="77777777">
              <w:tc>
                <w:tcPr>
                  <w:tcW w:w="704" w:type="dxa"/>
                </w:tcPr>
                <w:p w14:paraId="67D7BA6B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51B88252" w14:textId="77777777" w:rsidR="00A853C4" w:rsidRDefault="0079002C" w:rsidP="00324C1F">
            <w:pPr>
              <w:pStyle w:val="af4"/>
              <w:rPr>
                <w:lang w:val="ru-RU"/>
              </w:rPr>
            </w:pPr>
            <w:r w:rsidRPr="00055A61">
              <w:rPr>
                <w:lang w:val="ru-RU" w:eastAsia="ru-RU"/>
              </w:rPr>
              <w:t xml:space="preserve">Иные сведения о расходах </w:t>
            </w:r>
            <w:r w:rsidR="00D11AFA">
              <w:rPr>
                <w:lang w:val="ru-RU" w:eastAsia="ru-RU"/>
              </w:rPr>
              <w:t>(</w:t>
            </w:r>
            <w:r w:rsidRPr="00055A61">
              <w:rPr>
                <w:lang w:val="ru-RU" w:eastAsia="ru-RU"/>
              </w:rPr>
              <w:t>возможных поступлениях</w:t>
            </w:r>
            <w:r w:rsidR="00D11AFA">
              <w:rPr>
                <w:lang w:val="ru-RU" w:eastAsia="ru-RU"/>
              </w:rPr>
              <w:t>)</w:t>
            </w:r>
            <w:r w:rsidRPr="00055A61">
              <w:rPr>
                <w:lang w:val="ru-RU" w:eastAsia="ru-RU"/>
              </w:rPr>
              <w:t xml:space="preserve"> </w:t>
            </w:r>
            <w:r w:rsidR="00A853C4">
              <w:rPr>
                <w:lang w:val="ru-RU" w:eastAsia="ru-RU"/>
              </w:rPr>
              <w:t xml:space="preserve">республиканского </w:t>
            </w:r>
            <w:r w:rsidR="00417199" w:rsidRPr="00056F91">
              <w:t xml:space="preserve">бюджета, бюджетов муниципальных образований </w:t>
            </w:r>
            <w:r w:rsidR="00A853C4">
              <w:rPr>
                <w:lang w:val="ru-RU"/>
              </w:rPr>
              <w:t>Р</w:t>
            </w:r>
            <w:r w:rsidR="00D67B52">
              <w:t>еспублики</w:t>
            </w:r>
            <w:r w:rsidR="00A853C4">
              <w:rPr>
                <w:lang w:val="ru-RU"/>
              </w:rPr>
              <w:t xml:space="preserve"> Тыва</w:t>
            </w:r>
          </w:p>
          <w:p w14:paraId="2E6C64AC" w14:textId="19C2DB03" w:rsidR="0079002C" w:rsidRPr="00055A61" w:rsidRDefault="00417199" w:rsidP="00324C1F">
            <w:pPr>
              <w:pStyle w:val="af4"/>
              <w:rPr>
                <w:kern w:val="0"/>
                <w:lang w:val="ru-RU" w:eastAsia="ru-RU"/>
              </w:rPr>
            </w:pPr>
            <w:r w:rsidRPr="00417199">
              <w:rPr>
                <w:b/>
              </w:rPr>
              <w:t xml:space="preserve"> </w:t>
            </w:r>
            <w:r w:rsidR="0079002C" w:rsidRPr="00055A61">
              <w:rPr>
                <w:kern w:val="0"/>
                <w:lang w:val="ru-RU" w:eastAsia="ru-RU"/>
              </w:rPr>
              <w:t>_____________________</w:t>
            </w:r>
            <w:r w:rsidR="00A65BE4" w:rsidRPr="00A65BE4">
              <w:rPr>
                <w:kern w:val="0"/>
                <w:u w:val="single"/>
                <w:lang w:val="ru-RU" w:eastAsia="ru-RU"/>
              </w:rPr>
              <w:t>отсутствуют</w:t>
            </w:r>
            <w:r w:rsidR="0079002C" w:rsidRPr="00055A61">
              <w:rPr>
                <w:kern w:val="0"/>
                <w:lang w:val="ru-RU" w:eastAsia="ru-RU"/>
              </w:rPr>
              <w:t>___________________________</w:t>
            </w:r>
          </w:p>
          <w:p w14:paraId="0F5EEF0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0D46DFA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2C279AD4" w14:textId="77777777">
              <w:tc>
                <w:tcPr>
                  <w:tcW w:w="704" w:type="dxa"/>
                </w:tcPr>
                <w:p w14:paraId="55294ACE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66B7044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62BE8B7C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2FA096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07947" w:rsidRPr="00055A61" w14:paraId="5768337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FFB8FA" w14:textId="77777777" w:rsidR="00A07947" w:rsidRPr="00055A61" w:rsidRDefault="00191CAA" w:rsidP="006D1ECB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>
              <w:t xml:space="preserve"> </w:t>
            </w:r>
            <w:r w:rsidR="008C046D" w:rsidRPr="00C927CB">
              <w:rPr>
                <w:b/>
                <w:sz w:val="28"/>
                <w:szCs w:val="28"/>
              </w:rPr>
              <w:t xml:space="preserve">Новые обязанности или ограничения для субъектов предпринимательской и </w:t>
            </w:r>
            <w:r w:rsidR="006D1ECB">
              <w:rPr>
                <w:b/>
                <w:sz w:val="28"/>
                <w:szCs w:val="28"/>
              </w:rPr>
              <w:t>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6F6378" w:rsidRPr="00055A61" w14:paraId="3364070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0756AEB2" w14:textId="77777777">
              <w:tc>
                <w:tcPr>
                  <w:tcW w:w="846" w:type="dxa"/>
                </w:tcPr>
                <w:p w14:paraId="538A9A84" w14:textId="77777777" w:rsidR="006F6378" w:rsidRPr="006D1ECB" w:rsidRDefault="006D1ECB" w:rsidP="006D1ECB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9.1.</w:t>
                  </w:r>
                </w:p>
              </w:tc>
            </w:tr>
          </w:tbl>
          <w:p w14:paraId="237895FE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641EF502" w14:textId="77777777" w:rsidR="006F6378" w:rsidRPr="00055A61" w:rsidRDefault="006F6378" w:rsidP="00DC72D0"/>
          <w:p w14:paraId="12AA2F5C" w14:textId="77777777" w:rsidR="006F6378" w:rsidRPr="00055A61" w:rsidRDefault="006F6378" w:rsidP="00DC72D0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Группа участников отношений</w:t>
            </w:r>
            <w:r w:rsidRPr="00692163">
              <w:rPr>
                <w:rStyle w:val="ad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436DAF5A" w14:textId="77777777">
              <w:tc>
                <w:tcPr>
                  <w:tcW w:w="846" w:type="dxa"/>
                </w:tcPr>
                <w:p w14:paraId="25E7A9E6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9.2.</w:t>
                  </w:r>
                </w:p>
              </w:tc>
            </w:tr>
          </w:tbl>
          <w:p w14:paraId="61ECDE85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57217174" w14:textId="77777777" w:rsidR="006F6378" w:rsidRPr="00055A61" w:rsidRDefault="006F6378" w:rsidP="00DC72D0"/>
          <w:p w14:paraId="390A4083" w14:textId="77777777" w:rsidR="006F6378" w:rsidRPr="00055A61" w:rsidRDefault="006F6378" w:rsidP="00E57C72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28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63F96B4D" w14:textId="77777777">
              <w:tc>
                <w:tcPr>
                  <w:tcW w:w="846" w:type="dxa"/>
                </w:tcPr>
                <w:p w14:paraId="5959C578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9.3.</w:t>
                  </w:r>
                </w:p>
              </w:tc>
            </w:tr>
          </w:tbl>
          <w:p w14:paraId="72965996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0CF7CFEC" w14:textId="77777777" w:rsidR="006F6378" w:rsidRPr="00055A61" w:rsidRDefault="006F6378" w:rsidP="00312528"/>
          <w:p w14:paraId="19F0511A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055A61" w14:paraId="0A4BB6E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F6F1E78" w14:textId="77777777" w:rsidR="006F6378" w:rsidRPr="00055A61" w:rsidRDefault="006F6378" w:rsidP="006F637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389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E6C41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6F6378" w:rsidRPr="00055A61" w14:paraId="356F14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5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B4AC17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3A9E9C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E39F9D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8259EE" w:rsidRPr="00055A61" w14:paraId="666AF3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17E540C" w14:textId="77777777" w:rsidR="008259EE" w:rsidRPr="00055A61" w:rsidRDefault="008259EE" w:rsidP="00A41C26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расходов субъектов предпринимательской и </w:t>
            </w:r>
            <w:r w:rsidR="00A41C26" w:rsidRPr="00A41C26">
              <w:rPr>
                <w:b/>
                <w:sz w:val="28"/>
                <w:szCs w:val="28"/>
              </w:rPr>
              <w:t xml:space="preserve">иной экономической деятельности, связанных с необходимостью соблюдения установленных обязанностей или ограничений либо </w:t>
            </w:r>
            <w:r w:rsidR="009E191C">
              <w:rPr>
                <w:b/>
                <w:sz w:val="28"/>
                <w:szCs w:val="28"/>
              </w:rPr>
              <w:t xml:space="preserve">с </w:t>
            </w:r>
            <w:r w:rsidR="00A41C26" w:rsidRPr="00A41C26">
              <w:rPr>
                <w:b/>
                <w:sz w:val="28"/>
                <w:szCs w:val="28"/>
              </w:rPr>
              <w:t>изменением содержания таких обязанностей и</w:t>
            </w:r>
            <w:r w:rsidR="003E2FA0">
              <w:rPr>
                <w:b/>
                <w:sz w:val="28"/>
                <w:szCs w:val="28"/>
              </w:rPr>
              <w:t>ли</w:t>
            </w:r>
            <w:r w:rsidR="00A41C26" w:rsidRPr="00A41C26">
              <w:rPr>
                <w:b/>
                <w:sz w:val="28"/>
                <w:szCs w:val="28"/>
              </w:rPr>
              <w:t xml:space="preserve"> ограничений</w:t>
            </w:r>
          </w:p>
        </w:tc>
      </w:tr>
      <w:tr w:rsidR="005A2CE7" w:rsidRPr="00055A61" w14:paraId="7FD0E8E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14F639" w14:textId="77777777" w:rsidR="005A2CE7" w:rsidRPr="00021E38" w:rsidRDefault="005A2CE7" w:rsidP="00021E38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5F45EF66" w14:textId="77777777">
              <w:tc>
                <w:tcPr>
                  <w:tcW w:w="846" w:type="dxa"/>
                </w:tcPr>
                <w:p w14:paraId="2F36AADF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10.1</w:t>
                  </w:r>
                </w:p>
              </w:tc>
            </w:tr>
          </w:tbl>
          <w:p w14:paraId="18FDF359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16D6842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3D459E64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D27B4">
              <w:rPr>
                <w:lang w:val="ru-RU" w:eastAsia="ru-RU"/>
              </w:rPr>
              <w:t>Группа участников отношений</w:t>
            </w:r>
            <w:r w:rsidR="006F6378" w:rsidRPr="00692163">
              <w:rPr>
                <w:rStyle w:val="ad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DA4A2E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2A1DE331" w14:textId="77777777">
              <w:tc>
                <w:tcPr>
                  <w:tcW w:w="846" w:type="dxa"/>
                </w:tcPr>
                <w:p w14:paraId="7B5C971B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10.2.</w:t>
                  </w:r>
                </w:p>
              </w:tc>
            </w:tr>
          </w:tbl>
          <w:p w14:paraId="57A1965B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D120CCE" w14:textId="77777777" w:rsidR="006F6378" w:rsidRPr="009E03BA" w:rsidRDefault="006F6378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8821C51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CD0652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692163">
              <w:rPr>
                <w:rStyle w:val="ad"/>
              </w:rPr>
              <w:footnoteReference w:id="6"/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853567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6624298D" w14:textId="77777777">
              <w:tc>
                <w:tcPr>
                  <w:tcW w:w="846" w:type="dxa"/>
                </w:tcPr>
                <w:p w14:paraId="2B5E926D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10.3.</w:t>
                  </w:r>
                </w:p>
              </w:tc>
            </w:tr>
          </w:tbl>
          <w:p w14:paraId="145AEAC8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EEDA4FD" w14:textId="77777777" w:rsidR="005A2CE7" w:rsidRDefault="005A2CE7" w:rsidP="008E6F0C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DDF6FCC" w14:textId="77777777" w:rsidR="005A2CE7" w:rsidRPr="00055A61" w:rsidRDefault="005A2CE7" w:rsidP="008E6F0C">
            <w:pPr>
              <w:pStyle w:val="af4"/>
              <w:ind w:left="0" w:firstLine="33"/>
              <w:jc w:val="center"/>
              <w:rPr>
                <w:rStyle w:val="af6"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>
              <w:rPr>
                <w:lang w:val="ru-RU" w:eastAsia="ru-RU"/>
              </w:rPr>
              <w:t xml:space="preserve">и оценка </w:t>
            </w:r>
            <w:r w:rsidRPr="00055A61">
              <w:rPr>
                <w:lang w:val="ru-RU" w:eastAsia="ru-RU"/>
              </w:rPr>
              <w:t>видов расходов</w:t>
            </w:r>
          </w:p>
        </w:tc>
      </w:tr>
      <w:tr w:rsidR="005A2CE7" w:rsidRPr="008E6F0C" w14:paraId="07DDD0D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C83F99B" w14:textId="77777777" w:rsidR="005A2CE7" w:rsidRPr="00055A61" w:rsidRDefault="001C34A2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362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F089A8" w14:textId="77777777" w:rsidR="005A2CE7" w:rsidRPr="005A2CE7" w:rsidRDefault="005A2CE7" w:rsidP="005A2CE7">
            <w:pPr>
              <w:pStyle w:val="af4"/>
              <w:ind w:left="0" w:firstLine="33"/>
              <w:rPr>
                <w:lang w:val="ru-RU"/>
              </w:rPr>
            </w:pPr>
          </w:p>
        </w:tc>
      </w:tr>
      <w:tr w:rsidR="005A2CE7" w:rsidRPr="008E6F0C" w14:paraId="5245FF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89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A0B325" w14:textId="77777777" w:rsidR="005A2CE7" w:rsidRPr="00055A61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58EC0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421C57" w14:textId="77777777" w:rsidR="005A2CE7" w:rsidRPr="008E6F0C" w:rsidRDefault="005A2CE7" w:rsidP="005A2CE7">
            <w:pPr>
              <w:pStyle w:val="af4"/>
              <w:ind w:left="0" w:firstLine="33"/>
              <w:rPr>
                <w:lang w:val="ru-RU" w:eastAsia="ru-RU"/>
              </w:rPr>
            </w:pPr>
          </w:p>
        </w:tc>
      </w:tr>
      <w:tr w:rsidR="00552147" w:rsidRPr="008E6F0C" w14:paraId="31F04FB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055A61" w14:paraId="0055AB39" w14:textId="77777777">
              <w:tc>
                <w:tcPr>
                  <w:tcW w:w="704" w:type="dxa"/>
                </w:tcPr>
                <w:p w14:paraId="6258B647" w14:textId="77777777" w:rsidR="00552147" w:rsidRPr="00055A61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</w:rPr>
                  </w:pPr>
                </w:p>
              </w:tc>
            </w:tr>
          </w:tbl>
          <w:p w14:paraId="71964C9F" w14:textId="77777777" w:rsidR="00552147" w:rsidRPr="00055A61" w:rsidRDefault="00552147" w:rsidP="00552147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2E066254" w14:textId="77777777" w:rsidR="00552147" w:rsidRPr="00055A61" w:rsidRDefault="00552147" w:rsidP="00552147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5F70E67" w14:textId="77777777" w:rsidR="00552147" w:rsidRPr="008E6F0C" w:rsidRDefault="00552147" w:rsidP="00552147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i/>
              </w:rPr>
              <w:t>(место для текстового описания)</w:t>
            </w:r>
          </w:p>
        </w:tc>
      </w:tr>
      <w:tr w:rsidR="00BD0BA9" w:rsidRPr="00F91090" w14:paraId="3331725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30336B" w14:textId="77777777" w:rsidR="00BD0BA9" w:rsidRPr="00F91090" w:rsidRDefault="00BD0BA9" w:rsidP="00B77FB2">
            <w:pPr>
              <w:numPr>
                <w:ilvl w:val="0"/>
                <w:numId w:val="36"/>
              </w:numPr>
              <w:spacing w:before="120" w:after="120" w:line="240" w:lineRule="exact"/>
              <w:ind w:left="601" w:hanging="1135"/>
              <w:jc w:val="center"/>
            </w:pPr>
            <w:r w:rsidRPr="00F91090">
              <w:rPr>
                <w:b/>
                <w:sz w:val="28"/>
                <w:szCs w:val="28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191CAA" w:rsidRPr="00055A61" w14:paraId="019E527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36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791D3BF0" w14:textId="77777777">
              <w:tc>
                <w:tcPr>
                  <w:tcW w:w="846" w:type="dxa"/>
                </w:tcPr>
                <w:p w14:paraId="0AFBCE12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lastRenderedPageBreak/>
                    <w:t>11.1.</w:t>
                  </w:r>
                </w:p>
              </w:tc>
            </w:tr>
          </w:tbl>
          <w:p w14:paraId="71915740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6FCD363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2EA5176C" w14:textId="77777777" w:rsidR="00BD0BA9" w:rsidRPr="00F91090" w:rsidRDefault="00191CAA" w:rsidP="00191CAA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Р</w:t>
            </w:r>
            <w:r w:rsidR="00BD0BA9" w:rsidRPr="00F91090">
              <w:rPr>
                <w:lang w:val="ru-RU" w:eastAsia="ru-RU"/>
              </w:rPr>
              <w:t>иски решения проблемы</w:t>
            </w:r>
            <w:r w:rsidRPr="00F91090">
              <w:rPr>
                <w:lang w:val="ru-RU" w:eastAsia="ru-RU"/>
              </w:rPr>
              <w:t xml:space="preserve"> </w:t>
            </w:r>
            <w:r w:rsidR="00BD0BA9" w:rsidRPr="00F91090">
              <w:rPr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6D66CBC3" w14:textId="77777777">
              <w:tc>
                <w:tcPr>
                  <w:tcW w:w="846" w:type="dxa"/>
                </w:tcPr>
                <w:p w14:paraId="0E805C6F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11.2.</w:t>
                  </w:r>
                </w:p>
              </w:tc>
            </w:tr>
          </w:tbl>
          <w:p w14:paraId="1BA3F5F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7C1F135C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0128502F" w14:textId="77777777">
              <w:tc>
                <w:tcPr>
                  <w:tcW w:w="846" w:type="dxa"/>
                </w:tcPr>
                <w:p w14:paraId="4F36B771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11.3.</w:t>
                  </w:r>
                </w:p>
              </w:tc>
            </w:tr>
          </w:tbl>
          <w:p w14:paraId="0298BE4B" w14:textId="77777777" w:rsidR="00BD0BA9" w:rsidRPr="00F91090" w:rsidRDefault="00552147" w:rsidP="00552147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Методы контроля эффективности</w:t>
            </w:r>
            <w:r w:rsidR="006F6378" w:rsidRPr="00F91090">
              <w:rPr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12D01BCF" w14:textId="77777777">
              <w:tc>
                <w:tcPr>
                  <w:tcW w:w="846" w:type="dxa"/>
                </w:tcPr>
                <w:p w14:paraId="38C904F6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11.4.</w:t>
                  </w:r>
                </w:p>
              </w:tc>
            </w:tr>
          </w:tbl>
          <w:p w14:paraId="54C79589" w14:textId="77777777" w:rsidR="00DC72D0" w:rsidRPr="00F91090" w:rsidRDefault="00DC72D0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07C09199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Степень контро</w:t>
            </w:r>
            <w:r w:rsidR="00056F91">
              <w:rPr>
                <w:lang w:val="ru-RU" w:eastAsia="ru-RU"/>
              </w:rPr>
              <w:t>-</w:t>
            </w:r>
            <w:r w:rsidRPr="00F91090">
              <w:rPr>
                <w:lang w:val="ru-RU" w:eastAsia="ru-RU"/>
              </w:rPr>
              <w:t>ля рисков</w:t>
            </w:r>
          </w:p>
        </w:tc>
      </w:tr>
      <w:tr w:rsidR="00191CAA" w:rsidRPr="00055A61" w14:paraId="4A3D766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0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CEFF7E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>Риск 1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133" w14:textId="77777777" w:rsidR="00BD0BA9" w:rsidRPr="00F91090" w:rsidRDefault="00BD0BA9" w:rsidP="00BD0BA9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15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4F0F9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191CAA" w:rsidRPr="00055A61" w14:paraId="5FEC5F4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64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F3D6C9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 xml:space="preserve">Риск </w:t>
            </w:r>
            <w:r w:rsidR="00BD0BA9" w:rsidRPr="00F91090">
              <w:rPr>
                <w:i/>
                <w:sz w:val="28"/>
                <w:szCs w:val="28"/>
                <w:lang w:val="en-US"/>
              </w:rPr>
              <w:t>N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B8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B20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DB161F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BD0BA9" w:rsidRPr="00055A61" w14:paraId="0BCFA25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AF5546" w14:paraId="25CC57CE" w14:textId="77777777">
              <w:trPr>
                <w:trHeight w:val="326"/>
              </w:trPr>
              <w:tc>
                <w:tcPr>
                  <w:tcW w:w="884" w:type="dxa"/>
                </w:tcPr>
                <w:p w14:paraId="0A101398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11.5.</w:t>
                  </w:r>
                </w:p>
              </w:tc>
            </w:tr>
          </w:tbl>
          <w:p w14:paraId="2B514C69" w14:textId="77777777" w:rsidR="00BD0BA9" w:rsidRPr="00AF5546" w:rsidRDefault="00BD0BA9" w:rsidP="008B1F5A">
            <w:pPr>
              <w:pStyle w:val="af4"/>
              <w:rPr>
                <w:lang w:val="ru-RU" w:eastAsia="ru-RU"/>
              </w:rPr>
            </w:pPr>
            <w:r w:rsidRPr="00AF5546">
              <w:rPr>
                <w:lang w:val="ru-RU" w:eastAsia="ru-RU"/>
              </w:rPr>
              <w:t>Источники данных:</w:t>
            </w:r>
          </w:p>
          <w:p w14:paraId="68ED1210" w14:textId="77777777" w:rsidR="00BD0BA9" w:rsidRPr="00AF5546" w:rsidRDefault="00BD0BA9" w:rsidP="00901A0B">
            <w:pPr>
              <w:rPr>
                <w:sz w:val="28"/>
                <w:szCs w:val="28"/>
              </w:rPr>
            </w:pPr>
            <w:r w:rsidRPr="00AF5546">
              <w:rPr>
                <w:sz w:val="28"/>
                <w:szCs w:val="28"/>
              </w:rPr>
              <w:t>________________________________________________________</w:t>
            </w:r>
          </w:p>
          <w:p w14:paraId="69DAD94F" w14:textId="77777777" w:rsidR="00BD0BA9" w:rsidRPr="00901248" w:rsidRDefault="00BD0BA9" w:rsidP="00901A0B">
            <w:pPr>
              <w:jc w:val="center"/>
              <w:rPr>
                <w:sz w:val="28"/>
                <w:szCs w:val="28"/>
                <w:highlight w:val="yellow"/>
              </w:rPr>
            </w:pPr>
            <w:r w:rsidRPr="00AF5546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C4BEE" w:rsidRPr="00055A61" w14:paraId="0EF01E3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77" w:type="dxa"/>
          <w:cantSplit/>
        </w:trPr>
        <w:tc>
          <w:tcPr>
            <w:tcW w:w="9221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7929F25" w14:textId="77777777" w:rsidR="00EC4BEE" w:rsidRPr="00055A61" w:rsidRDefault="00EC4BEE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844486" w:rsidRPr="002A0149" w14:paraId="52AF1A3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4F529" w14:textId="77777777" w:rsidR="00844486" w:rsidRPr="002A0149" w:rsidRDefault="00844486" w:rsidP="00312528">
            <w:pPr>
              <w:autoSpaceDE w:val="0"/>
              <w:autoSpaceDN w:val="0"/>
              <w:adjustRightInd w:val="0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19BC49D7" w14:textId="77777777">
              <w:tc>
                <w:tcPr>
                  <w:tcW w:w="704" w:type="dxa"/>
                </w:tcPr>
                <w:p w14:paraId="1AFDE80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7696E08" w14:textId="77777777" w:rsidR="00844486" w:rsidRPr="002A0149" w:rsidRDefault="00844486" w:rsidP="008F2EE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C54E8">
              <w:rPr>
                <w:spacing w:val="-8"/>
                <w:sz w:val="28"/>
                <w:szCs w:val="28"/>
              </w:rPr>
              <w:t xml:space="preserve">Предполагаемая дата </w:t>
            </w:r>
            <w:r w:rsidRPr="00844486">
              <w:rPr>
                <w:spacing w:val="-8"/>
                <w:sz w:val="28"/>
                <w:szCs w:val="28"/>
              </w:rPr>
              <w:t>вступления в силу проекта акта</w:t>
            </w:r>
            <w:r w:rsidRPr="003C54E8">
              <w:rPr>
                <w:spacing w:val="-8"/>
                <w:sz w:val="28"/>
                <w:szCs w:val="28"/>
              </w:rPr>
              <w:t xml:space="preserve">: </w:t>
            </w:r>
            <w:r w:rsidRPr="002A0149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  <w:r w:rsidRPr="002A0149">
              <w:rPr>
                <w:sz w:val="28"/>
                <w:szCs w:val="28"/>
              </w:rPr>
              <w:t>_ 20_</w:t>
            </w:r>
            <w:r w:rsidR="00185439">
              <w:rPr>
                <w:sz w:val="28"/>
                <w:szCs w:val="28"/>
              </w:rPr>
              <w:t>_</w:t>
            </w:r>
            <w:r w:rsidRPr="002A0149">
              <w:rPr>
                <w:sz w:val="28"/>
                <w:szCs w:val="28"/>
              </w:rPr>
              <w:t>г.</w:t>
            </w:r>
          </w:p>
        </w:tc>
      </w:tr>
      <w:tr w:rsidR="00844486" w:rsidRPr="002A0149" w14:paraId="5C2DC69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28CE29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6D7890CB" w14:textId="77777777">
              <w:tc>
                <w:tcPr>
                  <w:tcW w:w="704" w:type="dxa"/>
                </w:tcPr>
                <w:p w14:paraId="11DD2F9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557B821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 xml:space="preserve">Необходимость установления переходного периода и (или) отсрочки </w:t>
            </w:r>
            <w:r w:rsidRPr="003C54E8">
              <w:rPr>
                <w:spacing w:val="-8"/>
                <w:sz w:val="28"/>
                <w:szCs w:val="28"/>
              </w:rPr>
              <w:t>введения предлагаемого регулирования</w:t>
            </w:r>
            <w:r w:rsidRPr="002A0149">
              <w:rPr>
                <w:sz w:val="28"/>
                <w:szCs w:val="28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F918B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EBF6D3F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60CEC501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89D4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7E368B2C" w14:textId="77777777">
              <w:tc>
                <w:tcPr>
                  <w:tcW w:w="704" w:type="dxa"/>
                </w:tcPr>
                <w:p w14:paraId="036614B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D86022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690CA299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C6B607" w14:textId="77777777" w:rsidR="00844486" w:rsidRPr="00A129B1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7641FA57" w14:textId="77777777" w:rsidR="00844486" w:rsidRPr="00A129B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A129B1">
              <w:rPr>
                <w:i/>
              </w:rPr>
              <w:t xml:space="preserve">(дней с момента </w:t>
            </w:r>
            <w:r w:rsidRPr="00F30EB9">
              <w:rPr>
                <w:i/>
              </w:rPr>
              <w:t>принятия проекта нормативного правового акта</w:t>
            </w:r>
            <w:r w:rsidRPr="00A129B1">
              <w:rPr>
                <w:i/>
              </w:rPr>
              <w:t>)</w:t>
            </w:r>
          </w:p>
        </w:tc>
      </w:tr>
      <w:tr w:rsidR="00844486" w:rsidRPr="002A0149" w14:paraId="64809F2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328EA78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310C9543" w14:textId="77777777">
              <w:tc>
                <w:tcPr>
                  <w:tcW w:w="704" w:type="dxa"/>
                </w:tcPr>
                <w:p w14:paraId="33B7E658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AC6F64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E2811E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58043C1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24B3ED26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59DA0D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593C8B00" w14:textId="77777777">
              <w:tc>
                <w:tcPr>
                  <w:tcW w:w="704" w:type="dxa"/>
                </w:tcPr>
                <w:p w14:paraId="2B2F8636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2AD607C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505B3496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5FD3988" w14:textId="77777777" w:rsidR="00844486" w:rsidRPr="002A0149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E94FB7B" w14:textId="77777777" w:rsidR="00844486" w:rsidRPr="002A0149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i/>
              </w:rPr>
              <w:t>(</w:t>
            </w:r>
            <w:r w:rsidRPr="00F30EB9">
              <w:rPr>
                <w:i/>
              </w:rPr>
              <w:t>дней до момента вступления в силу проекта нормативного правового акта)</w:t>
            </w:r>
          </w:p>
        </w:tc>
      </w:tr>
      <w:tr w:rsidR="0075622A" w:rsidRPr="00055A61" w14:paraId="11C0A9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6BCF0" w14:textId="77777777" w:rsidR="002B2E42" w:rsidRPr="002B2E42" w:rsidRDefault="002B2E42" w:rsidP="002B2E42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055A61" w14:paraId="4633FC7B" w14:textId="77777777">
              <w:tc>
                <w:tcPr>
                  <w:tcW w:w="704" w:type="dxa"/>
                </w:tcPr>
                <w:p w14:paraId="416B233F" w14:textId="77777777" w:rsidR="002B2E42" w:rsidRPr="00844486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369D74B" w14:textId="77777777" w:rsidR="0075622A" w:rsidRPr="002B2E42" w:rsidRDefault="0075622A" w:rsidP="002B2E42">
            <w:pPr>
              <w:rPr>
                <w:sz w:val="28"/>
                <w:szCs w:val="28"/>
              </w:rPr>
            </w:pPr>
            <w:r w:rsidRPr="002B2E42">
              <w:rPr>
                <w:sz w:val="28"/>
                <w:szCs w:val="28"/>
              </w:rPr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>
              <w:rPr>
                <w:sz w:val="28"/>
                <w:szCs w:val="28"/>
              </w:rPr>
              <w:t>и</w:t>
            </w:r>
            <w:r w:rsidRPr="002B2E42">
              <w:rPr>
                <w:sz w:val="28"/>
                <w:szCs w:val="28"/>
              </w:rPr>
              <w:t xml:space="preserve"> распространения предлагаемого регулирования на ранее возникшие отношения:</w:t>
            </w:r>
          </w:p>
          <w:p w14:paraId="1E754592" w14:textId="77777777" w:rsidR="0075622A" w:rsidRPr="00055A61" w:rsidRDefault="0075622A" w:rsidP="002B2E42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</w:t>
            </w:r>
            <w:r w:rsidR="00923479">
              <w:rPr>
                <w:sz w:val="28"/>
                <w:szCs w:val="28"/>
              </w:rPr>
              <w:t>______________________________</w:t>
            </w:r>
          </w:p>
          <w:p w14:paraId="13FAA60B" w14:textId="77777777" w:rsidR="0075622A" w:rsidRPr="00055A61" w:rsidRDefault="0075622A" w:rsidP="006410FE">
            <w:pPr>
              <w:jc w:val="center"/>
              <w:rPr>
                <w:rStyle w:val="af6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185439" w:rsidRPr="00055A61" w14:paraId="3E43C89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3BDAC0" w14:textId="77777777" w:rsidR="00185439" w:rsidRPr="00055A61" w:rsidRDefault="00185439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185439" w:rsidRPr="00055A61" w14:paraId="187BBBE9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6C77F48D" w14:textId="77777777">
              <w:tc>
                <w:tcPr>
                  <w:tcW w:w="704" w:type="dxa"/>
                </w:tcPr>
                <w:p w14:paraId="49736F0C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EDB337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BC28507" w14:textId="77777777">
              <w:tc>
                <w:tcPr>
                  <w:tcW w:w="704" w:type="dxa"/>
                </w:tcPr>
                <w:p w14:paraId="4A0137B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761D75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Сроки мероприя-тий</w:t>
            </w:r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A7C44A7" w14:textId="77777777">
              <w:tc>
                <w:tcPr>
                  <w:tcW w:w="704" w:type="dxa"/>
                </w:tcPr>
                <w:p w14:paraId="2E54E906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627A5B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7DEC51B" w14:textId="77777777">
              <w:tc>
                <w:tcPr>
                  <w:tcW w:w="704" w:type="dxa"/>
                </w:tcPr>
                <w:p w14:paraId="48FCDE08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3C5B60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Объем финанси-рования</w:t>
            </w:r>
          </w:p>
        </w:tc>
        <w:tc>
          <w:tcPr>
            <w:tcW w:w="13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8A1B303" w14:textId="77777777">
              <w:tc>
                <w:tcPr>
                  <w:tcW w:w="704" w:type="dxa"/>
                </w:tcPr>
                <w:p w14:paraId="2E8A3F0D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5D3309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ки финанси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рования</w:t>
            </w:r>
          </w:p>
        </w:tc>
      </w:tr>
      <w:tr w:rsidR="00185439" w:rsidRPr="00055A61" w14:paraId="219FD8A2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E492BD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lastRenderedPageBreak/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63C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303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469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16C1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33C695B4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00"/>
        </w:trPr>
        <w:tc>
          <w:tcPr>
            <w:tcW w:w="283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0C46959F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(Мероприятие </w:t>
            </w:r>
            <w:r w:rsidRPr="00055A61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6B547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275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2A6BE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3B01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56673B9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0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185439" w14:paraId="50D6A114" w14:textId="77777777">
              <w:tc>
                <w:tcPr>
                  <w:tcW w:w="704" w:type="dxa"/>
                </w:tcPr>
                <w:p w14:paraId="6469FB3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EE5607" w14:textId="77777777" w:rsidR="00185439" w:rsidRPr="00055A61" w:rsidRDefault="00185439" w:rsidP="00056F9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Общий объем затрат на </w:t>
            </w:r>
            <w:r w:rsidR="00056F91" w:rsidRPr="00055A61">
              <w:rPr>
                <w:lang w:val="ru-RU" w:eastAsia="ru-RU"/>
              </w:rPr>
              <w:t>организационно-технические, методологические, информационные и иные мероприятия</w:t>
            </w:r>
            <w:r w:rsidR="00056F91">
              <w:rPr>
                <w:lang w:val="ru-RU" w:eastAsia="ru-RU"/>
              </w:rPr>
              <w:t>,</w:t>
            </w:r>
            <w:r w:rsidR="00056F91" w:rsidRPr="00055A61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необходимые для достижения заявленных целей регулирования: _________ млн руб.</w:t>
            </w:r>
          </w:p>
        </w:tc>
      </w:tr>
      <w:tr w:rsidR="00A17276" w:rsidRPr="00055A61" w14:paraId="6B0EB1E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66AD2F" w14:textId="77777777" w:rsidR="00A17276" w:rsidRPr="00F91090" w:rsidRDefault="00552147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F91090">
              <w:rPr>
                <w:b/>
                <w:sz w:val="28"/>
                <w:szCs w:val="28"/>
              </w:rPr>
              <w:t>И</w:t>
            </w:r>
            <w:r w:rsidR="00A17276" w:rsidRPr="00F91090">
              <w:rPr>
                <w:b/>
                <w:sz w:val="28"/>
                <w:szCs w:val="28"/>
              </w:rPr>
              <w:t>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923479" w:rsidRPr="00055A61" w14:paraId="04D197B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64"/>
        </w:trPr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E313D3F" w14:textId="77777777">
              <w:tc>
                <w:tcPr>
                  <w:tcW w:w="704" w:type="dxa"/>
                </w:tcPr>
                <w:p w14:paraId="2DCCA060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2076078" w14:textId="77777777" w:rsidR="00923479" w:rsidRPr="00055A61" w:rsidRDefault="004D4428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4D4428">
              <w:rPr>
                <w:lang w:val="ru-RU" w:eastAsia="ru-RU"/>
              </w:rPr>
              <w:t>Цели предлагаемого регулирования</w:t>
            </w:r>
            <w:r w:rsidR="00191CAA" w:rsidRPr="00692163">
              <w:rPr>
                <w:rStyle w:val="ad"/>
              </w:rPr>
              <w:footnoteReference w:id="7"/>
            </w:r>
          </w:p>
        </w:tc>
        <w:tc>
          <w:tcPr>
            <w:tcW w:w="231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3346E04" w14:textId="77777777">
              <w:trPr>
                <w:trHeight w:val="128"/>
              </w:trPr>
              <w:tc>
                <w:tcPr>
                  <w:tcW w:w="704" w:type="dxa"/>
                </w:tcPr>
                <w:p w14:paraId="500CB97A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D6D4A1F" w14:textId="77777777" w:rsidR="00923479" w:rsidRPr="00055A61" w:rsidRDefault="00844486" w:rsidP="0084448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4B01853F" w14:textId="77777777">
              <w:tc>
                <w:tcPr>
                  <w:tcW w:w="704" w:type="dxa"/>
                </w:tcPr>
                <w:p w14:paraId="44C169B8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4618DB8" w14:textId="77777777" w:rsidR="00923479" w:rsidRPr="00923479" w:rsidRDefault="00923479" w:rsidP="00112006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7D86786C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Ед</w:t>
            </w:r>
            <w:r w:rsidR="00B614AA">
              <w:rPr>
                <w:lang w:val="ru-RU" w:eastAsia="ru-RU"/>
              </w:rPr>
              <w:t>иницы</w:t>
            </w: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 xml:space="preserve">измерения </w:t>
            </w:r>
            <w:r w:rsidR="00B614AA">
              <w:rPr>
                <w:lang w:val="ru-RU" w:eastAsia="ru-RU"/>
              </w:rPr>
              <w:t>индикативных п</w:t>
            </w:r>
            <w:r w:rsidRPr="00055A61">
              <w:rPr>
                <w:lang w:val="ru-RU" w:eastAsia="ru-RU"/>
              </w:rPr>
              <w:t>оказател</w:t>
            </w:r>
            <w:r w:rsidR="00B614AA">
              <w:rPr>
                <w:lang w:val="ru-RU" w:eastAsia="ru-RU"/>
              </w:rPr>
              <w:t>ей</w:t>
            </w:r>
          </w:p>
        </w:tc>
        <w:tc>
          <w:tcPr>
            <w:tcW w:w="268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923479" w:rsidRPr="00055A61" w14:paraId="274E0078" w14:textId="77777777">
              <w:tc>
                <w:tcPr>
                  <w:tcW w:w="732" w:type="dxa"/>
                </w:tcPr>
                <w:p w14:paraId="2AC6CA5C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674B54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765BAC7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35F4A102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Способ</w:t>
            </w:r>
            <w:r w:rsidR="00B614AA">
              <w:rPr>
                <w:lang w:val="ru-RU" w:eastAsia="ru-RU"/>
              </w:rPr>
              <w:t>ы</w:t>
            </w:r>
            <w:r w:rsidRPr="00055A61">
              <w:rPr>
                <w:lang w:val="ru-RU" w:eastAsia="ru-RU"/>
              </w:rPr>
              <w:t xml:space="preserve"> расчета </w:t>
            </w:r>
            <w:r w:rsidR="00B614AA">
              <w:rPr>
                <w:lang w:val="ru-RU" w:eastAsia="ru-RU"/>
              </w:rPr>
              <w:t xml:space="preserve">индикативных </w:t>
            </w:r>
            <w:r w:rsidRPr="00055A61">
              <w:rPr>
                <w:lang w:val="ru-RU" w:eastAsia="ru-RU"/>
              </w:rPr>
              <w:t>показател</w:t>
            </w:r>
            <w:r w:rsidR="00B614AA">
              <w:rPr>
                <w:lang w:val="ru-RU" w:eastAsia="ru-RU"/>
              </w:rPr>
              <w:t>ей</w:t>
            </w:r>
          </w:p>
        </w:tc>
      </w:tr>
      <w:tr w:rsidR="00844486" w:rsidRPr="00055A61" w14:paraId="0445FCE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0"/>
        </w:trPr>
        <w:tc>
          <w:tcPr>
            <w:tcW w:w="217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B697C7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BFF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</w:rPr>
              <w:t>Показатель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3578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822A6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923479" w:rsidRPr="00055A61" w14:paraId="3358C24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0"/>
        </w:trPr>
        <w:tc>
          <w:tcPr>
            <w:tcW w:w="217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48935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4D2" w14:textId="77777777" w:rsidR="00923479" w:rsidRPr="00055A61" w:rsidRDefault="00B614AA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(Показатель</w:t>
            </w:r>
            <w:r w:rsidR="00923479"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="00923479" w:rsidRPr="00055A61">
              <w:rPr>
                <w:i/>
                <w:sz w:val="28"/>
                <w:szCs w:val="28"/>
                <w:lang w:val="en-US"/>
              </w:rPr>
              <w:t>.</w:t>
            </w:r>
            <w:r w:rsidR="00191CAA">
              <w:rPr>
                <w:i/>
                <w:sz w:val="28"/>
                <w:szCs w:val="28"/>
                <w:lang w:val="en-US"/>
              </w:rPr>
              <w:t>K</w:t>
            </w:r>
            <w:r w:rsidR="00923479"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978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0D784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844486" w:rsidRPr="00055A61" w14:paraId="30233DA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055A61" w14:paraId="6E6BD947" w14:textId="77777777">
              <w:tc>
                <w:tcPr>
                  <w:tcW w:w="704" w:type="dxa"/>
                </w:tcPr>
                <w:p w14:paraId="6F215FF9" w14:textId="77777777" w:rsidR="00844486" w:rsidRPr="00185439" w:rsidRDefault="00844486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7B6284" w14:textId="77777777" w:rsidR="00844486" w:rsidRDefault="00844486" w:rsidP="0084448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44486">
              <w:rPr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sz w:val="28"/>
                <w:szCs w:val="28"/>
              </w:rPr>
              <w:t>:</w:t>
            </w:r>
          </w:p>
          <w:p w14:paraId="2A7F472F" w14:textId="77777777" w:rsidR="00844486" w:rsidRPr="00055A61" w:rsidRDefault="00844486" w:rsidP="00844486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6FDA98C2" w14:textId="77777777" w:rsidR="00844486" w:rsidRPr="00844486" w:rsidRDefault="00844486" w:rsidP="0084448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5312C" w:rsidRPr="00055A61" w14:paraId="1A433DB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5772" w:type="dxa"/>
            <w:gridSpan w:val="13"/>
            <w:tcBorders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312C" w:rsidRPr="00055A61" w14:paraId="59A58C63" w14:textId="77777777">
              <w:tc>
                <w:tcPr>
                  <w:tcW w:w="704" w:type="dxa"/>
                </w:tcPr>
                <w:p w14:paraId="53009D76" w14:textId="77777777" w:rsidR="00E5312C" w:rsidRPr="00185439" w:rsidRDefault="00E5312C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7879C" w14:textId="77777777" w:rsidR="00E5312C" w:rsidRPr="00055A61" w:rsidRDefault="00E5312C" w:rsidP="00552147">
            <w:pPr>
              <w:pStyle w:val="af4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затрат на </w:t>
            </w:r>
            <w:r w:rsidR="00552147">
              <w:rPr>
                <w:lang w:val="ru-RU" w:eastAsia="ru-RU"/>
              </w:rPr>
              <w:t>осуществление</w:t>
            </w:r>
            <w:r w:rsidRPr="00055A61">
              <w:rPr>
                <w:lang w:val="ru-RU" w:eastAsia="ru-RU"/>
              </w:rPr>
              <w:t xml:space="preserve"> мониторинга (в среднем в год):</w:t>
            </w:r>
          </w:p>
        </w:tc>
        <w:tc>
          <w:tcPr>
            <w:tcW w:w="3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A36C1" w14:textId="77777777" w:rsidR="00E5312C" w:rsidRPr="00055A61" w:rsidRDefault="00E5312C" w:rsidP="00424DB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________ </w:t>
            </w:r>
            <w:r w:rsidR="00B318E4" w:rsidRPr="00055A61">
              <w:rPr>
                <w:sz w:val="28"/>
                <w:szCs w:val="28"/>
              </w:rPr>
              <w:t xml:space="preserve">млн </w:t>
            </w:r>
            <w:r w:rsidRPr="00055A61">
              <w:rPr>
                <w:sz w:val="28"/>
                <w:szCs w:val="28"/>
              </w:rPr>
              <w:t>руб.</w:t>
            </w:r>
          </w:p>
        </w:tc>
      </w:tr>
      <w:tr w:rsidR="001F3239" w:rsidRPr="00055A61" w14:paraId="280B3C4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F3239" w:rsidRPr="00055A61" w14:paraId="5C4E3736" w14:textId="77777777">
              <w:tc>
                <w:tcPr>
                  <w:tcW w:w="704" w:type="dxa"/>
                </w:tcPr>
                <w:p w14:paraId="20A45B45" w14:textId="77777777" w:rsidR="001F3239" w:rsidRPr="00185439" w:rsidRDefault="001F32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A907F5" w14:textId="77777777" w:rsidR="001F3239" w:rsidRPr="00055A61" w:rsidRDefault="001F1EE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 w:rsidR="00923479">
              <w:rPr>
                <w:lang w:val="ru-RU" w:eastAsia="ru-RU"/>
              </w:rPr>
              <w:t>и</w:t>
            </w:r>
            <w:r w:rsidR="00923479" w:rsidRPr="00923479">
              <w:rPr>
                <w:lang w:val="ru-RU" w:eastAsia="ru-RU"/>
              </w:rPr>
              <w:t>сточник</w:t>
            </w:r>
            <w:r w:rsidR="00923479">
              <w:rPr>
                <w:lang w:val="ru-RU" w:eastAsia="ru-RU"/>
              </w:rPr>
              <w:t>ов</w:t>
            </w:r>
            <w:r w:rsidR="00923479" w:rsidRPr="00923479">
              <w:rPr>
                <w:lang w:val="ru-RU" w:eastAsia="ru-RU"/>
              </w:rPr>
              <w:t xml:space="preserve"> информации для расчета</w:t>
            </w:r>
            <w:r w:rsidR="00923479">
              <w:rPr>
                <w:lang w:val="ru-RU" w:eastAsia="ru-RU"/>
              </w:rPr>
              <w:t xml:space="preserve"> показателей (индикаторов)</w:t>
            </w:r>
            <w:r w:rsidRPr="00055A61">
              <w:rPr>
                <w:lang w:val="ru-RU" w:eastAsia="ru-RU"/>
              </w:rPr>
              <w:t>:</w:t>
            </w:r>
          </w:p>
          <w:p w14:paraId="52A306B6" w14:textId="77777777" w:rsidR="001F3239" w:rsidRPr="00055A61" w:rsidRDefault="001F3239" w:rsidP="001F3239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5345639C" w14:textId="77777777" w:rsidR="001F3239" w:rsidRPr="00055A61" w:rsidRDefault="001F3239" w:rsidP="001F323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184B3F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152DA3" w14:textId="77777777" w:rsidR="0079002C" w:rsidRPr="00055A61" w:rsidRDefault="0079002C" w:rsidP="00144518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      </w:r>
            <w:r w:rsidR="00144518">
              <w:rPr>
                <w:b/>
                <w:sz w:val="28"/>
                <w:szCs w:val="28"/>
              </w:rPr>
              <w:t>разработчика</w:t>
            </w:r>
          </w:p>
        </w:tc>
      </w:tr>
      <w:tr w:rsidR="0079002C" w:rsidRPr="00055A61" w14:paraId="56A7B2B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9A85C" w14:textId="77777777" w:rsidR="0079002C" w:rsidRPr="00055A61" w:rsidRDefault="0079002C" w:rsidP="00324C1F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2B2E42" w14:paraId="4BA4A1CF" w14:textId="77777777">
              <w:tc>
                <w:tcPr>
                  <w:tcW w:w="704" w:type="dxa"/>
                </w:tcPr>
                <w:p w14:paraId="46BC94C8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E06449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14:paraId="0C73EF15" w14:textId="77777777" w:rsidR="0079002C" w:rsidRPr="00055A61" w:rsidRDefault="0079002C" w:rsidP="00324C1F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79002C" w:rsidRPr="00055A61" w14:paraId="2035F0E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7F4E1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665420C" w14:textId="77777777">
              <w:tc>
                <w:tcPr>
                  <w:tcW w:w="704" w:type="dxa"/>
                </w:tcPr>
                <w:p w14:paraId="00E40375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5A39616" w14:textId="77777777" w:rsidR="0079002C" w:rsidRPr="00055A61" w:rsidRDefault="0079002C" w:rsidP="0079002C">
            <w:pPr>
              <w:pStyle w:val="af4"/>
              <w:ind w:left="33" w:firstLine="0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901248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с размещением уведомления о подготовке проекта акта:</w:t>
            </w:r>
          </w:p>
          <w:p w14:paraId="5FC1931F" w14:textId="77777777" w:rsidR="0079002C" w:rsidRPr="00055A61" w:rsidRDefault="00185439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>
              <w:rPr>
                <w:sz w:val="28"/>
                <w:szCs w:val="28"/>
              </w:rPr>
              <w:t>начало: «___»___________ 20</w:t>
            </w:r>
            <w:r w:rsidR="0079002C" w:rsidRPr="00055A61">
              <w:rPr>
                <w:sz w:val="28"/>
                <w:szCs w:val="28"/>
              </w:rPr>
              <w:t>__г.;</w:t>
            </w:r>
            <w:r>
              <w:rPr>
                <w:sz w:val="28"/>
                <w:szCs w:val="28"/>
              </w:rPr>
              <w:t xml:space="preserve">  окончание: «___»___________ 20</w:t>
            </w:r>
            <w:r w:rsidR="0079002C" w:rsidRPr="00055A61">
              <w:rPr>
                <w:sz w:val="28"/>
                <w:szCs w:val="28"/>
              </w:rPr>
              <w:t>__г.</w:t>
            </w:r>
          </w:p>
        </w:tc>
      </w:tr>
      <w:tr w:rsidR="0079002C" w:rsidRPr="00055A61" w14:paraId="102F588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7327E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5A274E" w14:textId="77777777">
              <w:tc>
                <w:tcPr>
                  <w:tcW w:w="704" w:type="dxa"/>
                </w:tcPr>
                <w:p w14:paraId="2208F98C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6A2C5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предоставивших предложения:</w:t>
            </w:r>
          </w:p>
          <w:p w14:paraId="7D6EB599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1B39B707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A192B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48D8A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01C7BA98" w14:textId="77777777">
              <w:tc>
                <w:tcPr>
                  <w:tcW w:w="704" w:type="dxa"/>
                </w:tcPr>
                <w:p w14:paraId="43968DB9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64DF82A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структурных подразделениях р</w:t>
            </w:r>
            <w:r w:rsidR="00901248">
              <w:rPr>
                <w:lang w:val="ru-RU" w:eastAsia="ru-RU"/>
              </w:rPr>
              <w:t>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58363DC6" w14:textId="77777777" w:rsidR="0079002C" w:rsidRPr="00055A61" w:rsidRDefault="0079002C" w:rsidP="00185439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33ECAF98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72D5C61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2C35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3AE98197" w14:textId="77777777">
              <w:tc>
                <w:tcPr>
                  <w:tcW w:w="704" w:type="dxa"/>
                </w:tcPr>
                <w:p w14:paraId="2EFCFFAE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B1D4D5B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Иные сведения о размещении уведомления:</w:t>
            </w:r>
          </w:p>
          <w:p w14:paraId="1E2D6B2F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F75BCB8" w14:textId="77777777" w:rsidR="0079002C" w:rsidRPr="00055A61" w:rsidRDefault="0079002C" w:rsidP="006410FE">
            <w:pPr>
              <w:ind w:left="33"/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19C8CBC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E1D6C1A" w14:textId="77777777" w:rsidR="00A17276" w:rsidRPr="00055A61" w:rsidRDefault="00A17276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Иные сведения, которые, по мнению </w:t>
            </w:r>
            <w:r w:rsidR="00901248">
              <w:rPr>
                <w:b/>
                <w:sz w:val="28"/>
                <w:szCs w:val="28"/>
              </w:rPr>
              <w:t>регулирующего органа</w:t>
            </w:r>
            <w:r w:rsidRPr="002B2E42">
              <w:rPr>
                <w:b/>
                <w:sz w:val="28"/>
                <w:szCs w:val="28"/>
              </w:rPr>
              <w:t>, позволяют оценить обоснованность предлагаемого регулирования</w:t>
            </w:r>
          </w:p>
        </w:tc>
      </w:tr>
      <w:tr w:rsidR="00A17276" w:rsidRPr="00055A61" w14:paraId="6428007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498" w:type="dxa"/>
            <w:gridSpan w:val="2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055A61" w14:paraId="443B7F83" w14:textId="77777777">
              <w:tc>
                <w:tcPr>
                  <w:tcW w:w="704" w:type="dxa"/>
                </w:tcPr>
                <w:p w14:paraId="473E832F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9978B79" w14:textId="77777777" w:rsidR="00A17276" w:rsidRPr="00055A61" w:rsidRDefault="00487AE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необходимые, по мнению </w:t>
            </w:r>
            <w:r w:rsidR="0090124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сведения:</w:t>
            </w:r>
          </w:p>
          <w:p w14:paraId="05CE745B" w14:textId="77777777" w:rsidR="00487AEB" w:rsidRPr="00055A61" w:rsidRDefault="00487AEB" w:rsidP="00487AEB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</w:t>
            </w:r>
            <w:r w:rsidR="00734BD7" w:rsidRPr="00055A61">
              <w:rPr>
                <w:sz w:val="28"/>
                <w:szCs w:val="28"/>
              </w:rPr>
              <w:t>_______________________________________________</w:t>
            </w:r>
          </w:p>
          <w:p w14:paraId="5C5280E7" w14:textId="77777777" w:rsidR="00487AEB" w:rsidRPr="00055A61" w:rsidRDefault="00487AEB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05853C5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498" w:type="dxa"/>
            <w:gridSpan w:val="2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2B2E42" w14:paraId="16C64984" w14:textId="77777777">
              <w:tc>
                <w:tcPr>
                  <w:tcW w:w="704" w:type="dxa"/>
                </w:tcPr>
                <w:p w14:paraId="6DA61025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FFEF9FC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03C918C2" w14:textId="77777777" w:rsidR="00A17276" w:rsidRPr="00055A61" w:rsidRDefault="00A17276" w:rsidP="007259D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</w:t>
            </w:r>
            <w:r w:rsidR="00734BD7" w:rsidRPr="00055A61">
              <w:rPr>
                <w:sz w:val="28"/>
                <w:szCs w:val="28"/>
              </w:rPr>
              <w:t>____________________________________________</w:t>
            </w:r>
          </w:p>
          <w:p w14:paraId="54C786A5" w14:textId="77777777" w:rsidR="00A17276" w:rsidRPr="00055A61" w:rsidRDefault="00AF3BEE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A17276" w:rsidRPr="00055A61">
              <w:rPr>
                <w:i/>
                <w:sz w:val="28"/>
                <w:szCs w:val="28"/>
              </w:rPr>
              <w:t>место для текстового описания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</w:tbl>
    <w:p w14:paraId="636790C4" w14:textId="77777777" w:rsidR="0045433B" w:rsidRPr="00021E38" w:rsidRDefault="0045433B" w:rsidP="00055A61">
      <w:pPr>
        <w:ind w:left="426"/>
        <w:jc w:val="both"/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1"/>
      </w:tblGrid>
      <w:tr w:rsidR="0045433B" w:rsidRPr="00055A61" w14:paraId="3440E5B5" w14:textId="77777777" w:rsidTr="009A66E6">
        <w:trPr>
          <w:cantSplit/>
        </w:trPr>
        <w:tc>
          <w:tcPr>
            <w:tcW w:w="94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29A8E4" w14:textId="77777777" w:rsidR="00055A61" w:rsidRPr="009D2CA0" w:rsidRDefault="00056F91" w:rsidP="008814F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5433B" w:rsidRPr="009D2CA0">
              <w:rPr>
                <w:b/>
                <w:sz w:val="28"/>
                <w:szCs w:val="28"/>
              </w:rPr>
              <w:t>Сведения</w:t>
            </w:r>
            <w:r w:rsidR="008814F6" w:rsidRPr="00026C0E">
              <w:rPr>
                <w:sz w:val="28"/>
                <w:szCs w:val="28"/>
              </w:rPr>
              <w:t xml:space="preserve"> </w:t>
            </w:r>
            <w:r w:rsidR="008814F6" w:rsidRPr="00D235A1">
              <w:rPr>
                <w:b/>
                <w:sz w:val="28"/>
                <w:szCs w:val="28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="001F751B" w:rsidRPr="00692163">
              <w:rPr>
                <w:rStyle w:val="ad"/>
              </w:rPr>
              <w:footnoteReference w:id="8"/>
            </w:r>
          </w:p>
        </w:tc>
      </w:tr>
      <w:tr w:rsidR="0045433B" w:rsidRPr="00055A61" w14:paraId="772BC492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9110B" w14:textId="77777777" w:rsidR="003E7077" w:rsidRPr="003E7077" w:rsidRDefault="003E7077" w:rsidP="004B3DBA">
            <w:pPr>
              <w:jc w:val="both"/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6F462980" w14:textId="77777777">
              <w:tc>
                <w:tcPr>
                  <w:tcW w:w="704" w:type="dxa"/>
                </w:tcPr>
                <w:p w14:paraId="2ECFA6FE" w14:textId="77777777" w:rsidR="003E7077" w:rsidRPr="002B2E42" w:rsidRDefault="003E7077" w:rsidP="004B3DBA">
                  <w:pPr>
                    <w:numPr>
                      <w:ilvl w:val="1"/>
                      <w:numId w:val="36"/>
                    </w:numPr>
                    <w:ind w:left="0"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1B2FB6C" w14:textId="77777777" w:rsidR="0045433B" w:rsidRPr="00055A61" w:rsidRDefault="0045433B" w:rsidP="004B3DBA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Полный электронный адрес размещения </w:t>
            </w:r>
            <w:r w:rsidR="00055A61" w:rsidRPr="00055A61">
              <w:rPr>
                <w:sz w:val="28"/>
                <w:szCs w:val="28"/>
              </w:rPr>
              <w:t>проекта акта</w:t>
            </w:r>
            <w:r w:rsidRPr="00055A61">
              <w:rPr>
                <w:sz w:val="28"/>
                <w:szCs w:val="28"/>
              </w:rPr>
              <w:t xml:space="preserve"> в информационно-телекоммуникационной сети «Интернет»:</w:t>
            </w:r>
          </w:p>
          <w:p w14:paraId="7A645C09" w14:textId="77777777" w:rsidR="0045433B" w:rsidRPr="00055A61" w:rsidRDefault="0045433B" w:rsidP="004B3DBA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45433B" w:rsidRPr="00055A61" w14:paraId="6C46A6B7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3EF9D723" w14:textId="77777777">
              <w:tc>
                <w:tcPr>
                  <w:tcW w:w="704" w:type="dxa"/>
                </w:tcPr>
                <w:p w14:paraId="65210641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1BF264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4F6165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</w:t>
            </w:r>
            <w:r w:rsidR="00055A61" w:rsidRPr="00055A61">
              <w:rPr>
                <w:lang w:val="ru-RU" w:eastAsia="ru-RU"/>
              </w:rPr>
              <w:t>проведением публичного обсуждения</w:t>
            </w:r>
            <w:r w:rsidRPr="00055A61">
              <w:rPr>
                <w:lang w:val="ru-RU" w:eastAsia="ru-RU"/>
              </w:rPr>
              <w:t xml:space="preserve"> проекта акта:</w:t>
            </w:r>
          </w:p>
          <w:p w14:paraId="6D2CD725" w14:textId="77777777" w:rsidR="0045433B" w:rsidRPr="00055A61" w:rsidRDefault="0045433B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 w:rsidRPr="00055A61">
              <w:rPr>
                <w:sz w:val="28"/>
                <w:szCs w:val="28"/>
              </w:rPr>
              <w:t>начало: «___»___________ 20__г.;</w:t>
            </w:r>
            <w:r w:rsidR="00185439">
              <w:rPr>
                <w:sz w:val="28"/>
                <w:szCs w:val="28"/>
              </w:rPr>
              <w:t xml:space="preserve">   </w:t>
            </w:r>
            <w:r w:rsidRPr="00055A61">
              <w:rPr>
                <w:sz w:val="28"/>
                <w:szCs w:val="28"/>
              </w:rPr>
              <w:t>окончание: «___»___________ 20__г.</w:t>
            </w:r>
          </w:p>
        </w:tc>
      </w:tr>
      <w:tr w:rsidR="00923479" w:rsidRPr="00055A61" w14:paraId="2920AFFA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7EB69F63" w14:textId="77777777">
              <w:tc>
                <w:tcPr>
                  <w:tcW w:w="704" w:type="dxa"/>
                </w:tcPr>
                <w:p w14:paraId="6D76B97B" w14:textId="77777777" w:rsidR="00923479" w:rsidRPr="002B2E42" w:rsidRDefault="00923479" w:rsidP="0092347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D94F9" w14:textId="77777777" w:rsidR="00923479" w:rsidRPr="00055A61" w:rsidRDefault="00923479" w:rsidP="0031252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</w:t>
            </w:r>
            <w:r w:rsidR="004F6165" w:rsidRPr="004F6165"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 w:rsidR="00056F91">
              <w:rPr>
                <w:lang w:val="ru-RU"/>
              </w:rPr>
              <w:t>ях</w:t>
            </w:r>
            <w:r w:rsidR="004F6165" w:rsidRPr="004F6165">
              <w:t xml:space="preserve"> потребителей, саморегулируемых организациях, научно-экспертных организац</w:t>
            </w:r>
            <w:r w:rsidR="00056F91">
              <w:rPr>
                <w:lang w:val="ru-RU"/>
              </w:rPr>
              <w:t>иях</w:t>
            </w:r>
            <w:r w:rsidR="004F6165" w:rsidRPr="004F6165">
              <w:t xml:space="preserve">, органах исполнительной власти </w:t>
            </w:r>
            <w:r w:rsidR="00D67B52">
              <w:t>республики</w:t>
            </w:r>
            <w:r w:rsidR="004F6165" w:rsidRPr="004F6165">
              <w:t xml:space="preserve">, не являющихся регулирующими органами, органах местного самоуправления муниципальных образований </w:t>
            </w:r>
            <w:r w:rsidR="00D67B52">
              <w:t>республики</w:t>
            </w:r>
            <w:r w:rsidRPr="00923479">
              <w:rPr>
                <w:lang w:val="ru-RU" w:eastAsia="ru-RU"/>
              </w:rPr>
              <w:t>, извещенных о проведении публичных консультаций</w:t>
            </w:r>
            <w:r w:rsidRPr="00055A61">
              <w:rPr>
                <w:lang w:val="ru-RU" w:eastAsia="ru-RU"/>
              </w:rPr>
              <w:t>:</w:t>
            </w:r>
          </w:p>
          <w:p w14:paraId="0718DF9D" w14:textId="77777777" w:rsidR="00923479" w:rsidRPr="00055A61" w:rsidRDefault="00923479" w:rsidP="00923479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604744A1" w14:textId="77777777" w:rsidR="00923479" w:rsidRPr="00055A61" w:rsidRDefault="00923479" w:rsidP="00312528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2FA1A5A1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6FEA8A6B" w14:textId="77777777">
              <w:tc>
                <w:tcPr>
                  <w:tcW w:w="704" w:type="dxa"/>
                </w:tcPr>
                <w:p w14:paraId="660BDB57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CD27B4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представивших предложения:</w:t>
            </w:r>
          </w:p>
          <w:p w14:paraId="4078EF8B" w14:textId="77777777" w:rsidR="0045433B" w:rsidRPr="00055A61" w:rsidRDefault="0045433B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7A8A8873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96DC210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4B23956A" w14:textId="77777777">
              <w:tc>
                <w:tcPr>
                  <w:tcW w:w="704" w:type="dxa"/>
                </w:tcPr>
                <w:p w14:paraId="675BE31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27D5D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структурных подразделениях </w:t>
            </w:r>
            <w:r w:rsidR="004F6165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2643FDF0" w14:textId="77777777" w:rsidR="0045433B" w:rsidRPr="00055A61" w:rsidRDefault="0045433B" w:rsidP="00B44518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1971AFB0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4B97899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0F5D19C2" w14:textId="77777777">
              <w:tc>
                <w:tcPr>
                  <w:tcW w:w="704" w:type="dxa"/>
                </w:tcPr>
                <w:p w14:paraId="42BAB27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B1E67F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сведения о </w:t>
            </w:r>
            <w:r w:rsidR="00055A61" w:rsidRPr="00055A61">
              <w:rPr>
                <w:lang w:val="ru-RU" w:eastAsia="ru-RU"/>
              </w:rPr>
              <w:t>проведении публичного обсуждения проекта акта</w:t>
            </w:r>
            <w:r w:rsidRPr="00055A61">
              <w:rPr>
                <w:lang w:val="ru-RU" w:eastAsia="ru-RU"/>
              </w:rPr>
              <w:t>:</w:t>
            </w:r>
          </w:p>
          <w:p w14:paraId="20E44066" w14:textId="77777777" w:rsidR="0045433B" w:rsidRPr="00055A61" w:rsidRDefault="0045433B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6F874D9D" w14:textId="77777777" w:rsidR="0045433B" w:rsidRPr="00055A61" w:rsidRDefault="0045433B" w:rsidP="006410FE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A544319" w14:textId="77777777" w:rsidR="0079002C" w:rsidRPr="00055A61" w:rsidRDefault="0079002C" w:rsidP="00144CBB">
      <w:pPr>
        <w:ind w:left="2127" w:hanging="2126"/>
        <w:jc w:val="both"/>
        <w:rPr>
          <w:sz w:val="28"/>
          <w:szCs w:val="28"/>
        </w:rPr>
      </w:pPr>
    </w:p>
    <w:p w14:paraId="1D9EF4CB" w14:textId="77777777" w:rsidR="006E6A1B" w:rsidRPr="00055A61" w:rsidRDefault="008B4D29" w:rsidP="00144CBB">
      <w:pPr>
        <w:ind w:left="1701" w:hanging="1701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Приложение. </w:t>
      </w:r>
      <w:r w:rsidR="004F6165" w:rsidRPr="00AA77F8">
        <w:rPr>
          <w:sz w:val="28"/>
          <w:szCs w:val="28"/>
        </w:rPr>
        <w:t xml:space="preserve">Отчет о проведении публичных консультаций и поступивших предложениях (замечаниях) </w:t>
      </w:r>
      <w:r w:rsidR="003C3262" w:rsidRPr="00AA77F8">
        <w:rPr>
          <w:sz w:val="28"/>
          <w:szCs w:val="28"/>
        </w:rPr>
        <w:t>с указанием сведений об их учете или причинах отклонения</w:t>
      </w:r>
      <w:r w:rsidR="003E7077" w:rsidRPr="00692163">
        <w:rPr>
          <w:rStyle w:val="ad"/>
        </w:rPr>
        <w:footnoteReference w:id="9"/>
      </w:r>
      <w:r w:rsidR="00BA3CF5" w:rsidRPr="00055A61">
        <w:rPr>
          <w:sz w:val="28"/>
          <w:szCs w:val="28"/>
        </w:rPr>
        <w:t>.</w:t>
      </w:r>
    </w:p>
    <w:p w14:paraId="7621D9FF" w14:textId="77777777" w:rsidR="00470A92" w:rsidRPr="000D6032" w:rsidRDefault="00470A92" w:rsidP="00144CBB">
      <w:pPr>
        <w:ind w:left="2127"/>
        <w:jc w:val="both"/>
        <w:rPr>
          <w:sz w:val="28"/>
          <w:szCs w:val="28"/>
        </w:rPr>
      </w:pPr>
    </w:p>
    <w:p w14:paraId="0BB50C11" w14:textId="77777777" w:rsidR="00470A92" w:rsidRPr="00055A61" w:rsidRDefault="00470A92" w:rsidP="00144CBB">
      <w:pPr>
        <w:ind w:left="2127" w:hanging="2126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Указание </w:t>
      </w:r>
      <w:r w:rsidR="00D94B99">
        <w:rPr>
          <w:sz w:val="28"/>
          <w:szCs w:val="28"/>
        </w:rPr>
        <w:t xml:space="preserve">(при наличии) </w:t>
      </w:r>
      <w:r w:rsidRPr="00055A61">
        <w:rPr>
          <w:sz w:val="28"/>
          <w:szCs w:val="28"/>
        </w:rPr>
        <w:t>на иные приложения.</w:t>
      </w:r>
    </w:p>
    <w:p w14:paraId="3B9CA88A" w14:textId="77777777" w:rsidR="00601202" w:rsidRDefault="00601202" w:rsidP="00144CBB">
      <w:pPr>
        <w:ind w:left="2127"/>
        <w:jc w:val="both"/>
        <w:rPr>
          <w:sz w:val="28"/>
          <w:szCs w:val="28"/>
        </w:rPr>
      </w:pPr>
    </w:p>
    <w:p w14:paraId="03FA911A" w14:textId="77777777" w:rsidR="00021E38" w:rsidRDefault="00021E38" w:rsidP="00144CBB">
      <w:pPr>
        <w:ind w:left="2127"/>
        <w:jc w:val="both"/>
        <w:rPr>
          <w:sz w:val="28"/>
          <w:szCs w:val="28"/>
        </w:rPr>
      </w:pPr>
    </w:p>
    <w:p w14:paraId="3E9D3330" w14:textId="77777777" w:rsidR="00021E38" w:rsidRDefault="00021E38" w:rsidP="00144CBB">
      <w:pPr>
        <w:ind w:left="2127"/>
        <w:jc w:val="both"/>
        <w:rPr>
          <w:sz w:val="28"/>
          <w:szCs w:val="28"/>
        </w:rPr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055A61" w14:paraId="1A467464" w14:textId="77777777">
        <w:trPr>
          <w:cantSplit/>
        </w:trPr>
        <w:tc>
          <w:tcPr>
            <w:tcW w:w="5688" w:type="dxa"/>
          </w:tcPr>
          <w:p w14:paraId="2FC1A0BD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Руководитель структурного подразделения</w:t>
            </w:r>
            <w:r w:rsidR="000E0486">
              <w:rPr>
                <w:sz w:val="28"/>
                <w:szCs w:val="28"/>
              </w:rPr>
              <w:t xml:space="preserve"> разработчика</w:t>
            </w:r>
            <w:r w:rsidRPr="00055A61">
              <w:rPr>
                <w:sz w:val="28"/>
                <w:szCs w:val="28"/>
              </w:rPr>
              <w:t xml:space="preserve">, ответственного за </w:t>
            </w:r>
            <w:r w:rsidR="00417E86">
              <w:rPr>
                <w:sz w:val="28"/>
                <w:szCs w:val="28"/>
              </w:rPr>
              <w:t>подготовку</w:t>
            </w:r>
            <w:r w:rsidRPr="00055A61">
              <w:rPr>
                <w:sz w:val="28"/>
                <w:szCs w:val="28"/>
              </w:rPr>
              <w:t xml:space="preserve"> проекта акта</w:t>
            </w:r>
          </w:p>
          <w:p w14:paraId="32404682" w14:textId="77777777" w:rsidR="00A17276" w:rsidRPr="00055A61" w:rsidRDefault="00A17276" w:rsidP="004E22F5">
            <w:pPr>
              <w:jc w:val="center"/>
              <w:rPr>
                <w:b/>
                <w:sz w:val="28"/>
                <w:szCs w:val="28"/>
              </w:rPr>
            </w:pPr>
            <w:r w:rsidRPr="00055A61">
              <w:rPr>
                <w:b/>
                <w:sz w:val="28"/>
                <w:szCs w:val="28"/>
              </w:rPr>
              <w:t>___________________</w:t>
            </w:r>
          </w:p>
          <w:p w14:paraId="66DDA684" w14:textId="77777777" w:rsidR="00A17276" w:rsidRPr="00055A61" w:rsidRDefault="00A17276" w:rsidP="004E22F5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14:paraId="604A061E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12D9A9E2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4356F5AE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 ________________</w:t>
            </w:r>
          </w:p>
          <w:p w14:paraId="7A1BDEFC" w14:textId="77777777" w:rsidR="00A17276" w:rsidRPr="00055A61" w:rsidRDefault="00A17276" w:rsidP="00B60E89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Дата           Подпись</w:t>
            </w:r>
          </w:p>
        </w:tc>
      </w:tr>
    </w:tbl>
    <w:p w14:paraId="1BEBEA23" w14:textId="77777777" w:rsidR="00A17276" w:rsidRPr="00021E38" w:rsidRDefault="00A17276" w:rsidP="00A17276">
      <w:pPr>
        <w:spacing w:line="360" w:lineRule="auto"/>
        <w:rPr>
          <w:b/>
          <w:sz w:val="28"/>
          <w:szCs w:val="28"/>
        </w:rPr>
      </w:pPr>
    </w:p>
    <w:sectPr w:rsidR="00A17276" w:rsidRPr="00021E38" w:rsidSect="00EE5523">
      <w:headerReference w:type="default" r:id="rId9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DF6EC" w14:textId="77777777" w:rsidR="00226A4A" w:rsidRDefault="00226A4A" w:rsidP="0022498C">
      <w:r>
        <w:separator/>
      </w:r>
    </w:p>
    <w:p w14:paraId="19E68B3C" w14:textId="77777777" w:rsidR="00226A4A" w:rsidRDefault="00226A4A"/>
  </w:endnote>
  <w:endnote w:type="continuationSeparator" w:id="0">
    <w:p w14:paraId="6E056F61" w14:textId="77777777" w:rsidR="00226A4A" w:rsidRDefault="00226A4A" w:rsidP="0022498C">
      <w:r>
        <w:continuationSeparator/>
      </w:r>
    </w:p>
    <w:p w14:paraId="618EC37D" w14:textId="77777777" w:rsidR="00226A4A" w:rsidRDefault="00226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BAC5" w14:textId="77777777" w:rsidR="00226A4A" w:rsidRDefault="00226A4A" w:rsidP="0022498C">
      <w:r>
        <w:separator/>
      </w:r>
    </w:p>
    <w:p w14:paraId="513E11EC" w14:textId="77777777" w:rsidR="00226A4A" w:rsidRDefault="00226A4A"/>
  </w:footnote>
  <w:footnote w:type="continuationSeparator" w:id="0">
    <w:p w14:paraId="72AB43F2" w14:textId="77777777" w:rsidR="00226A4A" w:rsidRDefault="00226A4A" w:rsidP="0022498C">
      <w:r>
        <w:continuationSeparator/>
      </w:r>
    </w:p>
    <w:p w14:paraId="2F5A9486" w14:textId="77777777" w:rsidR="00226A4A" w:rsidRDefault="00226A4A"/>
  </w:footnote>
  <w:footnote w:id="1">
    <w:p w14:paraId="350F25A0" w14:textId="77777777" w:rsidR="00385130" w:rsidRPr="00083B96" w:rsidRDefault="00385130" w:rsidP="002A4DB1">
      <w:pPr>
        <w:pStyle w:val="ab"/>
        <w:jc w:val="both"/>
      </w:pPr>
      <w:r w:rsidRPr="00083B96">
        <w:rPr>
          <w:bCs/>
        </w:rPr>
        <w:t xml:space="preserve">  </w:t>
      </w:r>
    </w:p>
  </w:footnote>
  <w:footnote w:id="2">
    <w:p w14:paraId="21233F46" w14:textId="77777777" w:rsidR="00385130" w:rsidRDefault="00385130" w:rsidP="00F24313">
      <w:pPr>
        <w:pStyle w:val="ab"/>
      </w:pPr>
      <w:r w:rsidRPr="00692163">
        <w:rPr>
          <w:rStyle w:val="ad"/>
        </w:rPr>
        <w:footnoteRef/>
      </w:r>
      <w:r w:rsidRPr="00A23364">
        <w:t xml:space="preserve"> Указываются данные из раздела 8 сводного отчета.</w:t>
      </w:r>
    </w:p>
  </w:footnote>
  <w:footnote w:id="3">
    <w:p w14:paraId="603F133B" w14:textId="77777777" w:rsidR="00385130" w:rsidRDefault="00385130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4">
    <w:p w14:paraId="6ED19E1D" w14:textId="77777777" w:rsidR="00385130" w:rsidRDefault="00385130" w:rsidP="006F6378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14:paraId="7AABBD03" w14:textId="77777777" w:rsidR="00385130" w:rsidRDefault="00385130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6">
    <w:p w14:paraId="297F0D4F" w14:textId="77777777" w:rsidR="00385130" w:rsidRDefault="00385130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  <w:footnote w:id="7">
    <w:p w14:paraId="0A2E54DD" w14:textId="77777777" w:rsidR="00385130" w:rsidRDefault="00385130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4</w:t>
      </w:r>
      <w:r w:rsidRPr="006F6378">
        <w:t xml:space="preserve"> сводного отчета</w:t>
      </w:r>
      <w:r>
        <w:t>.</w:t>
      </w:r>
    </w:p>
  </w:footnote>
  <w:footnote w:id="8">
    <w:p w14:paraId="2E7A4880" w14:textId="77777777" w:rsidR="00385130" w:rsidRPr="00083B96" w:rsidRDefault="00385130" w:rsidP="000D6032">
      <w:pPr>
        <w:pStyle w:val="ab"/>
        <w:jc w:val="both"/>
        <w:rPr>
          <w:highlight w:val="yellow"/>
        </w:rPr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 xml:space="preserve"> В соответствии с пункт</w:t>
      </w:r>
      <w:r>
        <w:t xml:space="preserve">ами  4.16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  <w:footnote w:id="9">
    <w:p w14:paraId="243C2268" w14:textId="77777777" w:rsidR="00385130" w:rsidRDefault="00385130" w:rsidP="000D6032">
      <w:pPr>
        <w:pStyle w:val="ab"/>
        <w:jc w:val="both"/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>В соответствии с пункт</w:t>
      </w:r>
      <w:r>
        <w:t xml:space="preserve">ами  4.15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5526" w14:textId="77777777" w:rsidR="00385130" w:rsidRDefault="003851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1DC961DB" w14:textId="77777777" w:rsidR="00385130" w:rsidRDefault="003851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957858"/>
    <w:multiLevelType w:val="hybridMultilevel"/>
    <w:tmpl w:val="79AA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710F82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670EA"/>
    <w:multiLevelType w:val="hybridMultilevel"/>
    <w:tmpl w:val="81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5"/>
  </w:num>
  <w:num w:numId="5">
    <w:abstractNumId w:val="24"/>
  </w:num>
  <w:num w:numId="6">
    <w:abstractNumId w:val="13"/>
  </w:num>
  <w:num w:numId="7">
    <w:abstractNumId w:val="23"/>
  </w:num>
  <w:num w:numId="8">
    <w:abstractNumId w:val="27"/>
  </w:num>
  <w:num w:numId="9">
    <w:abstractNumId w:val="15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6"/>
  </w:num>
  <w:num w:numId="15">
    <w:abstractNumId w:val="8"/>
  </w:num>
  <w:num w:numId="16">
    <w:abstractNumId w:val="21"/>
  </w:num>
  <w:num w:numId="17">
    <w:abstractNumId w:val="28"/>
  </w:num>
  <w:num w:numId="18">
    <w:abstractNumId w:val="5"/>
  </w:num>
  <w:num w:numId="19">
    <w:abstractNumId w:val="17"/>
  </w:num>
  <w:num w:numId="20">
    <w:abstractNumId w:val="1"/>
  </w:num>
  <w:num w:numId="21">
    <w:abstractNumId w:val="11"/>
  </w:num>
  <w:num w:numId="22">
    <w:abstractNumId w:val="4"/>
  </w:num>
  <w:num w:numId="23">
    <w:abstractNumId w:val="6"/>
  </w:num>
  <w:num w:numId="24">
    <w:abstractNumId w:val="0"/>
  </w:num>
  <w:num w:numId="25">
    <w:abstractNumId w:val="1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 w:numId="37">
    <w:abstractNumId w:val="20"/>
  </w:num>
  <w:num w:numId="38">
    <w:abstractNumId w:val="22"/>
  </w:num>
  <w:num w:numId="3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7F32"/>
    <w:rsid w:val="00016449"/>
    <w:rsid w:val="000213A5"/>
    <w:rsid w:val="00021E38"/>
    <w:rsid w:val="00022341"/>
    <w:rsid w:val="00026341"/>
    <w:rsid w:val="00030560"/>
    <w:rsid w:val="0003460A"/>
    <w:rsid w:val="000417EA"/>
    <w:rsid w:val="0004444D"/>
    <w:rsid w:val="00044ADD"/>
    <w:rsid w:val="00044E3E"/>
    <w:rsid w:val="00047E92"/>
    <w:rsid w:val="0005071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6F91"/>
    <w:rsid w:val="00057EFE"/>
    <w:rsid w:val="000617A7"/>
    <w:rsid w:val="00061BA1"/>
    <w:rsid w:val="00061C88"/>
    <w:rsid w:val="00064BF3"/>
    <w:rsid w:val="00070998"/>
    <w:rsid w:val="000709D0"/>
    <w:rsid w:val="00071C9B"/>
    <w:rsid w:val="000738D7"/>
    <w:rsid w:val="00073D23"/>
    <w:rsid w:val="000753C3"/>
    <w:rsid w:val="00076274"/>
    <w:rsid w:val="00080BB7"/>
    <w:rsid w:val="00080C38"/>
    <w:rsid w:val="00080E64"/>
    <w:rsid w:val="000826E8"/>
    <w:rsid w:val="000829DB"/>
    <w:rsid w:val="00083B96"/>
    <w:rsid w:val="00090145"/>
    <w:rsid w:val="00095719"/>
    <w:rsid w:val="00095D8C"/>
    <w:rsid w:val="0009765F"/>
    <w:rsid w:val="000A0790"/>
    <w:rsid w:val="000A10DA"/>
    <w:rsid w:val="000A1489"/>
    <w:rsid w:val="000A251F"/>
    <w:rsid w:val="000A4A1D"/>
    <w:rsid w:val="000A5EB8"/>
    <w:rsid w:val="000B1C6B"/>
    <w:rsid w:val="000B4E45"/>
    <w:rsid w:val="000B7651"/>
    <w:rsid w:val="000B7CDA"/>
    <w:rsid w:val="000C0FB2"/>
    <w:rsid w:val="000C2EF1"/>
    <w:rsid w:val="000C41F9"/>
    <w:rsid w:val="000C42D4"/>
    <w:rsid w:val="000C5B7E"/>
    <w:rsid w:val="000C6943"/>
    <w:rsid w:val="000C7B9C"/>
    <w:rsid w:val="000D235A"/>
    <w:rsid w:val="000D27B4"/>
    <w:rsid w:val="000D4F06"/>
    <w:rsid w:val="000D5D61"/>
    <w:rsid w:val="000D6032"/>
    <w:rsid w:val="000D62A7"/>
    <w:rsid w:val="000E0486"/>
    <w:rsid w:val="000E0FB0"/>
    <w:rsid w:val="000E23EB"/>
    <w:rsid w:val="000E3BF1"/>
    <w:rsid w:val="000E574B"/>
    <w:rsid w:val="000E6786"/>
    <w:rsid w:val="000E7FE7"/>
    <w:rsid w:val="000F1619"/>
    <w:rsid w:val="001012F5"/>
    <w:rsid w:val="0010257C"/>
    <w:rsid w:val="00110B93"/>
    <w:rsid w:val="001110D5"/>
    <w:rsid w:val="00112006"/>
    <w:rsid w:val="00113C35"/>
    <w:rsid w:val="00117668"/>
    <w:rsid w:val="00117B6D"/>
    <w:rsid w:val="00124175"/>
    <w:rsid w:val="00124C21"/>
    <w:rsid w:val="00126490"/>
    <w:rsid w:val="001304D8"/>
    <w:rsid w:val="001316B8"/>
    <w:rsid w:val="00131ECF"/>
    <w:rsid w:val="00132625"/>
    <w:rsid w:val="00134349"/>
    <w:rsid w:val="0014003C"/>
    <w:rsid w:val="00140CA9"/>
    <w:rsid w:val="00141DC9"/>
    <w:rsid w:val="0014306B"/>
    <w:rsid w:val="001442C1"/>
    <w:rsid w:val="00144518"/>
    <w:rsid w:val="001445EE"/>
    <w:rsid w:val="00144CBB"/>
    <w:rsid w:val="001453B7"/>
    <w:rsid w:val="001453F5"/>
    <w:rsid w:val="001454D2"/>
    <w:rsid w:val="001469D4"/>
    <w:rsid w:val="001475C3"/>
    <w:rsid w:val="001478E6"/>
    <w:rsid w:val="0015033A"/>
    <w:rsid w:val="00150FBD"/>
    <w:rsid w:val="0015282A"/>
    <w:rsid w:val="0015433C"/>
    <w:rsid w:val="001549B1"/>
    <w:rsid w:val="0016074F"/>
    <w:rsid w:val="0016421B"/>
    <w:rsid w:val="00166C89"/>
    <w:rsid w:val="00167B81"/>
    <w:rsid w:val="00170E67"/>
    <w:rsid w:val="001734DD"/>
    <w:rsid w:val="00174DE5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5993"/>
    <w:rsid w:val="00195B9D"/>
    <w:rsid w:val="001A199E"/>
    <w:rsid w:val="001A4821"/>
    <w:rsid w:val="001A572F"/>
    <w:rsid w:val="001B5DF9"/>
    <w:rsid w:val="001B6C41"/>
    <w:rsid w:val="001C21D9"/>
    <w:rsid w:val="001C34A2"/>
    <w:rsid w:val="001C4B75"/>
    <w:rsid w:val="001D0188"/>
    <w:rsid w:val="001D08EE"/>
    <w:rsid w:val="001D1353"/>
    <w:rsid w:val="001D1D36"/>
    <w:rsid w:val="001D3181"/>
    <w:rsid w:val="001D3C3A"/>
    <w:rsid w:val="001D4349"/>
    <w:rsid w:val="001D5F01"/>
    <w:rsid w:val="001D7D98"/>
    <w:rsid w:val="001E11E2"/>
    <w:rsid w:val="001E2BEC"/>
    <w:rsid w:val="001E31D6"/>
    <w:rsid w:val="001E424B"/>
    <w:rsid w:val="001F1EE6"/>
    <w:rsid w:val="001F3239"/>
    <w:rsid w:val="001F35C4"/>
    <w:rsid w:val="001F6449"/>
    <w:rsid w:val="001F751B"/>
    <w:rsid w:val="00200796"/>
    <w:rsid w:val="002007D8"/>
    <w:rsid w:val="002040EA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6A4A"/>
    <w:rsid w:val="002311C3"/>
    <w:rsid w:val="00233C2E"/>
    <w:rsid w:val="00240F89"/>
    <w:rsid w:val="002417B0"/>
    <w:rsid w:val="00243CF5"/>
    <w:rsid w:val="002472BD"/>
    <w:rsid w:val="002474BC"/>
    <w:rsid w:val="00250607"/>
    <w:rsid w:val="00251AFB"/>
    <w:rsid w:val="002556EC"/>
    <w:rsid w:val="00256F29"/>
    <w:rsid w:val="00260C6E"/>
    <w:rsid w:val="0026105F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D27E1"/>
    <w:rsid w:val="002D3F59"/>
    <w:rsid w:val="002D5799"/>
    <w:rsid w:val="002E0A98"/>
    <w:rsid w:val="002E295F"/>
    <w:rsid w:val="002E4379"/>
    <w:rsid w:val="002E4A8A"/>
    <w:rsid w:val="002F0F63"/>
    <w:rsid w:val="002F4ACB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1A7D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1449"/>
    <w:rsid w:val="00342E85"/>
    <w:rsid w:val="0034458D"/>
    <w:rsid w:val="00344E09"/>
    <w:rsid w:val="0034590C"/>
    <w:rsid w:val="0035053C"/>
    <w:rsid w:val="00355393"/>
    <w:rsid w:val="0035615F"/>
    <w:rsid w:val="00356225"/>
    <w:rsid w:val="003569B5"/>
    <w:rsid w:val="00357388"/>
    <w:rsid w:val="0036098E"/>
    <w:rsid w:val="0036294A"/>
    <w:rsid w:val="00362B5B"/>
    <w:rsid w:val="00366D9F"/>
    <w:rsid w:val="0036756A"/>
    <w:rsid w:val="00380C88"/>
    <w:rsid w:val="003847C7"/>
    <w:rsid w:val="00385130"/>
    <w:rsid w:val="003906C1"/>
    <w:rsid w:val="00393466"/>
    <w:rsid w:val="00394DF3"/>
    <w:rsid w:val="003A5EB6"/>
    <w:rsid w:val="003B004D"/>
    <w:rsid w:val="003B0D8D"/>
    <w:rsid w:val="003B0FE1"/>
    <w:rsid w:val="003B2FC0"/>
    <w:rsid w:val="003B3482"/>
    <w:rsid w:val="003B3CD4"/>
    <w:rsid w:val="003B4BD8"/>
    <w:rsid w:val="003B5D5C"/>
    <w:rsid w:val="003B7162"/>
    <w:rsid w:val="003C06B4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2FA0"/>
    <w:rsid w:val="003E5E96"/>
    <w:rsid w:val="003E707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195F"/>
    <w:rsid w:val="00413971"/>
    <w:rsid w:val="00413F1A"/>
    <w:rsid w:val="00413FA8"/>
    <w:rsid w:val="0041440B"/>
    <w:rsid w:val="00414DD9"/>
    <w:rsid w:val="0041650F"/>
    <w:rsid w:val="00417199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3788B"/>
    <w:rsid w:val="004415ED"/>
    <w:rsid w:val="00444749"/>
    <w:rsid w:val="00446175"/>
    <w:rsid w:val="00451685"/>
    <w:rsid w:val="00451688"/>
    <w:rsid w:val="0045257E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661"/>
    <w:rsid w:val="00463FB9"/>
    <w:rsid w:val="00464046"/>
    <w:rsid w:val="004675E2"/>
    <w:rsid w:val="0047035A"/>
    <w:rsid w:val="00470A92"/>
    <w:rsid w:val="00471A80"/>
    <w:rsid w:val="00473BB0"/>
    <w:rsid w:val="004755F2"/>
    <w:rsid w:val="00481510"/>
    <w:rsid w:val="00481B40"/>
    <w:rsid w:val="0048271F"/>
    <w:rsid w:val="00482D3F"/>
    <w:rsid w:val="0048534E"/>
    <w:rsid w:val="004863A4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3DBA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2DE4"/>
    <w:rsid w:val="004F6165"/>
    <w:rsid w:val="004F792E"/>
    <w:rsid w:val="00503DD4"/>
    <w:rsid w:val="00507BB7"/>
    <w:rsid w:val="00510C30"/>
    <w:rsid w:val="0051293B"/>
    <w:rsid w:val="005155B1"/>
    <w:rsid w:val="005155C7"/>
    <w:rsid w:val="00515EDA"/>
    <w:rsid w:val="00524C07"/>
    <w:rsid w:val="0053032B"/>
    <w:rsid w:val="0053174E"/>
    <w:rsid w:val="00531FB4"/>
    <w:rsid w:val="0053521B"/>
    <w:rsid w:val="005354AF"/>
    <w:rsid w:val="00535F76"/>
    <w:rsid w:val="00536F40"/>
    <w:rsid w:val="0054012F"/>
    <w:rsid w:val="005401CF"/>
    <w:rsid w:val="00543A71"/>
    <w:rsid w:val="00544D8D"/>
    <w:rsid w:val="00544F56"/>
    <w:rsid w:val="0054540C"/>
    <w:rsid w:val="0054577B"/>
    <w:rsid w:val="005460D5"/>
    <w:rsid w:val="00551214"/>
    <w:rsid w:val="00552147"/>
    <w:rsid w:val="0055390A"/>
    <w:rsid w:val="005543F5"/>
    <w:rsid w:val="00554DBA"/>
    <w:rsid w:val="00556B79"/>
    <w:rsid w:val="00563E7C"/>
    <w:rsid w:val="00565AF1"/>
    <w:rsid w:val="00570AEF"/>
    <w:rsid w:val="00580F4D"/>
    <w:rsid w:val="005820FC"/>
    <w:rsid w:val="00583E28"/>
    <w:rsid w:val="00583F4A"/>
    <w:rsid w:val="00584463"/>
    <w:rsid w:val="00584A1F"/>
    <w:rsid w:val="00587152"/>
    <w:rsid w:val="005931AF"/>
    <w:rsid w:val="005943D3"/>
    <w:rsid w:val="00596D86"/>
    <w:rsid w:val="005A176D"/>
    <w:rsid w:val="005A2CE7"/>
    <w:rsid w:val="005A3811"/>
    <w:rsid w:val="005B211A"/>
    <w:rsid w:val="005B2722"/>
    <w:rsid w:val="005B5B63"/>
    <w:rsid w:val="005B61B4"/>
    <w:rsid w:val="005B767A"/>
    <w:rsid w:val="005C294A"/>
    <w:rsid w:val="005C5EEB"/>
    <w:rsid w:val="005D0ACA"/>
    <w:rsid w:val="005D234E"/>
    <w:rsid w:val="005D2A68"/>
    <w:rsid w:val="005D36DE"/>
    <w:rsid w:val="005E247F"/>
    <w:rsid w:val="005E2544"/>
    <w:rsid w:val="005E3B94"/>
    <w:rsid w:val="005E53A4"/>
    <w:rsid w:val="005F19F7"/>
    <w:rsid w:val="005F2049"/>
    <w:rsid w:val="005F372E"/>
    <w:rsid w:val="00601202"/>
    <w:rsid w:val="006048F0"/>
    <w:rsid w:val="00604AA1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2275"/>
    <w:rsid w:val="0062231B"/>
    <w:rsid w:val="00627859"/>
    <w:rsid w:val="006309BF"/>
    <w:rsid w:val="006310F8"/>
    <w:rsid w:val="00632120"/>
    <w:rsid w:val="00632DCB"/>
    <w:rsid w:val="006378AA"/>
    <w:rsid w:val="006410FE"/>
    <w:rsid w:val="00643032"/>
    <w:rsid w:val="00644946"/>
    <w:rsid w:val="00644C08"/>
    <w:rsid w:val="00645BC3"/>
    <w:rsid w:val="006463B8"/>
    <w:rsid w:val="00651615"/>
    <w:rsid w:val="00653664"/>
    <w:rsid w:val="00654B99"/>
    <w:rsid w:val="0065574A"/>
    <w:rsid w:val="00657315"/>
    <w:rsid w:val="006664CA"/>
    <w:rsid w:val="0066653E"/>
    <w:rsid w:val="0066768A"/>
    <w:rsid w:val="0067151F"/>
    <w:rsid w:val="0067498A"/>
    <w:rsid w:val="00676125"/>
    <w:rsid w:val="006775FF"/>
    <w:rsid w:val="00677D22"/>
    <w:rsid w:val="00683019"/>
    <w:rsid w:val="0068599E"/>
    <w:rsid w:val="006863D7"/>
    <w:rsid w:val="00687B94"/>
    <w:rsid w:val="00690046"/>
    <w:rsid w:val="006904FB"/>
    <w:rsid w:val="00690610"/>
    <w:rsid w:val="006909D4"/>
    <w:rsid w:val="00692163"/>
    <w:rsid w:val="00693B3E"/>
    <w:rsid w:val="00696A34"/>
    <w:rsid w:val="006A1564"/>
    <w:rsid w:val="006A2C65"/>
    <w:rsid w:val="006A2F7A"/>
    <w:rsid w:val="006A3717"/>
    <w:rsid w:val="006A5942"/>
    <w:rsid w:val="006A73A9"/>
    <w:rsid w:val="006B0980"/>
    <w:rsid w:val="006B2E61"/>
    <w:rsid w:val="006B4370"/>
    <w:rsid w:val="006B6E45"/>
    <w:rsid w:val="006B7677"/>
    <w:rsid w:val="006C1B7B"/>
    <w:rsid w:val="006C3E9C"/>
    <w:rsid w:val="006D1ECB"/>
    <w:rsid w:val="006D3D95"/>
    <w:rsid w:val="006D66CA"/>
    <w:rsid w:val="006D79D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1E9"/>
    <w:rsid w:val="006F6378"/>
    <w:rsid w:val="006F759F"/>
    <w:rsid w:val="006F7BE5"/>
    <w:rsid w:val="006F7EA3"/>
    <w:rsid w:val="00700BA2"/>
    <w:rsid w:val="007025C0"/>
    <w:rsid w:val="00705766"/>
    <w:rsid w:val="007068E7"/>
    <w:rsid w:val="0070711C"/>
    <w:rsid w:val="00707170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3B0D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36D9F"/>
    <w:rsid w:val="0074702D"/>
    <w:rsid w:val="00747EF7"/>
    <w:rsid w:val="007514C1"/>
    <w:rsid w:val="00754EB4"/>
    <w:rsid w:val="007556F8"/>
    <w:rsid w:val="00755D0A"/>
    <w:rsid w:val="0075622A"/>
    <w:rsid w:val="00761EBC"/>
    <w:rsid w:val="007637ED"/>
    <w:rsid w:val="00763957"/>
    <w:rsid w:val="00764D1D"/>
    <w:rsid w:val="00766A01"/>
    <w:rsid w:val="00771639"/>
    <w:rsid w:val="007736C8"/>
    <w:rsid w:val="00773AB3"/>
    <w:rsid w:val="0077481B"/>
    <w:rsid w:val="00775EF3"/>
    <w:rsid w:val="00780E4D"/>
    <w:rsid w:val="007816FB"/>
    <w:rsid w:val="00781A1D"/>
    <w:rsid w:val="00783275"/>
    <w:rsid w:val="0078719E"/>
    <w:rsid w:val="0079002C"/>
    <w:rsid w:val="007931F8"/>
    <w:rsid w:val="00793B2B"/>
    <w:rsid w:val="00794317"/>
    <w:rsid w:val="00797429"/>
    <w:rsid w:val="007975ED"/>
    <w:rsid w:val="007A288D"/>
    <w:rsid w:val="007A288E"/>
    <w:rsid w:val="007A2B8B"/>
    <w:rsid w:val="007A6025"/>
    <w:rsid w:val="007A7FCC"/>
    <w:rsid w:val="007B1B20"/>
    <w:rsid w:val="007B2E1B"/>
    <w:rsid w:val="007B357D"/>
    <w:rsid w:val="007B51CB"/>
    <w:rsid w:val="007C034F"/>
    <w:rsid w:val="007C0EBD"/>
    <w:rsid w:val="007C1C11"/>
    <w:rsid w:val="007C24FB"/>
    <w:rsid w:val="007C6719"/>
    <w:rsid w:val="007D115E"/>
    <w:rsid w:val="007D3CB4"/>
    <w:rsid w:val="007D430E"/>
    <w:rsid w:val="007D4E69"/>
    <w:rsid w:val="007D6DC7"/>
    <w:rsid w:val="007D6FB0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4CAE"/>
    <w:rsid w:val="00807D38"/>
    <w:rsid w:val="00807DD2"/>
    <w:rsid w:val="00807E82"/>
    <w:rsid w:val="00811A55"/>
    <w:rsid w:val="00811EA1"/>
    <w:rsid w:val="0081291F"/>
    <w:rsid w:val="00816157"/>
    <w:rsid w:val="00817187"/>
    <w:rsid w:val="00822BC4"/>
    <w:rsid w:val="008245B3"/>
    <w:rsid w:val="008259EE"/>
    <w:rsid w:val="00826D6B"/>
    <w:rsid w:val="008311BB"/>
    <w:rsid w:val="00831CF2"/>
    <w:rsid w:val="00833337"/>
    <w:rsid w:val="008336B4"/>
    <w:rsid w:val="00836F10"/>
    <w:rsid w:val="00842948"/>
    <w:rsid w:val="00843798"/>
    <w:rsid w:val="0084384D"/>
    <w:rsid w:val="00844486"/>
    <w:rsid w:val="0085104A"/>
    <w:rsid w:val="008514D9"/>
    <w:rsid w:val="00851EAF"/>
    <w:rsid w:val="008535BA"/>
    <w:rsid w:val="0085508E"/>
    <w:rsid w:val="00856940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14F"/>
    <w:rsid w:val="008733BA"/>
    <w:rsid w:val="0087447B"/>
    <w:rsid w:val="00874771"/>
    <w:rsid w:val="008754BA"/>
    <w:rsid w:val="008814F6"/>
    <w:rsid w:val="00881C7F"/>
    <w:rsid w:val="008820EA"/>
    <w:rsid w:val="00883940"/>
    <w:rsid w:val="008844A5"/>
    <w:rsid w:val="00887E33"/>
    <w:rsid w:val="00893C5F"/>
    <w:rsid w:val="00894110"/>
    <w:rsid w:val="00895842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7FBE"/>
    <w:rsid w:val="008C046D"/>
    <w:rsid w:val="008C2D34"/>
    <w:rsid w:val="008C53DB"/>
    <w:rsid w:val="008C5D64"/>
    <w:rsid w:val="008C77EA"/>
    <w:rsid w:val="008C7FA5"/>
    <w:rsid w:val="008D1703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F01A6"/>
    <w:rsid w:val="008F169B"/>
    <w:rsid w:val="008F187D"/>
    <w:rsid w:val="008F1D26"/>
    <w:rsid w:val="008F2179"/>
    <w:rsid w:val="008F2954"/>
    <w:rsid w:val="008F2EE3"/>
    <w:rsid w:val="008F3F3D"/>
    <w:rsid w:val="00901248"/>
    <w:rsid w:val="00901A0B"/>
    <w:rsid w:val="009021E7"/>
    <w:rsid w:val="00902560"/>
    <w:rsid w:val="00902850"/>
    <w:rsid w:val="00905C60"/>
    <w:rsid w:val="00906871"/>
    <w:rsid w:val="0090701F"/>
    <w:rsid w:val="0091121A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17CC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3367"/>
    <w:rsid w:val="009650DF"/>
    <w:rsid w:val="00967138"/>
    <w:rsid w:val="0096786A"/>
    <w:rsid w:val="00970660"/>
    <w:rsid w:val="00972861"/>
    <w:rsid w:val="00972BD2"/>
    <w:rsid w:val="009749E7"/>
    <w:rsid w:val="009749EC"/>
    <w:rsid w:val="00977B7A"/>
    <w:rsid w:val="00982319"/>
    <w:rsid w:val="0098437C"/>
    <w:rsid w:val="00986A78"/>
    <w:rsid w:val="00987B46"/>
    <w:rsid w:val="00992166"/>
    <w:rsid w:val="0099250A"/>
    <w:rsid w:val="009926DD"/>
    <w:rsid w:val="00992851"/>
    <w:rsid w:val="009933BE"/>
    <w:rsid w:val="00993D46"/>
    <w:rsid w:val="00994CE7"/>
    <w:rsid w:val="009A29DD"/>
    <w:rsid w:val="009A66E6"/>
    <w:rsid w:val="009A7743"/>
    <w:rsid w:val="009B1F66"/>
    <w:rsid w:val="009B2958"/>
    <w:rsid w:val="009B4211"/>
    <w:rsid w:val="009C5116"/>
    <w:rsid w:val="009D2CA0"/>
    <w:rsid w:val="009D2CDE"/>
    <w:rsid w:val="009D2DC0"/>
    <w:rsid w:val="009D45BB"/>
    <w:rsid w:val="009D4AE4"/>
    <w:rsid w:val="009D593F"/>
    <w:rsid w:val="009D5E4B"/>
    <w:rsid w:val="009D5FB2"/>
    <w:rsid w:val="009E03BA"/>
    <w:rsid w:val="009E191C"/>
    <w:rsid w:val="009E1EB1"/>
    <w:rsid w:val="009E4AF1"/>
    <w:rsid w:val="009E5A6A"/>
    <w:rsid w:val="009F5AA0"/>
    <w:rsid w:val="00A00FFA"/>
    <w:rsid w:val="00A0123D"/>
    <w:rsid w:val="00A01259"/>
    <w:rsid w:val="00A0140E"/>
    <w:rsid w:val="00A020AC"/>
    <w:rsid w:val="00A05FDE"/>
    <w:rsid w:val="00A07947"/>
    <w:rsid w:val="00A07A6F"/>
    <w:rsid w:val="00A1298D"/>
    <w:rsid w:val="00A129B1"/>
    <w:rsid w:val="00A12E83"/>
    <w:rsid w:val="00A1597A"/>
    <w:rsid w:val="00A170B2"/>
    <w:rsid w:val="00A17276"/>
    <w:rsid w:val="00A218A4"/>
    <w:rsid w:val="00A2249F"/>
    <w:rsid w:val="00A23364"/>
    <w:rsid w:val="00A233E1"/>
    <w:rsid w:val="00A2578A"/>
    <w:rsid w:val="00A26E19"/>
    <w:rsid w:val="00A30289"/>
    <w:rsid w:val="00A31794"/>
    <w:rsid w:val="00A32655"/>
    <w:rsid w:val="00A32EFD"/>
    <w:rsid w:val="00A41C26"/>
    <w:rsid w:val="00A41DFE"/>
    <w:rsid w:val="00A424CB"/>
    <w:rsid w:val="00A45648"/>
    <w:rsid w:val="00A45C9E"/>
    <w:rsid w:val="00A45F29"/>
    <w:rsid w:val="00A4650B"/>
    <w:rsid w:val="00A4683C"/>
    <w:rsid w:val="00A47600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24A4"/>
    <w:rsid w:val="00A64171"/>
    <w:rsid w:val="00A650EB"/>
    <w:rsid w:val="00A65BE4"/>
    <w:rsid w:val="00A667B9"/>
    <w:rsid w:val="00A726E8"/>
    <w:rsid w:val="00A7328C"/>
    <w:rsid w:val="00A7762B"/>
    <w:rsid w:val="00A802E5"/>
    <w:rsid w:val="00A80920"/>
    <w:rsid w:val="00A84456"/>
    <w:rsid w:val="00A84B57"/>
    <w:rsid w:val="00A853C4"/>
    <w:rsid w:val="00A8554C"/>
    <w:rsid w:val="00A85981"/>
    <w:rsid w:val="00A865CD"/>
    <w:rsid w:val="00A87CC2"/>
    <w:rsid w:val="00A917A6"/>
    <w:rsid w:val="00A92398"/>
    <w:rsid w:val="00A940C2"/>
    <w:rsid w:val="00A9488F"/>
    <w:rsid w:val="00A969CF"/>
    <w:rsid w:val="00AA068A"/>
    <w:rsid w:val="00AA0EC5"/>
    <w:rsid w:val="00AA64C1"/>
    <w:rsid w:val="00AA756E"/>
    <w:rsid w:val="00AA77F8"/>
    <w:rsid w:val="00AA7E26"/>
    <w:rsid w:val="00AB18CC"/>
    <w:rsid w:val="00AB687A"/>
    <w:rsid w:val="00AB7B7F"/>
    <w:rsid w:val="00AC01AD"/>
    <w:rsid w:val="00AC1121"/>
    <w:rsid w:val="00AC4A87"/>
    <w:rsid w:val="00AC5541"/>
    <w:rsid w:val="00AC564A"/>
    <w:rsid w:val="00AC6390"/>
    <w:rsid w:val="00AC7E97"/>
    <w:rsid w:val="00AD1368"/>
    <w:rsid w:val="00AD2E64"/>
    <w:rsid w:val="00AD3C9D"/>
    <w:rsid w:val="00AD5A19"/>
    <w:rsid w:val="00AD5EE9"/>
    <w:rsid w:val="00AD645D"/>
    <w:rsid w:val="00AE249F"/>
    <w:rsid w:val="00AE3EF8"/>
    <w:rsid w:val="00AF030E"/>
    <w:rsid w:val="00AF198B"/>
    <w:rsid w:val="00AF3BEE"/>
    <w:rsid w:val="00AF43A7"/>
    <w:rsid w:val="00AF52F5"/>
    <w:rsid w:val="00AF5546"/>
    <w:rsid w:val="00AF5CFE"/>
    <w:rsid w:val="00AF6B84"/>
    <w:rsid w:val="00B00B58"/>
    <w:rsid w:val="00B01361"/>
    <w:rsid w:val="00B02199"/>
    <w:rsid w:val="00B05A61"/>
    <w:rsid w:val="00B069A1"/>
    <w:rsid w:val="00B07811"/>
    <w:rsid w:val="00B07CFC"/>
    <w:rsid w:val="00B07D5F"/>
    <w:rsid w:val="00B165CA"/>
    <w:rsid w:val="00B16A3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08B5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4EB9"/>
    <w:rsid w:val="00B51C17"/>
    <w:rsid w:val="00B51D52"/>
    <w:rsid w:val="00B55042"/>
    <w:rsid w:val="00B60E89"/>
    <w:rsid w:val="00B61318"/>
    <w:rsid w:val="00B614AA"/>
    <w:rsid w:val="00B633A2"/>
    <w:rsid w:val="00B63DA0"/>
    <w:rsid w:val="00B64BEE"/>
    <w:rsid w:val="00B659B2"/>
    <w:rsid w:val="00B65F80"/>
    <w:rsid w:val="00B71F14"/>
    <w:rsid w:val="00B72772"/>
    <w:rsid w:val="00B72BA5"/>
    <w:rsid w:val="00B747E0"/>
    <w:rsid w:val="00B74F15"/>
    <w:rsid w:val="00B763E9"/>
    <w:rsid w:val="00B76882"/>
    <w:rsid w:val="00B77A8E"/>
    <w:rsid w:val="00B77FB2"/>
    <w:rsid w:val="00B802DA"/>
    <w:rsid w:val="00B84206"/>
    <w:rsid w:val="00B85A1D"/>
    <w:rsid w:val="00B87881"/>
    <w:rsid w:val="00B87AFF"/>
    <w:rsid w:val="00B900D5"/>
    <w:rsid w:val="00B91FB7"/>
    <w:rsid w:val="00B95551"/>
    <w:rsid w:val="00B960C7"/>
    <w:rsid w:val="00B97437"/>
    <w:rsid w:val="00BA1CD7"/>
    <w:rsid w:val="00BA210D"/>
    <w:rsid w:val="00BA26B9"/>
    <w:rsid w:val="00BA2743"/>
    <w:rsid w:val="00BA285B"/>
    <w:rsid w:val="00BA2F5E"/>
    <w:rsid w:val="00BA3CF5"/>
    <w:rsid w:val="00BA6CB7"/>
    <w:rsid w:val="00BB5554"/>
    <w:rsid w:val="00BB64E2"/>
    <w:rsid w:val="00BB65B0"/>
    <w:rsid w:val="00BB6EC0"/>
    <w:rsid w:val="00BB725D"/>
    <w:rsid w:val="00BB7C5D"/>
    <w:rsid w:val="00BC0694"/>
    <w:rsid w:val="00BC26CE"/>
    <w:rsid w:val="00BC30FF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F37"/>
    <w:rsid w:val="00BF36E7"/>
    <w:rsid w:val="00BF3C26"/>
    <w:rsid w:val="00BF4506"/>
    <w:rsid w:val="00BF5D1F"/>
    <w:rsid w:val="00C02EA6"/>
    <w:rsid w:val="00C049E9"/>
    <w:rsid w:val="00C0582E"/>
    <w:rsid w:val="00C103A8"/>
    <w:rsid w:val="00C120DC"/>
    <w:rsid w:val="00C130B7"/>
    <w:rsid w:val="00C14553"/>
    <w:rsid w:val="00C17D28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48A5"/>
    <w:rsid w:val="00C65B05"/>
    <w:rsid w:val="00C666BD"/>
    <w:rsid w:val="00C67CED"/>
    <w:rsid w:val="00C67EC0"/>
    <w:rsid w:val="00C70385"/>
    <w:rsid w:val="00C71AB1"/>
    <w:rsid w:val="00C71E2E"/>
    <w:rsid w:val="00C729A8"/>
    <w:rsid w:val="00C73456"/>
    <w:rsid w:val="00C80A22"/>
    <w:rsid w:val="00C84896"/>
    <w:rsid w:val="00C859EB"/>
    <w:rsid w:val="00C8701F"/>
    <w:rsid w:val="00C91477"/>
    <w:rsid w:val="00C923E0"/>
    <w:rsid w:val="00C927CB"/>
    <w:rsid w:val="00C93E03"/>
    <w:rsid w:val="00CA0269"/>
    <w:rsid w:val="00CA0509"/>
    <w:rsid w:val="00CA0B6A"/>
    <w:rsid w:val="00CA22A4"/>
    <w:rsid w:val="00CA35E9"/>
    <w:rsid w:val="00CA3BE8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C193B"/>
    <w:rsid w:val="00CC2901"/>
    <w:rsid w:val="00CC2A1F"/>
    <w:rsid w:val="00CC3176"/>
    <w:rsid w:val="00CC3C87"/>
    <w:rsid w:val="00CC66F2"/>
    <w:rsid w:val="00CC7C5C"/>
    <w:rsid w:val="00CC7D71"/>
    <w:rsid w:val="00CD0652"/>
    <w:rsid w:val="00CD1C2D"/>
    <w:rsid w:val="00CD3240"/>
    <w:rsid w:val="00CD6D33"/>
    <w:rsid w:val="00CD7804"/>
    <w:rsid w:val="00CE0067"/>
    <w:rsid w:val="00CF0E8B"/>
    <w:rsid w:val="00CF318B"/>
    <w:rsid w:val="00CF5085"/>
    <w:rsid w:val="00CF785E"/>
    <w:rsid w:val="00D01302"/>
    <w:rsid w:val="00D0558F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235A1"/>
    <w:rsid w:val="00D3051D"/>
    <w:rsid w:val="00D32200"/>
    <w:rsid w:val="00D33000"/>
    <w:rsid w:val="00D35055"/>
    <w:rsid w:val="00D35FCB"/>
    <w:rsid w:val="00D37AEF"/>
    <w:rsid w:val="00D442F7"/>
    <w:rsid w:val="00D5121A"/>
    <w:rsid w:val="00D51E15"/>
    <w:rsid w:val="00D567A0"/>
    <w:rsid w:val="00D56A2F"/>
    <w:rsid w:val="00D57CF9"/>
    <w:rsid w:val="00D60871"/>
    <w:rsid w:val="00D6149C"/>
    <w:rsid w:val="00D649B4"/>
    <w:rsid w:val="00D6685D"/>
    <w:rsid w:val="00D67B52"/>
    <w:rsid w:val="00D71C64"/>
    <w:rsid w:val="00D722FB"/>
    <w:rsid w:val="00D73667"/>
    <w:rsid w:val="00D74111"/>
    <w:rsid w:val="00D74A8F"/>
    <w:rsid w:val="00D778E2"/>
    <w:rsid w:val="00D804FE"/>
    <w:rsid w:val="00D82A6E"/>
    <w:rsid w:val="00D837D8"/>
    <w:rsid w:val="00D83EBC"/>
    <w:rsid w:val="00D87033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5C48"/>
    <w:rsid w:val="00DA6282"/>
    <w:rsid w:val="00DB0A69"/>
    <w:rsid w:val="00DB175E"/>
    <w:rsid w:val="00DB2DDD"/>
    <w:rsid w:val="00DB3620"/>
    <w:rsid w:val="00DB74CC"/>
    <w:rsid w:val="00DC1B2A"/>
    <w:rsid w:val="00DC1FBB"/>
    <w:rsid w:val="00DC2593"/>
    <w:rsid w:val="00DC72D0"/>
    <w:rsid w:val="00DD04F3"/>
    <w:rsid w:val="00DD1022"/>
    <w:rsid w:val="00DD2910"/>
    <w:rsid w:val="00DD3923"/>
    <w:rsid w:val="00DD4F13"/>
    <w:rsid w:val="00DD644B"/>
    <w:rsid w:val="00DD705A"/>
    <w:rsid w:val="00DD7912"/>
    <w:rsid w:val="00DE1D9E"/>
    <w:rsid w:val="00DE4230"/>
    <w:rsid w:val="00DE4DD8"/>
    <w:rsid w:val="00DE65E2"/>
    <w:rsid w:val="00DE6ACE"/>
    <w:rsid w:val="00DF0A73"/>
    <w:rsid w:val="00DF6513"/>
    <w:rsid w:val="00DF787F"/>
    <w:rsid w:val="00E024F1"/>
    <w:rsid w:val="00E03ABE"/>
    <w:rsid w:val="00E042B9"/>
    <w:rsid w:val="00E0520E"/>
    <w:rsid w:val="00E14844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2DEB"/>
    <w:rsid w:val="00E436E7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2821"/>
    <w:rsid w:val="00E638DC"/>
    <w:rsid w:val="00E66D2E"/>
    <w:rsid w:val="00E73D81"/>
    <w:rsid w:val="00E73EC7"/>
    <w:rsid w:val="00E74429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A03B4"/>
    <w:rsid w:val="00EA0DBB"/>
    <w:rsid w:val="00EA115F"/>
    <w:rsid w:val="00EA3005"/>
    <w:rsid w:val="00EA362F"/>
    <w:rsid w:val="00EA4DD2"/>
    <w:rsid w:val="00EA7837"/>
    <w:rsid w:val="00EB0B02"/>
    <w:rsid w:val="00EB1705"/>
    <w:rsid w:val="00EB1CF2"/>
    <w:rsid w:val="00EB63A1"/>
    <w:rsid w:val="00EB73D2"/>
    <w:rsid w:val="00EC1FF6"/>
    <w:rsid w:val="00EC202B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5523"/>
    <w:rsid w:val="00EE6706"/>
    <w:rsid w:val="00EE6FF8"/>
    <w:rsid w:val="00EF0808"/>
    <w:rsid w:val="00EF1140"/>
    <w:rsid w:val="00EF5364"/>
    <w:rsid w:val="00EF5A2C"/>
    <w:rsid w:val="00EF5CE6"/>
    <w:rsid w:val="00EF6E4A"/>
    <w:rsid w:val="00F01D4F"/>
    <w:rsid w:val="00F01EC9"/>
    <w:rsid w:val="00F020A3"/>
    <w:rsid w:val="00F036B8"/>
    <w:rsid w:val="00F04078"/>
    <w:rsid w:val="00F04862"/>
    <w:rsid w:val="00F1086D"/>
    <w:rsid w:val="00F10C2B"/>
    <w:rsid w:val="00F11918"/>
    <w:rsid w:val="00F135FA"/>
    <w:rsid w:val="00F16F29"/>
    <w:rsid w:val="00F21EBF"/>
    <w:rsid w:val="00F2298C"/>
    <w:rsid w:val="00F24313"/>
    <w:rsid w:val="00F2585A"/>
    <w:rsid w:val="00F26C31"/>
    <w:rsid w:val="00F30EB9"/>
    <w:rsid w:val="00F30FE5"/>
    <w:rsid w:val="00F311ED"/>
    <w:rsid w:val="00F31A44"/>
    <w:rsid w:val="00F3207D"/>
    <w:rsid w:val="00F3526A"/>
    <w:rsid w:val="00F408B0"/>
    <w:rsid w:val="00F40A9E"/>
    <w:rsid w:val="00F47B6E"/>
    <w:rsid w:val="00F5019E"/>
    <w:rsid w:val="00F51772"/>
    <w:rsid w:val="00F523D2"/>
    <w:rsid w:val="00F60EDA"/>
    <w:rsid w:val="00F612E5"/>
    <w:rsid w:val="00F6196B"/>
    <w:rsid w:val="00F61C0B"/>
    <w:rsid w:val="00F62E0D"/>
    <w:rsid w:val="00F63884"/>
    <w:rsid w:val="00F6639D"/>
    <w:rsid w:val="00F667A5"/>
    <w:rsid w:val="00F67DED"/>
    <w:rsid w:val="00F72EEA"/>
    <w:rsid w:val="00F7404F"/>
    <w:rsid w:val="00F74E43"/>
    <w:rsid w:val="00F81539"/>
    <w:rsid w:val="00F8466C"/>
    <w:rsid w:val="00F86C90"/>
    <w:rsid w:val="00F876BE"/>
    <w:rsid w:val="00F87B6E"/>
    <w:rsid w:val="00F90643"/>
    <w:rsid w:val="00F90EF8"/>
    <w:rsid w:val="00F91090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A7D5D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E0CD4"/>
    <w:rsid w:val="00FE1F9E"/>
    <w:rsid w:val="00FE521F"/>
    <w:rsid w:val="00FF1468"/>
    <w:rsid w:val="00FF2075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0DF96"/>
  <w15:docId w15:val="{017105B3-32D8-4F5B-9D92-363AD34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Заголовок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styleId="af7">
    <w:name w:val="endnote reference"/>
    <w:rsid w:val="00E436E7"/>
    <w:rPr>
      <w:vertAlign w:val="superscript"/>
    </w:rPr>
  </w:style>
  <w:style w:type="paragraph" w:customStyle="1" w:styleId="ConsPlusNonformat">
    <w:name w:val="ConsPlusNonformat"/>
    <w:uiPriority w:val="99"/>
    <w:rsid w:val="00692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216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34"/>
    <w:qFormat/>
    <w:rsid w:val="00CF318B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05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r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9FF7-C68D-4DD0-8CF0-CAC721D2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User</cp:lastModifiedBy>
  <cp:revision>15</cp:revision>
  <cp:lastPrinted>2013-06-25T10:18:00Z</cp:lastPrinted>
  <dcterms:created xsi:type="dcterms:W3CDTF">2020-12-22T03:51:00Z</dcterms:created>
  <dcterms:modified xsi:type="dcterms:W3CDTF">2023-10-17T02:06:00Z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00000000287713593D727F438001FFD848016A9F0700AA3E115A1F4EEE469638136F44C0EA850000000EA9320000AA3E115A1F4EEE469638136F44C0EA85000068FC6D040000</vt:lpwstr>
  </property>
  <property fmtid="{D5CDD505-2E9C-101B-9397-08002B2CF9AE}" pid="6" name="_EmailStoreID0">
    <vt:lpwstr>0000000038A1BB1005E5101AA1BB08002B2A56C20000454D534D44422E444C4C00000000000000001B55FA20AA6611CD9BC800AA002FC45A0C000000657863686361732E65636F6E6F6D792E676F762E7275002F6F3D4D4544542F6F753D45786368616E67652041646D696E6973747261746976652047726F7570202846594</vt:lpwstr>
  </property>
  <property fmtid="{D5CDD505-2E9C-101B-9397-08002B2CF9AE}" pid="7" name="_EmailStoreID1">
    <vt:lpwstr>449424F484632335350444C54292F636E3D526563697069656E74732F636E3D75736572383233353036393100D83521F3B50000000100000014000000850000002F6F3D4D4544542F6F753D45786368616E67652041646D696E6973747261746976652047726F7570202846594449424F484632335350444C54292F636E3D43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