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9188" w14:textId="33D0FF8B" w:rsidR="00F8348F" w:rsidRDefault="00F8348F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</w:r>
      <w:r>
        <w:rPr>
          <w:rFonts w:ascii="Times New Roman" w:hAnsi="Times New Roman" w:cs="Times New Roman"/>
          <w:b w:val="0"/>
          <w:iCs/>
          <w:sz w:val="28"/>
          <w:szCs w:val="28"/>
        </w:rPr>
        <w:tab/>
        <w:t>Проект</w:t>
      </w:r>
    </w:p>
    <w:p w14:paraId="5811D899" w14:textId="4674004C" w:rsidR="00F8348F" w:rsidRPr="00871388" w:rsidRDefault="00F8348F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36"/>
          <w:szCs w:val="36"/>
        </w:rPr>
      </w:pPr>
      <w:r w:rsidRPr="00871388">
        <w:rPr>
          <w:rFonts w:ascii="Times New Roman" w:hAnsi="Times New Roman" w:cs="Times New Roman"/>
          <w:b w:val="0"/>
          <w:iCs/>
          <w:sz w:val="36"/>
          <w:szCs w:val="36"/>
        </w:rPr>
        <w:t xml:space="preserve"> </w:t>
      </w:r>
    </w:p>
    <w:p w14:paraId="1FC3DCA1" w14:textId="77777777" w:rsidR="0051747D" w:rsidRPr="00871388" w:rsidRDefault="0095149D" w:rsidP="0095149D">
      <w:pPr>
        <w:spacing w:after="200" w:line="276" w:lineRule="auto"/>
        <w:jc w:val="center"/>
        <w:rPr>
          <w:sz w:val="36"/>
          <w:szCs w:val="36"/>
        </w:rPr>
      </w:pPr>
      <w:r w:rsidRPr="00871388">
        <w:rPr>
          <w:sz w:val="36"/>
          <w:szCs w:val="36"/>
        </w:rPr>
        <w:t>ПРАВИТЕЛЬСТВО РЕСПУБЛИКИ ТЫВА</w:t>
      </w:r>
      <w:r w:rsidRPr="00871388">
        <w:rPr>
          <w:sz w:val="36"/>
          <w:szCs w:val="36"/>
        </w:rPr>
        <w:br/>
      </w:r>
    </w:p>
    <w:p w14:paraId="5828686C" w14:textId="28DFC12A" w:rsidR="004626C6" w:rsidRDefault="00DA570C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ПОСТАНОВЛЕНИЕ </w:t>
      </w:r>
    </w:p>
    <w:p w14:paraId="2B022121" w14:textId="50A3AF64" w:rsidR="00DA570C" w:rsidRDefault="00DA570C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г. Кызыл </w:t>
      </w:r>
    </w:p>
    <w:p w14:paraId="607F1CF0" w14:textId="6C4D34DE" w:rsidR="001A1B93" w:rsidRDefault="001A1B93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r w:rsidRPr="00F8348F">
        <w:rPr>
          <w:rFonts w:ascii="Times New Roman" w:hAnsi="Times New Roman" w:cs="Times New Roman"/>
          <w:b w:val="0"/>
          <w:iCs/>
          <w:sz w:val="28"/>
          <w:szCs w:val="28"/>
        </w:rPr>
        <w:t xml:space="preserve">от ___ </w:t>
      </w:r>
      <w:r w:rsidR="00DA570C">
        <w:rPr>
          <w:rFonts w:ascii="Times New Roman" w:hAnsi="Times New Roman" w:cs="Times New Roman"/>
          <w:b w:val="0"/>
          <w:iCs/>
          <w:sz w:val="28"/>
          <w:szCs w:val="28"/>
        </w:rPr>
        <w:t>февраль</w:t>
      </w:r>
      <w:r w:rsidR="00871388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F8348F">
        <w:rPr>
          <w:rFonts w:ascii="Times New Roman" w:hAnsi="Times New Roman" w:cs="Times New Roman"/>
          <w:b w:val="0"/>
          <w:iCs/>
          <w:sz w:val="28"/>
          <w:szCs w:val="28"/>
        </w:rPr>
        <w:t>202</w:t>
      </w:r>
      <w:r w:rsidR="00DA570C">
        <w:rPr>
          <w:rFonts w:ascii="Times New Roman" w:hAnsi="Times New Roman" w:cs="Times New Roman"/>
          <w:b w:val="0"/>
          <w:iCs/>
          <w:sz w:val="28"/>
          <w:szCs w:val="28"/>
        </w:rPr>
        <w:t>6 г. №</w:t>
      </w:r>
      <w:r w:rsidRPr="00F8348F">
        <w:rPr>
          <w:rFonts w:ascii="Times New Roman" w:hAnsi="Times New Roman" w:cs="Times New Roman"/>
          <w:b w:val="0"/>
          <w:iCs/>
          <w:sz w:val="28"/>
          <w:szCs w:val="28"/>
        </w:rPr>
        <w:t>___</w:t>
      </w:r>
    </w:p>
    <w:p w14:paraId="3013F1FF" w14:textId="77777777" w:rsidR="004626C6" w:rsidRDefault="004626C6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</w:p>
    <w:p w14:paraId="08379A55" w14:textId="77777777" w:rsidR="004626C6" w:rsidRPr="00F8348F" w:rsidRDefault="004626C6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</w:p>
    <w:p w14:paraId="662DAFCF" w14:textId="77777777" w:rsidR="001A1B93" w:rsidRPr="00F8348F" w:rsidRDefault="001A1B93" w:rsidP="001A1B93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</w:p>
    <w:p w14:paraId="5E2F7FDF" w14:textId="7ED26299" w:rsidR="001A1B93" w:rsidRPr="00DA570C" w:rsidRDefault="00DA570C" w:rsidP="001A1B93">
      <w:pPr>
        <w:pStyle w:val="ConsPlusTitle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1A1B93" w:rsidRPr="008E6B89">
        <w:rPr>
          <w:rFonts w:ascii="Times New Roman" w:hAnsi="Times New Roman" w:cs="Times New Roman"/>
          <w:i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iCs/>
          <w:sz w:val="28"/>
          <w:szCs w:val="28"/>
        </w:rPr>
        <w:t>й</w:t>
      </w:r>
      <w:r w:rsidR="001A1B93" w:rsidRPr="008E6B89">
        <w:rPr>
          <w:rFonts w:ascii="Times New Roman" w:hAnsi="Times New Roman" w:cs="Times New Roman"/>
          <w:iCs/>
          <w:sz w:val="28"/>
          <w:szCs w:val="28"/>
        </w:rPr>
        <w:t xml:space="preserve"> в </w:t>
      </w:r>
      <w:r w:rsidRPr="00DA570C">
        <w:rPr>
          <w:rFonts w:ascii="Times New Roman" w:hAnsi="Times New Roman" w:cs="Times New Roman"/>
          <w:iCs/>
          <w:sz w:val="28"/>
          <w:szCs w:val="28"/>
        </w:rPr>
        <w:t>Постановление Правительства Респу</w:t>
      </w:r>
      <w:r>
        <w:rPr>
          <w:rFonts w:ascii="Times New Roman" w:hAnsi="Times New Roman" w:cs="Times New Roman"/>
          <w:iCs/>
          <w:sz w:val="28"/>
          <w:szCs w:val="28"/>
        </w:rPr>
        <w:t xml:space="preserve">блики Тыва от 31.07.2025 </w:t>
      </w:r>
      <w:r w:rsidR="004601B3">
        <w:rPr>
          <w:rFonts w:ascii="Times New Roman" w:hAnsi="Times New Roman" w:cs="Times New Roman"/>
          <w:iCs/>
          <w:sz w:val="28"/>
          <w:szCs w:val="28"/>
        </w:rPr>
        <w:t>№</w:t>
      </w:r>
      <w:r>
        <w:rPr>
          <w:rFonts w:ascii="Times New Roman" w:hAnsi="Times New Roman" w:cs="Times New Roman"/>
          <w:iCs/>
          <w:sz w:val="28"/>
          <w:szCs w:val="28"/>
        </w:rPr>
        <w:t xml:space="preserve"> 376»</w:t>
      </w:r>
    </w:p>
    <w:p w14:paraId="012CC2E2" w14:textId="00296941" w:rsidR="001A1B93" w:rsidRPr="00F8348F" w:rsidRDefault="001A1B93" w:rsidP="001A1B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B79903" w14:textId="6C7D65D5" w:rsidR="002156AA" w:rsidRDefault="003B7AAB" w:rsidP="003B7A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B7AAB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распоряжением</w:t>
      </w:r>
      <w:r w:rsidRPr="003B7AAB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Российской Федерации от 19 декабря 2025 г. № 3908-р Правительство Республики Тыва ПОСТАНОВЛЯЕТ</w:t>
      </w:r>
      <w:r w:rsidRPr="003B7AAB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21B87FBC" w14:textId="77777777" w:rsidR="00AC0099" w:rsidRPr="0072451D" w:rsidRDefault="00AC0099" w:rsidP="003B7A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F7F2D93" w14:textId="68785C64" w:rsidR="003B7AAB" w:rsidRDefault="003B7AAB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Внести в государственную программу Республики Тыва «</w:t>
      </w:r>
      <w:r w:rsidRPr="003B7AAB">
        <w:rPr>
          <w:rFonts w:ascii="Times New Roman" w:hAnsi="Times New Roman" w:cs="Times New Roman"/>
          <w:b w:val="0"/>
          <w:sz w:val="28"/>
          <w:szCs w:val="28"/>
        </w:rPr>
        <w:t>Обеспечение реализации Индивидуальной программы социально-экономического развития Республики Тыва</w:t>
      </w:r>
      <w:r w:rsidR="00AC0099">
        <w:rPr>
          <w:rFonts w:ascii="Times New Roman" w:hAnsi="Times New Roman" w:cs="Times New Roman"/>
          <w:b w:val="0"/>
          <w:sz w:val="28"/>
          <w:szCs w:val="28"/>
        </w:rPr>
        <w:t>»</w:t>
      </w:r>
      <w:r w:rsidR="00AC0099" w:rsidRPr="00AC009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C0099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Правительства Республики Тыва от 31 июля 2025 г. № 376 (далее – Программа)</w:t>
      </w:r>
      <w:r w:rsidR="00AC0099" w:rsidRPr="00AC0099">
        <w:rPr>
          <w:rFonts w:ascii="Times New Roman" w:hAnsi="Times New Roman" w:cs="Times New Roman"/>
          <w:b w:val="0"/>
          <w:sz w:val="28"/>
          <w:szCs w:val="28"/>
        </w:rPr>
        <w:t>,</w:t>
      </w:r>
      <w:r w:rsidR="00AC0099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AC0099" w:rsidRPr="00AC0099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EC82ACC" w14:textId="10983E39" w:rsidR="0072451D" w:rsidRDefault="0072451D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Паспорт государственной программы Республики Тыва «Обеспечение реализации Индивидуальной программы социально-экономического развития Республики Тыва» объемы финансового обеспечения за счет всех источников за весь период реализации изложить в следующей редакции:</w:t>
      </w:r>
    </w:p>
    <w:p w14:paraId="3B97BEA4" w14:textId="4C42CF2D" w:rsidR="0072451D" w:rsidRDefault="0072451D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Общий объем финансирования </w:t>
      </w:r>
      <w:r w:rsidR="0016720B">
        <w:rPr>
          <w:rFonts w:ascii="Times New Roman" w:hAnsi="Times New Roman" w:cs="Times New Roman"/>
          <w:b w:val="0"/>
          <w:sz w:val="28"/>
          <w:szCs w:val="28"/>
        </w:rPr>
        <w:t>–</w:t>
      </w:r>
      <w:r w:rsidR="00A34DBA">
        <w:rPr>
          <w:rFonts w:ascii="Times New Roman" w:hAnsi="Times New Roman" w:cs="Times New Roman"/>
          <w:b w:val="0"/>
          <w:sz w:val="28"/>
          <w:szCs w:val="28"/>
        </w:rPr>
        <w:t xml:space="preserve"> 19 045 100,00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720B">
        <w:rPr>
          <w:rFonts w:ascii="Times New Roman" w:hAnsi="Times New Roman" w:cs="Times New Roman"/>
          <w:b w:val="0"/>
          <w:sz w:val="28"/>
          <w:szCs w:val="28"/>
        </w:rPr>
        <w:t>тыс. рублей, в том числе:</w:t>
      </w:r>
    </w:p>
    <w:p w14:paraId="1E6B8645" w14:textId="3E3CF93E" w:rsidR="00A34DBA" w:rsidRPr="00A34DBA" w:rsidRDefault="0016720B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средства федерального бюджета </w:t>
      </w:r>
      <w:r w:rsidRPr="00A34DBA">
        <w:rPr>
          <w:rFonts w:ascii="Times New Roman" w:hAnsi="Times New Roman" w:cs="Times New Roman"/>
          <w:b w:val="0"/>
          <w:sz w:val="28"/>
          <w:szCs w:val="28"/>
        </w:rPr>
        <w:t>–</w:t>
      </w:r>
      <w:r w:rsidR="00A34DBA" w:rsidRPr="00A34DBA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="00A34DBA">
        <w:rPr>
          <w:rFonts w:ascii="Times New Roman" w:hAnsi="Times New Roman" w:cs="Times New Roman"/>
          <w:b w:val="0"/>
          <w:sz w:val="28"/>
          <w:szCs w:val="28"/>
        </w:rPr>
        <w:t> </w:t>
      </w:r>
      <w:r w:rsidR="00A34DBA" w:rsidRPr="00A34DBA">
        <w:rPr>
          <w:rFonts w:ascii="Times New Roman" w:hAnsi="Times New Roman" w:cs="Times New Roman"/>
          <w:b w:val="0"/>
          <w:sz w:val="28"/>
          <w:szCs w:val="28"/>
        </w:rPr>
        <w:t>000</w:t>
      </w:r>
      <w:r w:rsidR="00A34D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4DBA" w:rsidRPr="00A34DBA">
        <w:rPr>
          <w:rFonts w:ascii="Times New Roman" w:hAnsi="Times New Roman" w:cs="Times New Roman"/>
          <w:b w:val="0"/>
          <w:sz w:val="28"/>
          <w:szCs w:val="28"/>
        </w:rPr>
        <w:t>000,00</w:t>
      </w:r>
      <w:r w:rsidRPr="00A34DBA"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351B0C54" w14:textId="5AFF2F47" w:rsidR="00A34DBA" w:rsidRPr="00A34DBA" w:rsidRDefault="0016720B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4DBA">
        <w:rPr>
          <w:rFonts w:ascii="Times New Roman" w:hAnsi="Times New Roman" w:cs="Times New Roman"/>
          <w:b w:val="0"/>
          <w:sz w:val="28"/>
          <w:szCs w:val="28"/>
        </w:rPr>
        <w:t>средства республиканского бюджета –</w:t>
      </w:r>
      <w:r w:rsidR="00A34DBA" w:rsidRPr="00A34DBA">
        <w:rPr>
          <w:rFonts w:ascii="Times New Roman" w:hAnsi="Times New Roman" w:cs="Times New Roman"/>
          <w:b w:val="0"/>
          <w:sz w:val="28"/>
          <w:szCs w:val="28"/>
        </w:rPr>
        <w:t xml:space="preserve"> 50</w:t>
      </w:r>
      <w:r w:rsidR="00A34DBA" w:rsidRPr="00A34DBA">
        <w:rPr>
          <w:b w:val="0"/>
          <w:sz w:val="28"/>
          <w:szCs w:val="28"/>
        </w:rPr>
        <w:t xml:space="preserve"> </w:t>
      </w:r>
      <w:r w:rsidR="00A34DBA" w:rsidRPr="00A34DBA">
        <w:rPr>
          <w:rFonts w:ascii="Times New Roman" w:hAnsi="Times New Roman" w:cs="Times New Roman"/>
          <w:b w:val="0"/>
          <w:sz w:val="28"/>
          <w:szCs w:val="28"/>
        </w:rPr>
        <w:t>500,00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4DBA"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14:paraId="78A3163E" w14:textId="2B5E90E4" w:rsidR="0016720B" w:rsidRP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4DBA">
        <w:rPr>
          <w:rFonts w:ascii="Times New Roman" w:hAnsi="Times New Roman" w:cs="Times New Roman"/>
          <w:b w:val="0"/>
          <w:sz w:val="28"/>
          <w:szCs w:val="28"/>
        </w:rPr>
        <w:t>внебюджетные средства – 13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A34DBA">
        <w:rPr>
          <w:rFonts w:ascii="Times New Roman" w:hAnsi="Times New Roman" w:cs="Times New Roman"/>
          <w:b w:val="0"/>
          <w:sz w:val="28"/>
          <w:szCs w:val="28"/>
        </w:rPr>
        <w:t>994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34DBA">
        <w:rPr>
          <w:rFonts w:ascii="Times New Roman" w:hAnsi="Times New Roman" w:cs="Times New Roman"/>
          <w:b w:val="0"/>
          <w:sz w:val="28"/>
          <w:szCs w:val="28"/>
        </w:rPr>
        <w:t>600,00 тыс.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рублей, в том числе по годам:</w:t>
      </w:r>
    </w:p>
    <w:p w14:paraId="7A05DCD7" w14:textId="77777777" w:rsidR="00A34DBA" w:rsidRDefault="00A34DBA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992F8D" w14:textId="142B44E8" w:rsidR="0016720B" w:rsidRDefault="0016720B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2026 году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3 491 620,00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</w:t>
      </w:r>
    </w:p>
    <w:p w14:paraId="321F7FB1" w14:textId="18E26CC0" w:rsidR="0016720B" w:rsidRDefault="0016720B" w:rsidP="001672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федерального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1 000 000,00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7D727E1E" w14:textId="4290F489" w:rsidR="0016720B" w:rsidRDefault="0016720B" w:rsidP="001672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республиканского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10 100,00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658172D7" w14:textId="712B9816" w:rsidR="0016720B" w:rsidRDefault="00A34DBA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внебюджетные средства – 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2 481 520,00 </w:t>
      </w:r>
      <w:r>
        <w:rPr>
          <w:rFonts w:ascii="Times New Roman" w:hAnsi="Times New Roman" w:cs="Times New Roman"/>
          <w:b w:val="0"/>
          <w:sz w:val="28"/>
          <w:szCs w:val="28"/>
        </w:rPr>
        <w:t>тыс.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рублей;</w:t>
      </w:r>
    </w:p>
    <w:p w14:paraId="7DC2E0FE" w14:textId="77777777" w:rsidR="00A34DBA" w:rsidRDefault="00A34DBA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5D366B" w14:textId="3494809C" w:rsidR="0016720B" w:rsidRDefault="0016720B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2027 году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3 619 120,00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 </w:t>
      </w:r>
    </w:p>
    <w:p w14:paraId="75B4EAEE" w14:textId="6A103862" w:rsidR="0016720B" w:rsidRDefault="0016720B" w:rsidP="001672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федерального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1 000 000,00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38A5B0C9" w14:textId="7731C0B4" w:rsidR="0016720B" w:rsidRDefault="0016720B" w:rsidP="001672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республиканского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10 100,00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000119A4" w14:textId="222F2662" w:rsidR="0016720B" w:rsidRDefault="00A34DBA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внебюджетные средства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2 609 020,00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334A19F6" w14:textId="77777777" w:rsidR="00A34DBA" w:rsidRDefault="00A34DBA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E83AB4E" w14:textId="77777777" w:rsidR="00A34DBA" w:rsidRDefault="00A34DBA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77BE077" w14:textId="65D0FAE4" w:rsidR="0016720B" w:rsidRDefault="0016720B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 2028 году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3 829 540,00</w:t>
      </w:r>
      <w:r w:rsidR="00A34DBA"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</w:t>
      </w:r>
    </w:p>
    <w:p w14:paraId="5DC51026" w14:textId="5F127366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федерального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1 000 000,00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6C096455" w14:textId="54CBF5D0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республиканского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10 100,00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383E653D" w14:textId="25D1726E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внебюджетные средства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2 819 440,00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23622976" w14:textId="77777777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DD5728" w14:textId="16D7A0EA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2029 году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4 043 860,00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</w:t>
      </w:r>
    </w:p>
    <w:p w14:paraId="0B8216B6" w14:textId="1EF67F20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федерального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1 000 000,00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18AE0947" w14:textId="2BC4B9FB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республиканского бюджета –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10 100,00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27959861" w14:textId="528FDF3D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внебюджетные средства – </w:t>
      </w:r>
      <w:r w:rsidR="00CD654A">
        <w:rPr>
          <w:rFonts w:ascii="Times New Roman" w:hAnsi="Times New Roman" w:cs="Times New Roman"/>
          <w:b w:val="0"/>
          <w:sz w:val="28"/>
          <w:szCs w:val="28"/>
        </w:rPr>
        <w:t>3 033 760,00</w:t>
      </w:r>
      <w:r w:rsidR="005C23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тыс. рублей;</w:t>
      </w:r>
    </w:p>
    <w:p w14:paraId="77A3C16B" w14:textId="77777777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4024E0" w14:textId="5BA9C110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2030 году –</w:t>
      </w:r>
      <w:r w:rsidR="00CD654A">
        <w:rPr>
          <w:rFonts w:ascii="Times New Roman" w:hAnsi="Times New Roman" w:cs="Times New Roman"/>
          <w:b w:val="0"/>
          <w:sz w:val="28"/>
          <w:szCs w:val="28"/>
        </w:rPr>
        <w:t xml:space="preserve"> 4 060 960,00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рублей, в том числе:</w:t>
      </w:r>
    </w:p>
    <w:p w14:paraId="0CCD14B1" w14:textId="331FB9F6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федерального бюджета –</w:t>
      </w:r>
      <w:r w:rsidR="00CD654A">
        <w:rPr>
          <w:rFonts w:ascii="Times New Roman" w:hAnsi="Times New Roman" w:cs="Times New Roman"/>
          <w:b w:val="0"/>
          <w:sz w:val="28"/>
          <w:szCs w:val="28"/>
        </w:rPr>
        <w:t xml:space="preserve"> 1 000 000,00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329F8F29" w14:textId="5B1AFA17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средства республиканского бюджета –</w:t>
      </w:r>
      <w:r w:rsidR="00CD654A">
        <w:rPr>
          <w:rFonts w:ascii="Times New Roman" w:hAnsi="Times New Roman" w:cs="Times New Roman"/>
          <w:b w:val="0"/>
          <w:sz w:val="28"/>
          <w:szCs w:val="28"/>
        </w:rPr>
        <w:t xml:space="preserve"> 10 100,00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рублей;</w:t>
      </w:r>
    </w:p>
    <w:p w14:paraId="7408B322" w14:textId="5850F1C2" w:rsidR="00A34DBA" w:rsidRDefault="00A34DBA" w:rsidP="00A34DB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внебюджетные средства –</w:t>
      </w:r>
      <w:r w:rsidR="00CD654A">
        <w:rPr>
          <w:rFonts w:ascii="Times New Roman" w:hAnsi="Times New Roman" w:cs="Times New Roman"/>
          <w:b w:val="0"/>
          <w:sz w:val="28"/>
          <w:szCs w:val="28"/>
        </w:rPr>
        <w:t xml:space="preserve"> 3 050 860,00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тыс. рублей.</w:t>
      </w:r>
    </w:p>
    <w:p w14:paraId="7E4FFDB5" w14:textId="2FCD911A" w:rsidR="00A34DBA" w:rsidRDefault="00A34DBA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C445AF9" w14:textId="32885577" w:rsidR="00115805" w:rsidRDefault="00115805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Раздел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1158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Pr="00115805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343722D" w14:textId="77777777" w:rsidR="004D6AF4" w:rsidRPr="004D6AF4" w:rsidRDefault="004D6AF4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7BEF7418" w14:textId="77777777" w:rsidR="00115805" w:rsidRPr="00437DCE" w:rsidRDefault="00115805" w:rsidP="004D6AF4">
      <w:pPr>
        <w:widowControl w:val="0"/>
        <w:autoSpaceDE w:val="0"/>
        <w:autoSpaceDN w:val="0"/>
        <w:jc w:val="center"/>
        <w:rPr>
          <w:sz w:val="22"/>
          <w:szCs w:val="20"/>
          <w:shd w:val="clear" w:color="auto" w:fill="FFFFFF" w:themeFill="background1"/>
        </w:rPr>
      </w:pPr>
      <w:r w:rsidRPr="00437DCE">
        <w:rPr>
          <w:sz w:val="22"/>
          <w:szCs w:val="20"/>
          <w:shd w:val="clear" w:color="auto" w:fill="FFFFFF" w:themeFill="background1"/>
        </w:rPr>
        <w:t>V. Реестр документов, входящих в состав Программы</w:t>
      </w:r>
    </w:p>
    <w:p w14:paraId="2C45C77D" w14:textId="77777777" w:rsidR="00115805" w:rsidRPr="004D6AF4" w:rsidRDefault="00115805" w:rsidP="00437DCE">
      <w:pPr>
        <w:widowControl w:val="0"/>
        <w:autoSpaceDE w:val="0"/>
        <w:autoSpaceDN w:val="0"/>
        <w:rPr>
          <w:sz w:val="12"/>
          <w:szCs w:val="10"/>
          <w:shd w:val="clear" w:color="auto" w:fill="FFFFFF" w:themeFill="background1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134"/>
        <w:gridCol w:w="1559"/>
        <w:gridCol w:w="1843"/>
        <w:gridCol w:w="1134"/>
        <w:gridCol w:w="1842"/>
        <w:gridCol w:w="1276"/>
      </w:tblGrid>
      <w:tr w:rsidR="00494B12" w:rsidRPr="00437DCE" w14:paraId="4A844657" w14:textId="77777777" w:rsidTr="00B478F8">
        <w:tc>
          <w:tcPr>
            <w:tcW w:w="488" w:type="dxa"/>
            <w:vAlign w:val="center"/>
          </w:tcPr>
          <w:p w14:paraId="0C02C92D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N п/п</w:t>
            </w:r>
          </w:p>
        </w:tc>
        <w:tc>
          <w:tcPr>
            <w:tcW w:w="1134" w:type="dxa"/>
            <w:vAlign w:val="center"/>
          </w:tcPr>
          <w:p w14:paraId="61EC70C1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Тип документа</w:t>
            </w:r>
          </w:p>
        </w:tc>
        <w:tc>
          <w:tcPr>
            <w:tcW w:w="1559" w:type="dxa"/>
            <w:vAlign w:val="center"/>
          </w:tcPr>
          <w:p w14:paraId="46AE78CD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Вид документа</w:t>
            </w:r>
          </w:p>
        </w:tc>
        <w:tc>
          <w:tcPr>
            <w:tcW w:w="1843" w:type="dxa"/>
            <w:vAlign w:val="center"/>
          </w:tcPr>
          <w:p w14:paraId="2E5D1E66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Наименование документа</w:t>
            </w:r>
          </w:p>
        </w:tc>
        <w:tc>
          <w:tcPr>
            <w:tcW w:w="1134" w:type="dxa"/>
            <w:vAlign w:val="center"/>
          </w:tcPr>
          <w:p w14:paraId="4564054C" w14:textId="194CE36F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Реквизиты</w:t>
            </w:r>
          </w:p>
        </w:tc>
        <w:tc>
          <w:tcPr>
            <w:tcW w:w="1842" w:type="dxa"/>
            <w:vAlign w:val="center"/>
          </w:tcPr>
          <w:p w14:paraId="292C1113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Разработчик</w:t>
            </w:r>
          </w:p>
        </w:tc>
        <w:tc>
          <w:tcPr>
            <w:tcW w:w="1276" w:type="dxa"/>
            <w:vAlign w:val="center"/>
          </w:tcPr>
          <w:p w14:paraId="1A97BEED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Гиперссылка на текст документа</w:t>
            </w:r>
          </w:p>
        </w:tc>
      </w:tr>
      <w:tr w:rsidR="00494B12" w:rsidRPr="00437DCE" w14:paraId="24FFF61D" w14:textId="77777777" w:rsidTr="00B478F8">
        <w:tc>
          <w:tcPr>
            <w:tcW w:w="488" w:type="dxa"/>
          </w:tcPr>
          <w:p w14:paraId="4F8B52F1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1</w:t>
            </w:r>
          </w:p>
        </w:tc>
        <w:tc>
          <w:tcPr>
            <w:tcW w:w="1134" w:type="dxa"/>
          </w:tcPr>
          <w:p w14:paraId="2EF9D180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2</w:t>
            </w:r>
          </w:p>
        </w:tc>
        <w:tc>
          <w:tcPr>
            <w:tcW w:w="1559" w:type="dxa"/>
          </w:tcPr>
          <w:p w14:paraId="40E6EF3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3</w:t>
            </w:r>
          </w:p>
        </w:tc>
        <w:tc>
          <w:tcPr>
            <w:tcW w:w="1843" w:type="dxa"/>
          </w:tcPr>
          <w:p w14:paraId="767326E1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4</w:t>
            </w:r>
          </w:p>
        </w:tc>
        <w:tc>
          <w:tcPr>
            <w:tcW w:w="1134" w:type="dxa"/>
          </w:tcPr>
          <w:p w14:paraId="3AA77E26" w14:textId="4CCB6D21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5</w:t>
            </w:r>
          </w:p>
        </w:tc>
        <w:tc>
          <w:tcPr>
            <w:tcW w:w="1842" w:type="dxa"/>
          </w:tcPr>
          <w:p w14:paraId="469F4DBF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6</w:t>
            </w:r>
          </w:p>
        </w:tc>
        <w:tc>
          <w:tcPr>
            <w:tcW w:w="1276" w:type="dxa"/>
          </w:tcPr>
          <w:p w14:paraId="68767F56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7</w:t>
            </w:r>
          </w:p>
        </w:tc>
      </w:tr>
      <w:tr w:rsidR="00494B12" w:rsidRPr="00437DCE" w14:paraId="0851A266" w14:textId="77777777" w:rsidTr="00B478F8">
        <w:tc>
          <w:tcPr>
            <w:tcW w:w="488" w:type="dxa"/>
          </w:tcPr>
          <w:p w14:paraId="0A917148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1.</w:t>
            </w:r>
          </w:p>
        </w:tc>
        <w:tc>
          <w:tcPr>
            <w:tcW w:w="1134" w:type="dxa"/>
          </w:tcPr>
          <w:p w14:paraId="08B39A39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 xml:space="preserve">Стратегические </w:t>
            </w:r>
            <w:hyperlink r:id="rId6">
              <w:r w:rsidRPr="00437DCE">
                <w:rPr>
                  <w:sz w:val="22"/>
                  <w:szCs w:val="20"/>
                  <w:shd w:val="clear" w:color="auto" w:fill="FFFFFF" w:themeFill="background1"/>
                </w:rPr>
                <w:t>приоритеты</w:t>
              </w:r>
            </w:hyperlink>
          </w:p>
        </w:tc>
        <w:tc>
          <w:tcPr>
            <w:tcW w:w="1559" w:type="dxa"/>
          </w:tcPr>
          <w:p w14:paraId="6D301F9F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6A3A0953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государственной программы Республики Тыва "Обеспечение реализации Индивидуальной программы социально-экономического развития Республики Тыва"</w:t>
            </w:r>
          </w:p>
        </w:tc>
        <w:tc>
          <w:tcPr>
            <w:tcW w:w="1134" w:type="dxa"/>
          </w:tcPr>
          <w:p w14:paraId="4F84AB04" w14:textId="61C078A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14:paraId="2FA18794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62DB0B69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579EC4B8" w14:textId="77777777" w:rsidTr="00B478F8">
        <w:tc>
          <w:tcPr>
            <w:tcW w:w="488" w:type="dxa"/>
          </w:tcPr>
          <w:p w14:paraId="3ECFE21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2.</w:t>
            </w:r>
          </w:p>
        </w:tc>
        <w:tc>
          <w:tcPr>
            <w:tcW w:w="1134" w:type="dxa"/>
          </w:tcPr>
          <w:p w14:paraId="48209D29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r:id="rId7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Паспорт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Программы</w:t>
            </w:r>
          </w:p>
        </w:tc>
        <w:tc>
          <w:tcPr>
            <w:tcW w:w="1559" w:type="dxa"/>
          </w:tcPr>
          <w:p w14:paraId="263A18D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1DD6EB7C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государственной программы Республики Тыва "Обеспечение реализации Индивидуальной программы социально-экономического развития Республики Тыва"</w:t>
            </w:r>
          </w:p>
        </w:tc>
        <w:tc>
          <w:tcPr>
            <w:tcW w:w="1134" w:type="dxa"/>
          </w:tcPr>
          <w:p w14:paraId="5914BA8E" w14:textId="7B3CFDD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14:paraId="0B45B08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0B911351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169081C3" w14:textId="77777777" w:rsidTr="00B478F8">
        <w:tc>
          <w:tcPr>
            <w:tcW w:w="488" w:type="dxa"/>
          </w:tcPr>
          <w:p w14:paraId="00EDACD3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lastRenderedPageBreak/>
              <w:t>3.</w:t>
            </w:r>
          </w:p>
        </w:tc>
        <w:tc>
          <w:tcPr>
            <w:tcW w:w="1134" w:type="dxa"/>
          </w:tcPr>
          <w:p w14:paraId="390BD64C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w:anchor="P81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Структура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Программы</w:t>
            </w:r>
          </w:p>
        </w:tc>
        <w:tc>
          <w:tcPr>
            <w:tcW w:w="1559" w:type="dxa"/>
          </w:tcPr>
          <w:p w14:paraId="1628EB91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3AE1E355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государственной программы Республики Тыва "Обеспечение реализации Индивидуальной программы социально-экономического развития Республики Тыва"</w:t>
            </w:r>
          </w:p>
        </w:tc>
        <w:tc>
          <w:tcPr>
            <w:tcW w:w="1134" w:type="dxa"/>
          </w:tcPr>
          <w:p w14:paraId="06DAFC90" w14:textId="3AE6C373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14:paraId="1A17DB2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203E716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5E4E4601" w14:textId="77777777" w:rsidTr="00B478F8">
        <w:tc>
          <w:tcPr>
            <w:tcW w:w="488" w:type="dxa"/>
          </w:tcPr>
          <w:p w14:paraId="40CEE26B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4.</w:t>
            </w:r>
          </w:p>
        </w:tc>
        <w:tc>
          <w:tcPr>
            <w:tcW w:w="1134" w:type="dxa"/>
          </w:tcPr>
          <w:p w14:paraId="5BD0EEC6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r:id="rId8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Показатели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Программы</w:t>
            </w:r>
          </w:p>
        </w:tc>
        <w:tc>
          <w:tcPr>
            <w:tcW w:w="1559" w:type="dxa"/>
          </w:tcPr>
          <w:p w14:paraId="7964FBD7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r:id="rId9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распоряжение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Правительства Российской Федерации, постановление Правительства Республики Тыва</w:t>
            </w:r>
          </w:p>
        </w:tc>
        <w:tc>
          <w:tcPr>
            <w:tcW w:w="1843" w:type="dxa"/>
          </w:tcPr>
          <w:p w14:paraId="321E661C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Индивидуальной программы социально-экономического развития Республики Тыва на 2025 - 2030 годы;</w:t>
            </w:r>
          </w:p>
          <w:p w14:paraId="53401584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государственной программы Республики Тыва "Обеспечение реализации Индивидуальной программы социально-экономического развития Республики Тыва"</w:t>
            </w:r>
          </w:p>
        </w:tc>
        <w:tc>
          <w:tcPr>
            <w:tcW w:w="1134" w:type="dxa"/>
          </w:tcPr>
          <w:p w14:paraId="5C863E85" w14:textId="06E034DE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от 13 декабря 2024 г. N 3729-р</w:t>
            </w:r>
          </w:p>
        </w:tc>
        <w:tc>
          <w:tcPr>
            <w:tcW w:w="1842" w:type="dxa"/>
          </w:tcPr>
          <w:p w14:paraId="25195ECB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Правительство Российской Федерации, 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5956497E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66829AE1" w14:textId="77777777" w:rsidTr="00B478F8">
        <w:tc>
          <w:tcPr>
            <w:tcW w:w="488" w:type="dxa"/>
          </w:tcPr>
          <w:p w14:paraId="7BE08F64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5.</w:t>
            </w:r>
          </w:p>
        </w:tc>
        <w:tc>
          <w:tcPr>
            <w:tcW w:w="1134" w:type="dxa"/>
          </w:tcPr>
          <w:p w14:paraId="70E9F945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 xml:space="preserve">Помесячный </w:t>
            </w:r>
            <w:hyperlink r:id="rId10">
              <w:r w:rsidRPr="00437DCE">
                <w:rPr>
                  <w:sz w:val="22"/>
                  <w:szCs w:val="20"/>
                  <w:shd w:val="clear" w:color="auto" w:fill="FFFFFF" w:themeFill="background1"/>
                </w:rPr>
                <w:t>план</w:t>
              </w:r>
            </w:hyperlink>
            <w:r w:rsidRPr="00437DCE">
              <w:rPr>
                <w:sz w:val="22"/>
                <w:szCs w:val="20"/>
                <w:shd w:val="clear" w:color="auto" w:fill="FFFFFF" w:themeFill="background1"/>
              </w:rPr>
              <w:t xml:space="preserve"> достижения показателей Программы</w:t>
            </w:r>
          </w:p>
        </w:tc>
        <w:tc>
          <w:tcPr>
            <w:tcW w:w="1559" w:type="dxa"/>
          </w:tcPr>
          <w:p w14:paraId="5B0CB557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1195AC64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государственной программы Республики Тыва "Обеспечение реализации Индивидуальной программы социально-экономического развития Республики Тыва"</w:t>
            </w:r>
          </w:p>
        </w:tc>
        <w:tc>
          <w:tcPr>
            <w:tcW w:w="1134" w:type="dxa"/>
          </w:tcPr>
          <w:p w14:paraId="36032D61" w14:textId="050A546C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14:paraId="32F0ACCB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5621B75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7EDC7DEF" w14:textId="77777777" w:rsidTr="00B478F8">
        <w:tc>
          <w:tcPr>
            <w:tcW w:w="488" w:type="dxa"/>
          </w:tcPr>
          <w:p w14:paraId="3B7C9EA1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6.</w:t>
            </w:r>
          </w:p>
        </w:tc>
        <w:tc>
          <w:tcPr>
            <w:tcW w:w="1134" w:type="dxa"/>
          </w:tcPr>
          <w:p w14:paraId="36DE47C0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 xml:space="preserve">Ресурсное </w:t>
            </w:r>
            <w:hyperlink r:id="rId11">
              <w:r w:rsidRPr="00437DCE">
                <w:rPr>
                  <w:sz w:val="22"/>
                  <w:szCs w:val="20"/>
                  <w:shd w:val="clear" w:color="auto" w:fill="FFFFFF" w:themeFill="background1"/>
                </w:rPr>
                <w:t>обеспечение</w:t>
              </w:r>
            </w:hyperlink>
            <w:r w:rsidRPr="00437DCE">
              <w:rPr>
                <w:sz w:val="22"/>
                <w:szCs w:val="20"/>
                <w:shd w:val="clear" w:color="auto" w:fill="FFFFFF" w:themeFill="background1"/>
              </w:rPr>
              <w:t xml:space="preserve"> Программы</w:t>
            </w:r>
          </w:p>
        </w:tc>
        <w:tc>
          <w:tcPr>
            <w:tcW w:w="1559" w:type="dxa"/>
          </w:tcPr>
          <w:p w14:paraId="0873729C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500086B0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 xml:space="preserve">Об утверждении государственной программы Республики Тыва "Обеспечение реализации </w:t>
            </w:r>
            <w:r w:rsidRPr="00437DCE">
              <w:rPr>
                <w:sz w:val="22"/>
                <w:szCs w:val="20"/>
                <w:shd w:val="clear" w:color="auto" w:fill="FFFFFF" w:themeFill="background1"/>
              </w:rPr>
              <w:lastRenderedPageBreak/>
              <w:t>Индивидуальной программы социально-экономического развития Республики Тыва"</w:t>
            </w:r>
          </w:p>
        </w:tc>
        <w:tc>
          <w:tcPr>
            <w:tcW w:w="1134" w:type="dxa"/>
          </w:tcPr>
          <w:p w14:paraId="3F3BFABC" w14:textId="009F96CB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14:paraId="7B0ECE3E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020B1976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1E4E4333" w14:textId="77777777" w:rsidTr="00B478F8">
        <w:tc>
          <w:tcPr>
            <w:tcW w:w="488" w:type="dxa"/>
          </w:tcPr>
          <w:p w14:paraId="6BD83143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7.</w:t>
            </w:r>
          </w:p>
        </w:tc>
        <w:tc>
          <w:tcPr>
            <w:tcW w:w="1134" w:type="dxa"/>
          </w:tcPr>
          <w:p w14:paraId="5FE6B66C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r:id="rId12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Методика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оценки эффективности Программы</w:t>
            </w:r>
          </w:p>
        </w:tc>
        <w:tc>
          <w:tcPr>
            <w:tcW w:w="1559" w:type="dxa"/>
          </w:tcPr>
          <w:p w14:paraId="30F13A68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r:id="rId13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приказ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Министерства экономического развития и промышленности Республики Тыва</w:t>
            </w:r>
          </w:p>
        </w:tc>
        <w:tc>
          <w:tcPr>
            <w:tcW w:w="1843" w:type="dxa"/>
          </w:tcPr>
          <w:p w14:paraId="315A7436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методики оценки эффективности государственных программ Республики Тыва</w:t>
            </w:r>
          </w:p>
        </w:tc>
        <w:tc>
          <w:tcPr>
            <w:tcW w:w="1134" w:type="dxa"/>
          </w:tcPr>
          <w:p w14:paraId="7628F994" w14:textId="16B2846C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от 24 ноября 2021 г. N 261</w:t>
            </w:r>
          </w:p>
        </w:tc>
        <w:tc>
          <w:tcPr>
            <w:tcW w:w="1842" w:type="dxa"/>
          </w:tcPr>
          <w:p w14:paraId="1CFBAB4A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7DE6E78F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03E5150A" w14:textId="77777777" w:rsidTr="00B478F8">
        <w:tc>
          <w:tcPr>
            <w:tcW w:w="488" w:type="dxa"/>
          </w:tcPr>
          <w:p w14:paraId="3B74C4E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8.</w:t>
            </w:r>
          </w:p>
        </w:tc>
        <w:tc>
          <w:tcPr>
            <w:tcW w:w="1134" w:type="dxa"/>
          </w:tcPr>
          <w:p w14:paraId="09B1E547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r:id="rId14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Методика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расчета показателей Программы</w:t>
            </w:r>
          </w:p>
        </w:tc>
        <w:tc>
          <w:tcPr>
            <w:tcW w:w="1559" w:type="dxa"/>
          </w:tcPr>
          <w:p w14:paraId="08B579BC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350BE9D4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Об утверждении государственной программы Республики Тыва "Обеспечение реализации Индивидуальной программы социально-экономического развития Республики Тыва"</w:t>
            </w:r>
          </w:p>
        </w:tc>
        <w:tc>
          <w:tcPr>
            <w:tcW w:w="1134" w:type="dxa"/>
          </w:tcPr>
          <w:p w14:paraId="25163D43" w14:textId="5835B336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14:paraId="6139059C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63991C71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</w:p>
        </w:tc>
      </w:tr>
      <w:tr w:rsidR="00494B12" w:rsidRPr="00437DCE" w14:paraId="10E0A8FA" w14:textId="77777777" w:rsidTr="00B478F8">
        <w:tc>
          <w:tcPr>
            <w:tcW w:w="488" w:type="dxa"/>
          </w:tcPr>
          <w:p w14:paraId="0664C906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9.</w:t>
            </w:r>
          </w:p>
        </w:tc>
        <w:tc>
          <w:tcPr>
            <w:tcW w:w="1134" w:type="dxa"/>
          </w:tcPr>
          <w:p w14:paraId="63809AFB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Нормативный правовой акт, порядок предоставления субсидии</w:t>
            </w:r>
          </w:p>
        </w:tc>
        <w:tc>
          <w:tcPr>
            <w:tcW w:w="1559" w:type="dxa"/>
          </w:tcPr>
          <w:p w14:paraId="57C68B0A" w14:textId="77777777" w:rsidR="00494B12" w:rsidRPr="00437DCE" w:rsidRDefault="00361363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hyperlink r:id="rId15">
              <w:r w:rsidR="00494B12" w:rsidRPr="00437DCE">
                <w:rPr>
                  <w:sz w:val="22"/>
                  <w:szCs w:val="20"/>
                  <w:shd w:val="clear" w:color="auto" w:fill="FFFFFF" w:themeFill="background1"/>
                </w:rPr>
                <w:t>распоряжение</w:t>
              </w:r>
            </w:hyperlink>
            <w:r w:rsidR="00494B12" w:rsidRPr="00437DCE">
              <w:rPr>
                <w:sz w:val="22"/>
                <w:szCs w:val="20"/>
                <w:shd w:val="clear" w:color="auto" w:fill="FFFFFF" w:themeFill="background1"/>
              </w:rPr>
              <w:t xml:space="preserve"> Правительства Республики Тыва</w:t>
            </w:r>
          </w:p>
        </w:tc>
        <w:tc>
          <w:tcPr>
            <w:tcW w:w="1843" w:type="dxa"/>
          </w:tcPr>
          <w:p w14:paraId="76D0E222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 казначейском сопровождении средств при реализации мероприятий Индивидуальной программы социально-экономического развития Республики Тыва на 2025 - 2030 годы</w:t>
            </w:r>
          </w:p>
        </w:tc>
        <w:tc>
          <w:tcPr>
            <w:tcW w:w="1134" w:type="dxa"/>
          </w:tcPr>
          <w:p w14:paraId="46803AF2" w14:textId="017D15EE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от 21 января 2025 г. N 19-р</w:t>
            </w:r>
          </w:p>
        </w:tc>
        <w:tc>
          <w:tcPr>
            <w:tcW w:w="1842" w:type="dxa"/>
          </w:tcPr>
          <w:p w14:paraId="406234D9" w14:textId="77777777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129247FE" w14:textId="5EFFFEB9" w:rsidR="00494B12" w:rsidRPr="00437DCE" w:rsidRDefault="004D6AF4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D6AF4">
              <w:t>http://publication.pravo.gov.ru/document/1700202501220003</w:t>
            </w:r>
          </w:p>
        </w:tc>
      </w:tr>
      <w:tr w:rsidR="00494B12" w:rsidRPr="00437DCE" w14:paraId="2262C2F4" w14:textId="77777777" w:rsidTr="00B478F8">
        <w:tc>
          <w:tcPr>
            <w:tcW w:w="488" w:type="dxa"/>
          </w:tcPr>
          <w:p w14:paraId="342024A3" w14:textId="0CC2158C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10.</w:t>
            </w:r>
          </w:p>
        </w:tc>
        <w:tc>
          <w:tcPr>
            <w:tcW w:w="1134" w:type="dxa"/>
          </w:tcPr>
          <w:p w14:paraId="502A4181" w14:textId="7FF2E003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Порядок предоставления субсидии</w:t>
            </w:r>
          </w:p>
        </w:tc>
        <w:tc>
          <w:tcPr>
            <w:tcW w:w="1559" w:type="dxa"/>
          </w:tcPr>
          <w:p w14:paraId="001FC5DD" w14:textId="1EA7246D" w:rsidR="00494B12" w:rsidRPr="00437DCE" w:rsidRDefault="00494B12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5DF65426" w14:textId="3C5A4B96" w:rsidR="00494B12" w:rsidRPr="00437DCE" w:rsidRDefault="00B478F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B478F8">
              <w:rPr>
                <w:sz w:val="22"/>
                <w:szCs w:val="20"/>
                <w:shd w:val="clear" w:color="auto" w:fill="FFFFFF" w:themeFill="background1"/>
              </w:rPr>
              <w:t xml:space="preserve">Об утверждении Правил предоставления субсидий микрокредитной компании "Фонд поддержки предпринимательства Республики Тыва" в рамках реализации мероприятий </w:t>
            </w:r>
            <w:r w:rsidRPr="00B478F8">
              <w:rPr>
                <w:sz w:val="22"/>
                <w:szCs w:val="20"/>
                <w:shd w:val="clear" w:color="auto" w:fill="FFFFFF" w:themeFill="background1"/>
              </w:rPr>
              <w:lastRenderedPageBreak/>
              <w:t>Индивидуальной программы социально-экономического развития Республики Тыва на 2025 - 2030 годы</w:t>
            </w:r>
          </w:p>
        </w:tc>
        <w:tc>
          <w:tcPr>
            <w:tcW w:w="1134" w:type="dxa"/>
          </w:tcPr>
          <w:p w14:paraId="4E071DBB" w14:textId="618C347B" w:rsidR="00494B12" w:rsidRPr="00B478F8" w:rsidRDefault="00B478F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lastRenderedPageBreak/>
              <w:t xml:space="preserve">от 4 марта 2025 г. </w:t>
            </w:r>
            <w:r>
              <w:rPr>
                <w:sz w:val="22"/>
                <w:szCs w:val="20"/>
                <w:shd w:val="clear" w:color="auto" w:fill="FFFFFF" w:themeFill="background1"/>
                <w:lang w:val="en-US"/>
              </w:rPr>
              <w:t>N 76</w:t>
            </w:r>
          </w:p>
        </w:tc>
        <w:tc>
          <w:tcPr>
            <w:tcW w:w="1842" w:type="dxa"/>
          </w:tcPr>
          <w:p w14:paraId="020C74B1" w14:textId="57575B10" w:rsidR="00494B12" w:rsidRPr="00437DCE" w:rsidRDefault="00B478F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32E5510A" w14:textId="3B516CE2" w:rsidR="00494B12" w:rsidRPr="00DF0E03" w:rsidRDefault="0003416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03416F">
              <w:rPr>
                <w:sz w:val="22"/>
                <w:szCs w:val="20"/>
                <w:shd w:val="clear" w:color="auto" w:fill="FFFFFF" w:themeFill="background1"/>
              </w:rPr>
              <w:t>http://publication.pravo.gov.ru/document/1700202603110004?index=9</w:t>
            </w:r>
          </w:p>
        </w:tc>
      </w:tr>
      <w:tr w:rsidR="0003416F" w:rsidRPr="00437DCE" w14:paraId="3800B578" w14:textId="77777777" w:rsidTr="00B478F8">
        <w:tc>
          <w:tcPr>
            <w:tcW w:w="488" w:type="dxa"/>
          </w:tcPr>
          <w:p w14:paraId="45E027CA" w14:textId="7EA71F03" w:rsidR="0003416F" w:rsidRPr="00437DCE" w:rsidRDefault="0003416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11.</w:t>
            </w:r>
          </w:p>
        </w:tc>
        <w:tc>
          <w:tcPr>
            <w:tcW w:w="1134" w:type="dxa"/>
          </w:tcPr>
          <w:p w14:paraId="4363589C" w14:textId="2B201A17" w:rsidR="0003416F" w:rsidRPr="00437DCE" w:rsidRDefault="0003416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Порядок предоставления субсидии</w:t>
            </w:r>
          </w:p>
        </w:tc>
        <w:tc>
          <w:tcPr>
            <w:tcW w:w="1559" w:type="dxa"/>
          </w:tcPr>
          <w:p w14:paraId="554B258C" w14:textId="05ADA43D" w:rsidR="0003416F" w:rsidRPr="00437DCE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п</w:t>
            </w:r>
            <w:r w:rsidR="0003416F">
              <w:rPr>
                <w:sz w:val="22"/>
                <w:szCs w:val="20"/>
                <w:shd w:val="clear" w:color="auto" w:fill="FFFFFF" w:themeFill="background1"/>
              </w:rPr>
              <w:t>остановление Правительства Республики Тыва</w:t>
            </w:r>
          </w:p>
        </w:tc>
        <w:tc>
          <w:tcPr>
            <w:tcW w:w="1843" w:type="dxa"/>
          </w:tcPr>
          <w:p w14:paraId="3EEC53A3" w14:textId="110F5F91" w:rsidR="0003416F" w:rsidRPr="00B478F8" w:rsidRDefault="0003416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03416F">
              <w:rPr>
                <w:sz w:val="22"/>
                <w:szCs w:val="20"/>
                <w:shd w:val="clear" w:color="auto" w:fill="FFFFFF" w:themeFill="background1"/>
              </w:rPr>
              <w:t>Об утверждении Правил предоставления субсидий Фонду развития Республики Тыва на реализацию инвестиционных проектов в приоритетных отраслях экономики, реализуемых в рамках мероприятий Индивидуальной программы социально-экономического развития Республики Тыва на 2025 - 2030 годы</w:t>
            </w:r>
          </w:p>
        </w:tc>
        <w:tc>
          <w:tcPr>
            <w:tcW w:w="1134" w:type="dxa"/>
          </w:tcPr>
          <w:p w14:paraId="0B515DA6" w14:textId="0AF59764" w:rsidR="0003416F" w:rsidRPr="008412D8" w:rsidRDefault="0003416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от 18</w:t>
            </w:r>
            <w:r w:rsidR="008412D8">
              <w:rPr>
                <w:sz w:val="22"/>
                <w:szCs w:val="20"/>
                <w:shd w:val="clear" w:color="auto" w:fill="FFFFFF" w:themeFill="background1"/>
              </w:rPr>
              <w:t xml:space="preserve"> февраля 2025 г. </w:t>
            </w:r>
            <w:r w:rsidR="008412D8">
              <w:rPr>
                <w:sz w:val="22"/>
                <w:szCs w:val="20"/>
                <w:shd w:val="clear" w:color="auto" w:fill="FFFFFF" w:themeFill="background1"/>
                <w:lang w:val="en-US"/>
              </w:rPr>
              <w:t>N</w:t>
            </w:r>
            <w:r w:rsidR="008412D8">
              <w:rPr>
                <w:sz w:val="22"/>
                <w:szCs w:val="20"/>
                <w:shd w:val="clear" w:color="auto" w:fill="FFFFFF" w:themeFill="background1"/>
              </w:rPr>
              <w:t xml:space="preserve"> 57</w:t>
            </w:r>
          </w:p>
        </w:tc>
        <w:tc>
          <w:tcPr>
            <w:tcW w:w="1842" w:type="dxa"/>
          </w:tcPr>
          <w:p w14:paraId="4B825D14" w14:textId="55F6A5A4" w:rsidR="0003416F" w:rsidRPr="00437DCE" w:rsidRDefault="008412D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437DCE">
              <w:rPr>
                <w:sz w:val="22"/>
                <w:szCs w:val="20"/>
                <w:shd w:val="clear" w:color="auto" w:fill="FFFFFF" w:themeFill="background1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276" w:type="dxa"/>
          </w:tcPr>
          <w:p w14:paraId="6339B5CF" w14:textId="4D6932A4" w:rsidR="0003416F" w:rsidRPr="0003416F" w:rsidRDefault="008412D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8412D8">
              <w:rPr>
                <w:sz w:val="22"/>
                <w:szCs w:val="20"/>
                <w:shd w:val="clear" w:color="auto" w:fill="FFFFFF" w:themeFill="background1"/>
              </w:rPr>
              <w:t>http://publication.pravo.gov.ru/document/1700202502210001?index=12</w:t>
            </w:r>
          </w:p>
        </w:tc>
      </w:tr>
      <w:tr w:rsidR="0003416F" w:rsidRPr="00437DCE" w14:paraId="6952992D" w14:textId="77777777" w:rsidTr="00B478F8">
        <w:tc>
          <w:tcPr>
            <w:tcW w:w="488" w:type="dxa"/>
          </w:tcPr>
          <w:p w14:paraId="304D4EFD" w14:textId="66A014FA" w:rsidR="0003416F" w:rsidRPr="00437DCE" w:rsidRDefault="0003416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12.</w:t>
            </w:r>
          </w:p>
        </w:tc>
        <w:tc>
          <w:tcPr>
            <w:tcW w:w="1134" w:type="dxa"/>
          </w:tcPr>
          <w:p w14:paraId="20DC011A" w14:textId="0F7DD683" w:rsidR="0003416F" w:rsidRPr="00437DCE" w:rsidRDefault="008412D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Порядок предоставления субсидии</w:t>
            </w:r>
          </w:p>
        </w:tc>
        <w:tc>
          <w:tcPr>
            <w:tcW w:w="1559" w:type="dxa"/>
          </w:tcPr>
          <w:p w14:paraId="3322F6F9" w14:textId="310F58EB" w:rsidR="0003416F" w:rsidRPr="00437DCE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п</w:t>
            </w:r>
            <w:r w:rsidR="008412D8">
              <w:rPr>
                <w:sz w:val="22"/>
                <w:szCs w:val="20"/>
                <w:shd w:val="clear" w:color="auto" w:fill="FFFFFF" w:themeFill="background1"/>
              </w:rPr>
              <w:t>риказ Минсельхозпрода РТ</w:t>
            </w:r>
          </w:p>
        </w:tc>
        <w:tc>
          <w:tcPr>
            <w:tcW w:w="1843" w:type="dxa"/>
          </w:tcPr>
          <w:p w14:paraId="5F696E98" w14:textId="5E69F965" w:rsidR="0003416F" w:rsidRPr="00B478F8" w:rsidRDefault="008412D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8412D8">
              <w:rPr>
                <w:sz w:val="22"/>
                <w:szCs w:val="20"/>
                <w:shd w:val="clear" w:color="auto" w:fill="FFFFFF" w:themeFill="background1"/>
              </w:rPr>
              <w:t>Об утверждении Порядка предоставления финансовой поддержки сельскохозяйственным товаропроизводителям на реализацию инвестиционных проектов</w:t>
            </w:r>
          </w:p>
        </w:tc>
        <w:tc>
          <w:tcPr>
            <w:tcW w:w="1134" w:type="dxa"/>
          </w:tcPr>
          <w:p w14:paraId="6AC4A9A3" w14:textId="197563B1" w:rsidR="0003416F" w:rsidRPr="008412D8" w:rsidRDefault="008412D8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 xml:space="preserve">от 20 июня 2025 г. </w:t>
            </w:r>
            <w:r>
              <w:rPr>
                <w:sz w:val="22"/>
                <w:szCs w:val="20"/>
                <w:shd w:val="clear" w:color="auto" w:fill="FFFFFF" w:themeFill="background1"/>
                <w:lang w:val="en-US"/>
              </w:rPr>
              <w:t>N</w:t>
            </w:r>
            <w:r w:rsidRPr="008412D8">
              <w:rPr>
                <w:sz w:val="22"/>
                <w:szCs w:val="20"/>
                <w:shd w:val="clear" w:color="auto" w:fill="FFFFFF" w:themeFill="background1"/>
              </w:rPr>
              <w:t xml:space="preserve"> 126-</w:t>
            </w:r>
            <w:r>
              <w:rPr>
                <w:sz w:val="22"/>
                <w:szCs w:val="20"/>
                <w:shd w:val="clear" w:color="auto" w:fill="FFFFFF" w:themeFill="background1"/>
              </w:rPr>
              <w:t>ОД</w:t>
            </w:r>
          </w:p>
        </w:tc>
        <w:tc>
          <w:tcPr>
            <w:tcW w:w="1842" w:type="dxa"/>
          </w:tcPr>
          <w:p w14:paraId="15ACCC0D" w14:textId="01F0DC33" w:rsidR="0003416F" w:rsidRPr="00437DCE" w:rsidRDefault="00CE2A01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CE2A01">
              <w:rPr>
                <w:sz w:val="22"/>
                <w:szCs w:val="20"/>
                <w:shd w:val="clear" w:color="auto" w:fill="FFFFFF" w:themeFill="background1"/>
              </w:rPr>
              <w:t>Министерств</w:t>
            </w:r>
            <w:r w:rsidR="005826CB">
              <w:rPr>
                <w:sz w:val="22"/>
                <w:szCs w:val="20"/>
                <w:shd w:val="clear" w:color="auto" w:fill="FFFFFF" w:themeFill="background1"/>
              </w:rPr>
              <w:t>о</w:t>
            </w:r>
            <w:r w:rsidRPr="00CE2A01">
              <w:rPr>
                <w:sz w:val="22"/>
                <w:szCs w:val="20"/>
                <w:shd w:val="clear" w:color="auto" w:fill="FFFFFF" w:themeFill="background1"/>
              </w:rPr>
              <w:t xml:space="preserve"> сельского хозяйства и продовольствия Республики</w:t>
            </w:r>
            <w:r>
              <w:rPr>
                <w:sz w:val="22"/>
                <w:szCs w:val="20"/>
                <w:shd w:val="clear" w:color="auto" w:fill="FFFFFF" w:themeFill="background1"/>
              </w:rPr>
              <w:t xml:space="preserve"> Тыва</w:t>
            </w:r>
          </w:p>
        </w:tc>
        <w:tc>
          <w:tcPr>
            <w:tcW w:w="1276" w:type="dxa"/>
          </w:tcPr>
          <w:p w14:paraId="211CCF8A" w14:textId="3852CC8E" w:rsidR="0003416F" w:rsidRPr="0003416F" w:rsidRDefault="00EE57F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EE57FF">
              <w:rPr>
                <w:sz w:val="22"/>
                <w:szCs w:val="20"/>
                <w:shd w:val="clear" w:color="auto" w:fill="FFFFFF" w:themeFill="background1"/>
              </w:rPr>
              <w:t>https://login.consultant.ru/link/?req=doc&amp;base=RLAW434&amp;n=46140&amp;dst=100009,4</w:t>
            </w:r>
          </w:p>
        </w:tc>
      </w:tr>
      <w:tr w:rsidR="005826CB" w:rsidRPr="00437DCE" w14:paraId="04465EDB" w14:textId="77777777" w:rsidTr="00B478F8">
        <w:tc>
          <w:tcPr>
            <w:tcW w:w="488" w:type="dxa"/>
          </w:tcPr>
          <w:p w14:paraId="274604F3" w14:textId="1362F241" w:rsidR="005826CB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13.</w:t>
            </w:r>
          </w:p>
        </w:tc>
        <w:tc>
          <w:tcPr>
            <w:tcW w:w="1134" w:type="dxa"/>
          </w:tcPr>
          <w:p w14:paraId="4438B605" w14:textId="20159501" w:rsidR="005826CB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Порядок постановления субсидии</w:t>
            </w:r>
          </w:p>
        </w:tc>
        <w:tc>
          <w:tcPr>
            <w:tcW w:w="1559" w:type="dxa"/>
          </w:tcPr>
          <w:p w14:paraId="4EABAC31" w14:textId="1BDF1347" w:rsidR="005826CB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t>постановление Правительства Республики Тыва</w:t>
            </w:r>
          </w:p>
        </w:tc>
        <w:tc>
          <w:tcPr>
            <w:tcW w:w="1843" w:type="dxa"/>
          </w:tcPr>
          <w:p w14:paraId="2AF9AD7E" w14:textId="587BAC43" w:rsidR="005826CB" w:rsidRPr="008412D8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5826CB">
              <w:rPr>
                <w:sz w:val="22"/>
                <w:szCs w:val="20"/>
                <w:shd w:val="clear" w:color="auto" w:fill="FFFFFF" w:themeFill="background1"/>
              </w:rPr>
              <w:t>Об утверждении Порядка предоставления субсидий юридическим лицам на реализацию мероприятия Индивидуальной программы социально-</w:t>
            </w:r>
            <w:r w:rsidRPr="005826CB">
              <w:rPr>
                <w:sz w:val="22"/>
                <w:szCs w:val="20"/>
                <w:shd w:val="clear" w:color="auto" w:fill="FFFFFF" w:themeFill="background1"/>
              </w:rPr>
              <w:lastRenderedPageBreak/>
              <w:t>экономического развития Республики Тыва на 2025 - 2030 годы по поддержке проектов в сфере туризма</w:t>
            </w:r>
          </w:p>
        </w:tc>
        <w:tc>
          <w:tcPr>
            <w:tcW w:w="1134" w:type="dxa"/>
          </w:tcPr>
          <w:p w14:paraId="47817E82" w14:textId="39EC2A36" w:rsidR="005826CB" w:rsidRPr="005826CB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>
              <w:rPr>
                <w:sz w:val="22"/>
                <w:szCs w:val="20"/>
                <w:shd w:val="clear" w:color="auto" w:fill="FFFFFF" w:themeFill="background1"/>
              </w:rPr>
              <w:lastRenderedPageBreak/>
              <w:t xml:space="preserve">от 25 марта 2025 г. </w:t>
            </w:r>
            <w:r>
              <w:rPr>
                <w:sz w:val="22"/>
                <w:szCs w:val="20"/>
                <w:shd w:val="clear" w:color="auto" w:fill="FFFFFF" w:themeFill="background1"/>
                <w:lang w:val="en-US"/>
              </w:rPr>
              <w:t>N</w:t>
            </w:r>
            <w:r>
              <w:rPr>
                <w:sz w:val="22"/>
                <w:szCs w:val="20"/>
                <w:shd w:val="clear" w:color="auto" w:fill="FFFFFF" w:themeFill="background1"/>
              </w:rPr>
              <w:t xml:space="preserve"> 122</w:t>
            </w:r>
          </w:p>
        </w:tc>
        <w:tc>
          <w:tcPr>
            <w:tcW w:w="1842" w:type="dxa"/>
          </w:tcPr>
          <w:p w14:paraId="4DDF22DC" w14:textId="4B1E6130" w:rsidR="005826CB" w:rsidRPr="00CE2A01" w:rsidRDefault="005826CB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5826CB">
              <w:rPr>
                <w:sz w:val="22"/>
                <w:szCs w:val="20"/>
                <w:shd w:val="clear" w:color="auto" w:fill="FFFFFF" w:themeFill="background1"/>
              </w:rPr>
              <w:t>Государственн</w:t>
            </w:r>
            <w:r>
              <w:rPr>
                <w:sz w:val="22"/>
                <w:szCs w:val="20"/>
                <w:shd w:val="clear" w:color="auto" w:fill="FFFFFF" w:themeFill="background1"/>
              </w:rPr>
              <w:t>ый</w:t>
            </w:r>
            <w:r w:rsidRPr="005826CB">
              <w:rPr>
                <w:sz w:val="22"/>
                <w:szCs w:val="20"/>
                <w:shd w:val="clear" w:color="auto" w:fill="FFFFFF" w:themeFill="background1"/>
              </w:rPr>
              <w:t xml:space="preserve"> комитет по туризму Республики Тыва</w:t>
            </w:r>
          </w:p>
        </w:tc>
        <w:tc>
          <w:tcPr>
            <w:tcW w:w="1276" w:type="dxa"/>
          </w:tcPr>
          <w:p w14:paraId="04491F67" w14:textId="72CFE07B" w:rsidR="005826CB" w:rsidRPr="0003416F" w:rsidRDefault="00EE57FF" w:rsidP="00437DCE">
            <w:pPr>
              <w:widowControl w:val="0"/>
              <w:autoSpaceDE w:val="0"/>
              <w:autoSpaceDN w:val="0"/>
              <w:rPr>
                <w:sz w:val="22"/>
                <w:szCs w:val="20"/>
                <w:shd w:val="clear" w:color="auto" w:fill="FFFFFF" w:themeFill="background1"/>
              </w:rPr>
            </w:pPr>
            <w:r w:rsidRPr="00EE57FF">
              <w:rPr>
                <w:sz w:val="22"/>
                <w:szCs w:val="20"/>
                <w:shd w:val="clear" w:color="auto" w:fill="FFFFFF" w:themeFill="background1"/>
              </w:rPr>
              <w:t>http://publication.pravo.gov.ru/document/1700202503280005</w:t>
            </w:r>
          </w:p>
        </w:tc>
      </w:tr>
    </w:tbl>
    <w:p w14:paraId="137229DB" w14:textId="77777777" w:rsidR="00115805" w:rsidRPr="00115805" w:rsidRDefault="00115805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DAD9AB5" w14:textId="438A683C" w:rsidR="00157282" w:rsidRPr="00DA570C" w:rsidRDefault="00115805" w:rsidP="00AC00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92C1D">
        <w:rPr>
          <w:rFonts w:ascii="Times New Roman" w:hAnsi="Times New Roman" w:cs="Times New Roman"/>
          <w:b w:val="0"/>
          <w:sz w:val="28"/>
          <w:szCs w:val="28"/>
        </w:rPr>
        <w:t xml:space="preserve">) Раздел </w:t>
      </w:r>
      <w:r w:rsidR="00AC0099">
        <w:rPr>
          <w:rFonts w:ascii="Times New Roman" w:hAnsi="Times New Roman" w:cs="Times New Roman"/>
          <w:b w:val="0"/>
          <w:sz w:val="28"/>
          <w:szCs w:val="28"/>
          <w:lang w:val="en-US"/>
        </w:rPr>
        <w:t>VI</w:t>
      </w:r>
      <w:r w:rsidR="00AC0099" w:rsidRPr="00AC00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F5F">
        <w:rPr>
          <w:rFonts w:ascii="Times New Roman" w:hAnsi="Times New Roman" w:cs="Times New Roman"/>
          <w:b w:val="0"/>
          <w:iCs/>
          <w:sz w:val="28"/>
          <w:szCs w:val="28"/>
        </w:rPr>
        <w:t>изложи</w:t>
      </w:r>
      <w:r w:rsidR="00192C1D">
        <w:rPr>
          <w:rFonts w:ascii="Times New Roman" w:hAnsi="Times New Roman" w:cs="Times New Roman"/>
          <w:b w:val="0"/>
          <w:iCs/>
          <w:sz w:val="28"/>
          <w:szCs w:val="28"/>
        </w:rPr>
        <w:t>ть</w:t>
      </w:r>
      <w:r w:rsidR="00871388">
        <w:rPr>
          <w:rFonts w:ascii="Times New Roman" w:hAnsi="Times New Roman" w:cs="Times New Roman"/>
          <w:b w:val="0"/>
          <w:iCs/>
          <w:sz w:val="28"/>
          <w:szCs w:val="28"/>
        </w:rPr>
        <w:t xml:space="preserve"> в следующей редакции</w:t>
      </w:r>
      <w:r w:rsidR="008E6DDC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14:paraId="189744DA" w14:textId="77777777" w:rsidR="00DA570C" w:rsidRPr="00DA570C" w:rsidRDefault="00DA570C" w:rsidP="00DA570C">
      <w:pPr>
        <w:pStyle w:val="ConsPlusTitle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B2611D5" w14:textId="681D9259" w:rsidR="00DA570C" w:rsidRPr="005A481A" w:rsidRDefault="00DA570C" w:rsidP="00DA570C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A481A">
        <w:rPr>
          <w:rFonts w:eastAsiaTheme="minorHAnsi"/>
          <w:sz w:val="28"/>
          <w:szCs w:val="28"/>
          <w:lang w:eastAsia="en-US"/>
        </w:rPr>
        <w:t>VI. Структура Программы</w:t>
      </w:r>
    </w:p>
    <w:p w14:paraId="2E8701A8" w14:textId="77777777" w:rsidR="00DA570C" w:rsidRPr="005A481A" w:rsidRDefault="00DA570C" w:rsidP="00DA570C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65"/>
        <w:gridCol w:w="3114"/>
        <w:gridCol w:w="9"/>
        <w:gridCol w:w="2891"/>
      </w:tblGrid>
      <w:tr w:rsidR="00DA570C" w:rsidRPr="00DA570C" w14:paraId="25FF1271" w14:textId="77777777" w:rsidTr="004601B3">
        <w:tc>
          <w:tcPr>
            <w:tcW w:w="737" w:type="dxa"/>
            <w:vAlign w:val="center"/>
          </w:tcPr>
          <w:p w14:paraId="0C574574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N</w:t>
            </w:r>
          </w:p>
          <w:p w14:paraId="0B102832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п/п</w:t>
            </w:r>
          </w:p>
        </w:tc>
        <w:tc>
          <w:tcPr>
            <w:tcW w:w="2665" w:type="dxa"/>
            <w:vAlign w:val="center"/>
          </w:tcPr>
          <w:p w14:paraId="05E2AA5C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Задачи структурного элемента</w:t>
            </w:r>
          </w:p>
        </w:tc>
        <w:tc>
          <w:tcPr>
            <w:tcW w:w="3123" w:type="dxa"/>
            <w:gridSpan w:val="2"/>
            <w:vAlign w:val="center"/>
          </w:tcPr>
          <w:p w14:paraId="63AE34A1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91" w:type="dxa"/>
            <w:vAlign w:val="center"/>
          </w:tcPr>
          <w:p w14:paraId="2D2600F2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Связь с показателями</w:t>
            </w:r>
          </w:p>
        </w:tc>
      </w:tr>
      <w:tr w:rsidR="00DA570C" w:rsidRPr="00DA570C" w14:paraId="6A43A5AD" w14:textId="77777777" w:rsidTr="004601B3">
        <w:tc>
          <w:tcPr>
            <w:tcW w:w="737" w:type="dxa"/>
          </w:tcPr>
          <w:p w14:paraId="45733A50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</w:t>
            </w:r>
          </w:p>
        </w:tc>
        <w:tc>
          <w:tcPr>
            <w:tcW w:w="2665" w:type="dxa"/>
          </w:tcPr>
          <w:p w14:paraId="7090F0EB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2</w:t>
            </w:r>
          </w:p>
        </w:tc>
        <w:tc>
          <w:tcPr>
            <w:tcW w:w="3123" w:type="dxa"/>
            <w:gridSpan w:val="2"/>
          </w:tcPr>
          <w:p w14:paraId="037749C2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3</w:t>
            </w:r>
          </w:p>
        </w:tc>
        <w:tc>
          <w:tcPr>
            <w:tcW w:w="2891" w:type="dxa"/>
          </w:tcPr>
          <w:p w14:paraId="125537A0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</w:t>
            </w:r>
          </w:p>
        </w:tc>
      </w:tr>
      <w:tr w:rsidR="00DA570C" w:rsidRPr="00DA570C" w14:paraId="73859EB2" w14:textId="77777777" w:rsidTr="004601B3">
        <w:tc>
          <w:tcPr>
            <w:tcW w:w="737" w:type="dxa"/>
          </w:tcPr>
          <w:p w14:paraId="4037D2A9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outlineLvl w:val="1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</w:t>
            </w:r>
          </w:p>
        </w:tc>
        <w:tc>
          <w:tcPr>
            <w:tcW w:w="8679" w:type="dxa"/>
            <w:gridSpan w:val="4"/>
          </w:tcPr>
          <w:p w14:paraId="38997E0E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Ведомственный проект "Создание условий для развития малого и среднего бизнеса"</w:t>
            </w:r>
          </w:p>
        </w:tc>
      </w:tr>
      <w:tr w:rsidR="00DA570C" w:rsidRPr="00DA570C" w14:paraId="15445944" w14:textId="77777777" w:rsidTr="004601B3">
        <w:tc>
          <w:tcPr>
            <w:tcW w:w="737" w:type="dxa"/>
            <w:vMerge w:val="restart"/>
          </w:tcPr>
          <w:p w14:paraId="68261B08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1.1.</w:t>
            </w:r>
          </w:p>
        </w:tc>
        <w:tc>
          <w:tcPr>
            <w:tcW w:w="8679" w:type="dxa"/>
            <w:gridSpan w:val="4"/>
            <w:shd w:val="clear" w:color="auto" w:fill="auto"/>
          </w:tcPr>
          <w:p w14:paraId="18E7F23A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 xml:space="preserve">Мероприятие </w:t>
            </w:r>
            <w:r w:rsidRPr="00DA570C">
              <w:rPr>
                <w:sz w:val="22"/>
                <w:szCs w:val="20"/>
                <w:shd w:val="clear" w:color="auto" w:fill="FFFFFF" w:themeFill="background1"/>
              </w:rPr>
              <w:t>1 "Докапитализация некоммерческой организации "Фонд развития Республики Тыва", в том числе создание инфраструктуры для особой экономической зоны и промышленных (индустриальных) парков"</w:t>
            </w:r>
          </w:p>
        </w:tc>
      </w:tr>
      <w:tr w:rsidR="00DA570C" w:rsidRPr="00DA570C" w14:paraId="640B10C2" w14:textId="77777777" w:rsidTr="004601B3">
        <w:tc>
          <w:tcPr>
            <w:tcW w:w="737" w:type="dxa"/>
            <w:vMerge/>
          </w:tcPr>
          <w:p w14:paraId="7A213009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663CBB29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экономического развития и промышленности Республики Тыва</w:t>
            </w:r>
          </w:p>
        </w:tc>
        <w:tc>
          <w:tcPr>
            <w:tcW w:w="2891" w:type="dxa"/>
          </w:tcPr>
          <w:p w14:paraId="42E4F155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1BE70705" w14:textId="77777777" w:rsidTr="004601B3">
        <w:tc>
          <w:tcPr>
            <w:tcW w:w="737" w:type="dxa"/>
          </w:tcPr>
          <w:p w14:paraId="178EDC3D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1.1.1.</w:t>
            </w:r>
          </w:p>
        </w:tc>
        <w:tc>
          <w:tcPr>
            <w:tcW w:w="2665" w:type="dxa"/>
          </w:tcPr>
          <w:p w14:paraId="5EA3CA01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Предоставление мер государственной поддержки в рамках инвестиционной деятельности</w:t>
            </w:r>
          </w:p>
        </w:tc>
        <w:tc>
          <w:tcPr>
            <w:tcW w:w="3123" w:type="dxa"/>
            <w:gridSpan w:val="2"/>
          </w:tcPr>
          <w:p w14:paraId="4C896AE5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оказание содействия реализации проектов путем предоставления финансовых мер поддержки</w:t>
            </w:r>
          </w:p>
        </w:tc>
        <w:tc>
          <w:tcPr>
            <w:tcW w:w="2891" w:type="dxa"/>
          </w:tcPr>
          <w:p w14:paraId="4ED6A78F" w14:textId="6871A390" w:rsidR="00DA570C" w:rsidRPr="00361363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внебюджетные инвестиции, рабочие места, налоговые и неналоговые отчисления, объем отгруженных товаров</w:t>
            </w:r>
            <w:r w:rsidR="00361363" w:rsidRPr="00361363">
              <w:rPr>
                <w:sz w:val="22"/>
                <w:szCs w:val="20"/>
              </w:rPr>
              <w:t xml:space="preserve">, </w:t>
            </w:r>
            <w:r w:rsidR="00361363" w:rsidRPr="00361363">
              <w:rPr>
                <w:sz w:val="22"/>
                <w:szCs w:val="20"/>
              </w:rPr>
              <w:t>темп роста физического объема инвестиций, темп роста реального среднедушевого денежного дохода, снижение уровня бедности, снижение уровня безработицы, темп роста налоговых и неналоговых доходов</w:t>
            </w:r>
          </w:p>
        </w:tc>
      </w:tr>
      <w:tr w:rsidR="00DA570C" w:rsidRPr="00DA570C" w14:paraId="5E58604A" w14:textId="77777777" w:rsidTr="004601B3">
        <w:tc>
          <w:tcPr>
            <w:tcW w:w="737" w:type="dxa"/>
            <w:vMerge w:val="restart"/>
          </w:tcPr>
          <w:p w14:paraId="09051E24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1.2.</w:t>
            </w:r>
          </w:p>
        </w:tc>
        <w:tc>
          <w:tcPr>
            <w:tcW w:w="8679" w:type="dxa"/>
            <w:gridSpan w:val="4"/>
          </w:tcPr>
          <w:p w14:paraId="2461FDF5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2 "Докапитализация микрокредитной компании Фонд поддержки предпринимательства Республики Тыва"</w:t>
            </w:r>
          </w:p>
        </w:tc>
      </w:tr>
      <w:tr w:rsidR="00DA570C" w:rsidRPr="00DA570C" w14:paraId="5256CF4A" w14:textId="77777777" w:rsidTr="004601B3">
        <w:tc>
          <w:tcPr>
            <w:tcW w:w="737" w:type="dxa"/>
            <w:vMerge/>
          </w:tcPr>
          <w:p w14:paraId="7F72F13D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779DA2C0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экономического развития и промышленности Республики Тыва</w:t>
            </w:r>
          </w:p>
        </w:tc>
        <w:tc>
          <w:tcPr>
            <w:tcW w:w="2891" w:type="dxa"/>
          </w:tcPr>
          <w:p w14:paraId="757987AC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6D341780" w14:textId="77777777" w:rsidTr="004601B3">
        <w:tc>
          <w:tcPr>
            <w:tcW w:w="737" w:type="dxa"/>
          </w:tcPr>
          <w:p w14:paraId="675B22D2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1.2.1.</w:t>
            </w:r>
          </w:p>
        </w:tc>
        <w:tc>
          <w:tcPr>
            <w:tcW w:w="2665" w:type="dxa"/>
          </w:tcPr>
          <w:p w14:paraId="2E53C36F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 xml:space="preserve">Создание благоприятных условий для развития субъектов малого и среднего предпринимательства и производства товаров и </w:t>
            </w:r>
            <w:r w:rsidRPr="00DA570C">
              <w:rPr>
                <w:sz w:val="22"/>
                <w:szCs w:val="20"/>
              </w:rPr>
              <w:lastRenderedPageBreak/>
              <w:t>услуг на территории республики;</w:t>
            </w:r>
          </w:p>
          <w:p w14:paraId="5E7D3770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увеличение численности занятых в сфере малого и среднего предпринимательства Республики Тыва; повышение производительности труда на территории Республики Тыва</w:t>
            </w:r>
          </w:p>
        </w:tc>
        <w:tc>
          <w:tcPr>
            <w:tcW w:w="3123" w:type="dxa"/>
            <w:gridSpan w:val="2"/>
          </w:tcPr>
          <w:p w14:paraId="04C4B3C9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lastRenderedPageBreak/>
              <w:t>оказание финансовой поддержки субъектам малого и среднего предпринимательства;</w:t>
            </w:r>
          </w:p>
          <w:p w14:paraId="0931CF4F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 xml:space="preserve">снижение уровня безработицы в Республике Тыва путем </w:t>
            </w:r>
            <w:r w:rsidRPr="00DA570C">
              <w:rPr>
                <w:sz w:val="22"/>
                <w:szCs w:val="20"/>
              </w:rPr>
              <w:lastRenderedPageBreak/>
              <w:t>создания новых рабочих мест у субъектов малого и среднего предпринимательства;</w:t>
            </w:r>
          </w:p>
          <w:p w14:paraId="56EAC065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расширение объемов производства продукции, товаров и (или) услуг субъектов малого и среднего предпринимательства Республики Тыва путем оказания финансовой поддержки в целях развития и расширения предпринимательской деятельности, в том числе приобретения оборудования</w:t>
            </w:r>
          </w:p>
        </w:tc>
        <w:tc>
          <w:tcPr>
            <w:tcW w:w="2891" w:type="dxa"/>
          </w:tcPr>
          <w:p w14:paraId="49764D12" w14:textId="634A0996" w:rsidR="00473E4C" w:rsidRPr="00361363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lastRenderedPageBreak/>
              <w:t>внебюджетные инвестиции, рабочие места, налоговые и неналоговые отчисления</w:t>
            </w:r>
            <w:r w:rsidR="00361363" w:rsidRPr="00361363">
              <w:rPr>
                <w:sz w:val="22"/>
                <w:szCs w:val="20"/>
              </w:rPr>
              <w:t>,</w:t>
            </w:r>
          </w:p>
          <w:p w14:paraId="06E3D376" w14:textId="6F7D3CAE" w:rsidR="00473E4C" w:rsidRPr="00DA570C" w:rsidRDefault="00473E4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361363">
              <w:rPr>
                <w:sz w:val="22"/>
                <w:szCs w:val="20"/>
              </w:rPr>
              <w:t xml:space="preserve">темп роста физического объема инвестиций, темп роста реального </w:t>
            </w:r>
            <w:r w:rsidRPr="00361363">
              <w:rPr>
                <w:sz w:val="22"/>
                <w:szCs w:val="20"/>
              </w:rPr>
              <w:lastRenderedPageBreak/>
              <w:t xml:space="preserve">среднедушевого денежного дохода, </w:t>
            </w:r>
            <w:r w:rsidR="00361363" w:rsidRPr="00361363">
              <w:rPr>
                <w:sz w:val="22"/>
                <w:szCs w:val="20"/>
              </w:rPr>
              <w:t>снижение</w:t>
            </w:r>
            <w:r w:rsidRPr="00361363">
              <w:rPr>
                <w:sz w:val="22"/>
                <w:szCs w:val="20"/>
              </w:rPr>
              <w:t xml:space="preserve"> уровня бедности, </w:t>
            </w:r>
            <w:r w:rsidR="00361363" w:rsidRPr="00361363">
              <w:rPr>
                <w:sz w:val="22"/>
                <w:szCs w:val="20"/>
              </w:rPr>
              <w:t>снижение</w:t>
            </w:r>
            <w:r w:rsidRPr="00361363">
              <w:rPr>
                <w:sz w:val="22"/>
                <w:szCs w:val="20"/>
              </w:rPr>
              <w:t xml:space="preserve"> уровня безработицы, темп роста налоговых и неналоговых доходов</w:t>
            </w:r>
          </w:p>
        </w:tc>
      </w:tr>
      <w:tr w:rsidR="00DA570C" w:rsidRPr="00DA570C" w14:paraId="62604083" w14:textId="77777777" w:rsidTr="004601B3">
        <w:tc>
          <w:tcPr>
            <w:tcW w:w="737" w:type="dxa"/>
            <w:vMerge w:val="restart"/>
          </w:tcPr>
          <w:p w14:paraId="02768E34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1.3.</w:t>
            </w:r>
          </w:p>
        </w:tc>
        <w:tc>
          <w:tcPr>
            <w:tcW w:w="8679" w:type="dxa"/>
            <w:gridSpan w:val="4"/>
          </w:tcPr>
          <w:p w14:paraId="193A0861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3 "Докапитализация некоммерческой организации "Фонд развития фермерского бизнеса и сельскохозяйственных кооперативов Республики Тыва" в целях стимулирования производства сельскохозяйственной продукции, сырья и продовольствия"</w:t>
            </w:r>
          </w:p>
        </w:tc>
      </w:tr>
      <w:tr w:rsidR="00DA570C" w:rsidRPr="00DA570C" w14:paraId="4994353F" w14:textId="77777777" w:rsidTr="004601B3">
        <w:tc>
          <w:tcPr>
            <w:tcW w:w="737" w:type="dxa"/>
            <w:vMerge/>
          </w:tcPr>
          <w:p w14:paraId="2197D92D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5973694A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сельского хозяйства и продовольствия Республики Тыва</w:t>
            </w:r>
          </w:p>
        </w:tc>
        <w:tc>
          <w:tcPr>
            <w:tcW w:w="2891" w:type="dxa"/>
          </w:tcPr>
          <w:p w14:paraId="3B9B22D6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432115E8" w14:textId="77777777" w:rsidTr="004601B3">
        <w:tc>
          <w:tcPr>
            <w:tcW w:w="737" w:type="dxa"/>
          </w:tcPr>
          <w:p w14:paraId="55CB92FE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1.3.1.</w:t>
            </w:r>
          </w:p>
        </w:tc>
        <w:tc>
          <w:tcPr>
            <w:tcW w:w="2665" w:type="dxa"/>
          </w:tcPr>
          <w:p w14:paraId="7DD303B2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Финансовое обеспечение докапитализации Фонда развития фермерского бизнеса и сельскохозяйственных кооперативов Республики Тыва</w:t>
            </w:r>
          </w:p>
        </w:tc>
        <w:tc>
          <w:tcPr>
            <w:tcW w:w="3123" w:type="dxa"/>
            <w:gridSpan w:val="2"/>
          </w:tcPr>
          <w:p w14:paraId="2341B34F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приобретение сельскохозяйственными товаропроизводителями новой техники;</w:t>
            </w:r>
          </w:p>
          <w:p w14:paraId="2A88AA0E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приобретение технологического оборудования пищевой и перерабатывающей промышленности</w:t>
            </w:r>
          </w:p>
        </w:tc>
        <w:tc>
          <w:tcPr>
            <w:tcW w:w="2891" w:type="dxa"/>
          </w:tcPr>
          <w:p w14:paraId="57F09215" w14:textId="47534823" w:rsidR="00DA570C" w:rsidRPr="00361363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внебюджетные инвестиции, рабочие места, налоговые и неналоговые отчисления, производство скота на убой, производство продукции (дикоросов), создание временных рабочих мест</w:t>
            </w:r>
            <w:r w:rsidR="00361363" w:rsidRPr="00361363">
              <w:rPr>
                <w:sz w:val="22"/>
                <w:szCs w:val="20"/>
              </w:rPr>
              <w:t xml:space="preserve">, </w:t>
            </w:r>
            <w:r w:rsidR="00361363" w:rsidRPr="00361363">
              <w:rPr>
                <w:sz w:val="22"/>
                <w:szCs w:val="20"/>
              </w:rPr>
              <w:t>темп роста физического объема инвестиций, темп роста реального среднедушевого денежного дохода, снижение уровня бедности, снижение уровня безработицы, темп роста налоговых и неналоговых доходов</w:t>
            </w:r>
          </w:p>
        </w:tc>
      </w:tr>
      <w:tr w:rsidR="00DA570C" w:rsidRPr="00DA570C" w14:paraId="069C2C9B" w14:textId="77777777" w:rsidTr="004601B3">
        <w:tc>
          <w:tcPr>
            <w:tcW w:w="737" w:type="dxa"/>
            <w:vMerge w:val="restart"/>
          </w:tcPr>
          <w:p w14:paraId="67523CCC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1.4.</w:t>
            </w:r>
          </w:p>
        </w:tc>
        <w:tc>
          <w:tcPr>
            <w:tcW w:w="8679" w:type="dxa"/>
            <w:gridSpan w:val="4"/>
          </w:tcPr>
          <w:p w14:paraId="58F33DF1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4 "Докапитализация некоммерческой организации "Фонд развития фермерского бизнеса и сельскохозяйственных кооперативов Республики Тыва"</w:t>
            </w:r>
          </w:p>
        </w:tc>
      </w:tr>
      <w:tr w:rsidR="00DA570C" w:rsidRPr="00DA570C" w14:paraId="2DBC1D7C" w14:textId="77777777" w:rsidTr="004601B3">
        <w:tc>
          <w:tcPr>
            <w:tcW w:w="737" w:type="dxa"/>
            <w:vMerge/>
          </w:tcPr>
          <w:p w14:paraId="3067F8EC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1FC53B92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сельского хозяйства и продовольствия Республики Тыва</w:t>
            </w:r>
          </w:p>
        </w:tc>
        <w:tc>
          <w:tcPr>
            <w:tcW w:w="2891" w:type="dxa"/>
          </w:tcPr>
          <w:p w14:paraId="6C8B0E9A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год</w:t>
            </w:r>
          </w:p>
        </w:tc>
      </w:tr>
      <w:tr w:rsidR="00DA570C" w:rsidRPr="00DA570C" w14:paraId="0349B1AC" w14:textId="77777777" w:rsidTr="004601B3">
        <w:tc>
          <w:tcPr>
            <w:tcW w:w="737" w:type="dxa"/>
          </w:tcPr>
          <w:p w14:paraId="24C3FB7C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1.4.1.</w:t>
            </w:r>
          </w:p>
        </w:tc>
        <w:tc>
          <w:tcPr>
            <w:tcW w:w="2665" w:type="dxa"/>
          </w:tcPr>
          <w:p w14:paraId="0D938AEF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Финансовое обеспечение докапитализации Фонда развития фермерского бизнеса и сельскохозяйственных кооперативов Республики Тыва</w:t>
            </w:r>
          </w:p>
        </w:tc>
        <w:tc>
          <w:tcPr>
            <w:tcW w:w="3123" w:type="dxa"/>
            <w:gridSpan w:val="2"/>
          </w:tcPr>
          <w:p w14:paraId="70459FDA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приобретение сельскохозяйственными товаропроизводителями новой техники;</w:t>
            </w:r>
          </w:p>
          <w:p w14:paraId="3A1274C4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приобретение технологического оборудования пищевой и перерабатывающей промышленности</w:t>
            </w:r>
          </w:p>
        </w:tc>
        <w:tc>
          <w:tcPr>
            <w:tcW w:w="2891" w:type="dxa"/>
          </w:tcPr>
          <w:p w14:paraId="711665BB" w14:textId="1CBE4C87" w:rsidR="00DA570C" w:rsidRPr="00361363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внебюджетные инвестиции, рабочие места, налоговые и неналоговые отчисления, реализованные проекты</w:t>
            </w:r>
            <w:r w:rsidR="00361363" w:rsidRPr="00361363">
              <w:rPr>
                <w:sz w:val="22"/>
                <w:szCs w:val="20"/>
              </w:rPr>
              <w:t xml:space="preserve">, </w:t>
            </w:r>
            <w:r w:rsidR="00361363" w:rsidRPr="00361363">
              <w:rPr>
                <w:sz w:val="22"/>
                <w:szCs w:val="20"/>
              </w:rPr>
              <w:t xml:space="preserve">темп роста физического объема инвестиций, темп роста реального среднедушевого денежного дохода, снижение уровня бедности, снижение уровня </w:t>
            </w:r>
            <w:r w:rsidR="00361363" w:rsidRPr="00361363">
              <w:rPr>
                <w:sz w:val="22"/>
                <w:szCs w:val="20"/>
              </w:rPr>
              <w:lastRenderedPageBreak/>
              <w:t>безработицы, темп роста налоговых и неналоговых доходов</w:t>
            </w:r>
          </w:p>
        </w:tc>
      </w:tr>
      <w:tr w:rsidR="00DA570C" w:rsidRPr="00DA570C" w14:paraId="7F543343" w14:textId="77777777" w:rsidTr="004601B3">
        <w:tc>
          <w:tcPr>
            <w:tcW w:w="737" w:type="dxa"/>
          </w:tcPr>
          <w:p w14:paraId="3D31B4FA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outlineLvl w:val="1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lastRenderedPageBreak/>
              <w:t>2.</w:t>
            </w:r>
          </w:p>
        </w:tc>
        <w:tc>
          <w:tcPr>
            <w:tcW w:w="8679" w:type="dxa"/>
            <w:gridSpan w:val="4"/>
          </w:tcPr>
          <w:p w14:paraId="36F8BC15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Ведомственный проект "Создание условий для реализации инвестиционных проектов"</w:t>
            </w:r>
          </w:p>
        </w:tc>
      </w:tr>
      <w:tr w:rsidR="00DA570C" w:rsidRPr="00DA570C" w14:paraId="586A2352" w14:textId="77777777" w:rsidTr="004601B3">
        <w:tc>
          <w:tcPr>
            <w:tcW w:w="737" w:type="dxa"/>
            <w:vMerge w:val="restart"/>
          </w:tcPr>
          <w:p w14:paraId="5C3F9609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2.1.</w:t>
            </w:r>
          </w:p>
        </w:tc>
        <w:tc>
          <w:tcPr>
            <w:tcW w:w="8679" w:type="dxa"/>
            <w:gridSpan w:val="4"/>
          </w:tcPr>
          <w:p w14:paraId="0E6BCB7D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5 "Создание инфраструктуры для особой экономической зоны и промышленных (индустриальных) парков"</w:t>
            </w:r>
          </w:p>
        </w:tc>
      </w:tr>
      <w:tr w:rsidR="00DA570C" w:rsidRPr="00DA570C" w14:paraId="56C37AFE" w14:textId="77777777" w:rsidTr="004601B3">
        <w:tc>
          <w:tcPr>
            <w:tcW w:w="737" w:type="dxa"/>
            <w:vMerge/>
          </w:tcPr>
          <w:p w14:paraId="7AD9E15E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13A7D886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труда и социальной политики Республики Тыва</w:t>
            </w:r>
          </w:p>
        </w:tc>
        <w:tc>
          <w:tcPr>
            <w:tcW w:w="2891" w:type="dxa"/>
          </w:tcPr>
          <w:p w14:paraId="292A4C72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1326E57C" w14:textId="77777777" w:rsidTr="004601B3">
        <w:tc>
          <w:tcPr>
            <w:tcW w:w="737" w:type="dxa"/>
          </w:tcPr>
          <w:p w14:paraId="24524A5A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2.1.1.</w:t>
            </w:r>
          </w:p>
        </w:tc>
        <w:tc>
          <w:tcPr>
            <w:tcW w:w="2665" w:type="dxa"/>
          </w:tcPr>
          <w:p w14:paraId="03FB1DA4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Создание преференциальных режимов на территории Республики Тыва (особых экономических зон)</w:t>
            </w:r>
          </w:p>
        </w:tc>
        <w:tc>
          <w:tcPr>
            <w:tcW w:w="3123" w:type="dxa"/>
            <w:gridSpan w:val="2"/>
          </w:tcPr>
          <w:p w14:paraId="53ACBFDE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привлечение инвестиций, обеспечение прозрачности и координации, мониторинга и контроля, а также оценки эффективности инвестиционных проектов</w:t>
            </w:r>
          </w:p>
        </w:tc>
        <w:tc>
          <w:tcPr>
            <w:tcW w:w="2891" w:type="dxa"/>
          </w:tcPr>
          <w:p w14:paraId="254996B2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внебюджетные инвестиции, рабочие места, налоговые и неналоговые отчисления</w:t>
            </w:r>
          </w:p>
        </w:tc>
      </w:tr>
      <w:tr w:rsidR="00DA570C" w:rsidRPr="00DA570C" w14:paraId="1E5E662D" w14:textId="77777777" w:rsidTr="004601B3">
        <w:tc>
          <w:tcPr>
            <w:tcW w:w="737" w:type="dxa"/>
          </w:tcPr>
          <w:p w14:paraId="563E9013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outlineLvl w:val="1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3.</w:t>
            </w:r>
          </w:p>
        </w:tc>
        <w:tc>
          <w:tcPr>
            <w:tcW w:w="8679" w:type="dxa"/>
            <w:gridSpan w:val="4"/>
          </w:tcPr>
          <w:p w14:paraId="392A146D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Ведомственный проект "Снятие инфраструктурных ограничений"</w:t>
            </w:r>
          </w:p>
        </w:tc>
      </w:tr>
      <w:tr w:rsidR="00DA570C" w:rsidRPr="00DA570C" w14:paraId="55C188E6" w14:textId="77777777" w:rsidTr="004601B3">
        <w:tc>
          <w:tcPr>
            <w:tcW w:w="737" w:type="dxa"/>
            <w:vMerge w:val="restart"/>
          </w:tcPr>
          <w:p w14:paraId="26829840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3.1.</w:t>
            </w:r>
          </w:p>
        </w:tc>
        <w:tc>
          <w:tcPr>
            <w:tcW w:w="8679" w:type="dxa"/>
            <w:gridSpan w:val="4"/>
          </w:tcPr>
          <w:p w14:paraId="7B17A929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 xml:space="preserve">Мероприятие 6 "Открытие международного автомобильного пункта пропуска через российско-монгольскую государственную границу </w:t>
            </w:r>
            <w:proofErr w:type="spellStart"/>
            <w:r w:rsidRPr="00DA570C">
              <w:rPr>
                <w:sz w:val="22"/>
                <w:szCs w:val="20"/>
              </w:rPr>
              <w:t>Хандагайты</w:t>
            </w:r>
            <w:proofErr w:type="spellEnd"/>
            <w:r w:rsidRPr="00DA570C">
              <w:rPr>
                <w:sz w:val="22"/>
                <w:szCs w:val="20"/>
              </w:rPr>
              <w:t xml:space="preserve"> в многостороннем режиме после завершения первого этапа его реконструкции"</w:t>
            </w:r>
          </w:p>
        </w:tc>
      </w:tr>
      <w:tr w:rsidR="00DA570C" w:rsidRPr="00DA570C" w14:paraId="42CAB626" w14:textId="77777777" w:rsidTr="004601B3">
        <w:tc>
          <w:tcPr>
            <w:tcW w:w="737" w:type="dxa"/>
            <w:vMerge/>
          </w:tcPr>
          <w:p w14:paraId="7CADB4E5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2F01B120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дорожно-транспортного комплекса Республики Тыва</w:t>
            </w:r>
          </w:p>
        </w:tc>
        <w:tc>
          <w:tcPr>
            <w:tcW w:w="2891" w:type="dxa"/>
          </w:tcPr>
          <w:p w14:paraId="6EF4DCE2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год</w:t>
            </w:r>
          </w:p>
        </w:tc>
      </w:tr>
      <w:tr w:rsidR="00DA570C" w:rsidRPr="00DA570C" w14:paraId="4508BBE7" w14:textId="77777777" w:rsidTr="004601B3">
        <w:tc>
          <w:tcPr>
            <w:tcW w:w="737" w:type="dxa"/>
          </w:tcPr>
          <w:p w14:paraId="75BAA6F1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3.1.1.</w:t>
            </w:r>
          </w:p>
        </w:tc>
        <w:tc>
          <w:tcPr>
            <w:tcW w:w="2665" w:type="dxa"/>
          </w:tcPr>
          <w:p w14:paraId="14A37546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Развитие и совершенствование сети автомобильных дорог общего пользования Республики Тыва</w:t>
            </w:r>
          </w:p>
        </w:tc>
        <w:tc>
          <w:tcPr>
            <w:tcW w:w="3123" w:type="dxa"/>
            <w:gridSpan w:val="2"/>
          </w:tcPr>
          <w:p w14:paraId="5DD6AC82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содержание в нормативном состоянии автомобильных дорог общего пользования регионального значения и искусственных сооружений на них</w:t>
            </w:r>
          </w:p>
        </w:tc>
        <w:tc>
          <w:tcPr>
            <w:tcW w:w="2891" w:type="dxa"/>
          </w:tcPr>
          <w:p w14:paraId="0FA4EC45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увеличение пропускной способности пункта пропуска</w:t>
            </w:r>
          </w:p>
        </w:tc>
      </w:tr>
      <w:tr w:rsidR="00DA570C" w:rsidRPr="00DA570C" w14:paraId="5EB23798" w14:textId="77777777" w:rsidTr="004601B3">
        <w:tc>
          <w:tcPr>
            <w:tcW w:w="737" w:type="dxa"/>
          </w:tcPr>
          <w:p w14:paraId="7B1D6687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outlineLvl w:val="1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</w:t>
            </w:r>
          </w:p>
        </w:tc>
        <w:tc>
          <w:tcPr>
            <w:tcW w:w="8679" w:type="dxa"/>
            <w:gridSpan w:val="4"/>
          </w:tcPr>
          <w:p w14:paraId="31F3528A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Ведомственный проект "Развитие отраслей экономики"</w:t>
            </w:r>
          </w:p>
        </w:tc>
      </w:tr>
      <w:tr w:rsidR="00DA570C" w:rsidRPr="00DA570C" w14:paraId="3300162A" w14:textId="77777777" w:rsidTr="004601B3">
        <w:tc>
          <w:tcPr>
            <w:tcW w:w="737" w:type="dxa"/>
            <w:vMerge w:val="restart"/>
          </w:tcPr>
          <w:p w14:paraId="760BBCA6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4.1.</w:t>
            </w:r>
          </w:p>
        </w:tc>
        <w:tc>
          <w:tcPr>
            <w:tcW w:w="8679" w:type="dxa"/>
            <w:gridSpan w:val="4"/>
          </w:tcPr>
          <w:p w14:paraId="3B5124DD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7 "Расширение производства строительных материалов"</w:t>
            </w:r>
          </w:p>
        </w:tc>
      </w:tr>
      <w:tr w:rsidR="00DA570C" w:rsidRPr="00DA570C" w14:paraId="546FD044" w14:textId="77777777" w:rsidTr="004601B3">
        <w:tc>
          <w:tcPr>
            <w:tcW w:w="737" w:type="dxa"/>
            <w:vMerge/>
          </w:tcPr>
          <w:p w14:paraId="255F27F8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4E8D1F59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строительства Республики Тыва</w:t>
            </w:r>
          </w:p>
        </w:tc>
        <w:tc>
          <w:tcPr>
            <w:tcW w:w="2891" w:type="dxa"/>
          </w:tcPr>
          <w:p w14:paraId="16F87366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1EC44802" w14:textId="77777777" w:rsidTr="004601B3">
        <w:tc>
          <w:tcPr>
            <w:tcW w:w="737" w:type="dxa"/>
          </w:tcPr>
          <w:p w14:paraId="6095B417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4.1.1.</w:t>
            </w:r>
          </w:p>
        </w:tc>
        <w:tc>
          <w:tcPr>
            <w:tcW w:w="2665" w:type="dxa"/>
          </w:tcPr>
          <w:p w14:paraId="6A2ACC11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 xml:space="preserve">Создание в республике производства номенклатуры современных конкурентоспособных и энергосберегающих строительных материалов с учетом потребностей и имеющейся местной сырьевой базы для наиболее полного обеспечения жилищного, социально-культурного, промышленного строительства, объектов инженерной и </w:t>
            </w:r>
            <w:r w:rsidRPr="00DA570C">
              <w:rPr>
                <w:sz w:val="22"/>
                <w:szCs w:val="20"/>
              </w:rPr>
              <w:lastRenderedPageBreak/>
              <w:t>транспортной инфраструктуры, а также модернизации жилищного фонда</w:t>
            </w:r>
          </w:p>
        </w:tc>
        <w:tc>
          <w:tcPr>
            <w:tcW w:w="3123" w:type="dxa"/>
            <w:gridSpan w:val="2"/>
          </w:tcPr>
          <w:p w14:paraId="06E38FBB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lastRenderedPageBreak/>
              <w:t>за период реализации ведомственного проекта (2025 - 2030 годы) ожидается развитие конкуренции на внутреннем рынке, снижение зависимости от поставки железобетонных изделий из соседних регионов за счет расширения производства строительной продукции, обеспечение потребности региона в строительных материалах за счет расширения производства строительных материалов</w:t>
            </w:r>
          </w:p>
        </w:tc>
        <w:tc>
          <w:tcPr>
            <w:tcW w:w="2891" w:type="dxa"/>
          </w:tcPr>
          <w:p w14:paraId="630DAD75" w14:textId="733E860B" w:rsidR="00DA570C" w:rsidRPr="00361363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внебюджетные инвестиции, рабочие места, налоговые и неналоговые отчисления, выпуск продукции (бетона)</w:t>
            </w:r>
            <w:r w:rsidR="00361363" w:rsidRPr="00361363">
              <w:rPr>
                <w:sz w:val="22"/>
                <w:szCs w:val="20"/>
              </w:rPr>
              <w:t xml:space="preserve">, </w:t>
            </w:r>
            <w:r w:rsidR="00361363" w:rsidRPr="00361363">
              <w:rPr>
                <w:sz w:val="22"/>
                <w:szCs w:val="20"/>
              </w:rPr>
              <w:t>темп роста физического объема инвестиций, темп роста реального среднедушевого денежного дохода, снижение уровня бедности, снижение уровня безработицы, темп роста налоговых и неналоговых доходов</w:t>
            </w:r>
          </w:p>
        </w:tc>
      </w:tr>
      <w:tr w:rsidR="00DA570C" w:rsidRPr="00DA570C" w14:paraId="754816BC" w14:textId="77777777" w:rsidTr="004601B3">
        <w:tc>
          <w:tcPr>
            <w:tcW w:w="737" w:type="dxa"/>
            <w:vMerge w:val="restart"/>
          </w:tcPr>
          <w:p w14:paraId="6B0B3AC8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4.2.</w:t>
            </w:r>
          </w:p>
        </w:tc>
        <w:tc>
          <w:tcPr>
            <w:tcW w:w="8679" w:type="dxa"/>
            <w:gridSpan w:val="4"/>
          </w:tcPr>
          <w:p w14:paraId="28DB047E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8 "Поддержка проектов в сфере туризма, в том числе строительство обеспечивающей инфраструктуры"</w:t>
            </w:r>
          </w:p>
        </w:tc>
      </w:tr>
      <w:tr w:rsidR="00DA570C" w:rsidRPr="00DA570C" w14:paraId="2980DE26" w14:textId="77777777" w:rsidTr="004601B3">
        <w:tc>
          <w:tcPr>
            <w:tcW w:w="737" w:type="dxa"/>
            <w:vMerge/>
          </w:tcPr>
          <w:p w14:paraId="699D16A4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4A7A8498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Государственный комитет по туризму Республики Тыва</w:t>
            </w:r>
          </w:p>
        </w:tc>
        <w:tc>
          <w:tcPr>
            <w:tcW w:w="2891" w:type="dxa"/>
          </w:tcPr>
          <w:p w14:paraId="593D8E17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1A33F86C" w14:textId="77777777" w:rsidTr="004601B3">
        <w:tc>
          <w:tcPr>
            <w:tcW w:w="737" w:type="dxa"/>
          </w:tcPr>
          <w:p w14:paraId="4FD730D2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4.2.1.</w:t>
            </w:r>
          </w:p>
        </w:tc>
        <w:tc>
          <w:tcPr>
            <w:tcW w:w="2665" w:type="dxa"/>
          </w:tcPr>
          <w:p w14:paraId="0D78BA0A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Стимулирование привлечения частных инвестиций в развитие туризма, реализация инвестиционных проектов при государственной поддержке и на основе государственно-частного партнерства</w:t>
            </w:r>
          </w:p>
        </w:tc>
        <w:tc>
          <w:tcPr>
            <w:tcW w:w="3123" w:type="dxa"/>
            <w:gridSpan w:val="2"/>
          </w:tcPr>
          <w:p w14:paraId="6B85CBA0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создание новых объектов туристской инфраструктуры, увеличение количества занятых в сфере туризма</w:t>
            </w:r>
          </w:p>
        </w:tc>
        <w:tc>
          <w:tcPr>
            <w:tcW w:w="2891" w:type="dxa"/>
          </w:tcPr>
          <w:p w14:paraId="06E1A999" w14:textId="6397D767" w:rsidR="00DA570C" w:rsidRPr="00361363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внебюджетные инвестиции, рабочие места, налоговые и неналоговые отчисления, количество туристических поездок, количество номеров в классифицированных средствах помещения</w:t>
            </w:r>
            <w:r w:rsidR="00361363" w:rsidRPr="00361363">
              <w:rPr>
                <w:sz w:val="22"/>
                <w:szCs w:val="20"/>
              </w:rPr>
              <w:t xml:space="preserve">, </w:t>
            </w:r>
            <w:r w:rsidR="00361363" w:rsidRPr="00361363">
              <w:rPr>
                <w:sz w:val="22"/>
                <w:szCs w:val="20"/>
              </w:rPr>
              <w:t>темп роста физического объема инвестиций, темп роста реального среднедушевого денежного дохода, снижение уровня бедности, снижение уровня безработицы, темп роста налоговых и неналоговых доходов</w:t>
            </w:r>
          </w:p>
        </w:tc>
      </w:tr>
      <w:tr w:rsidR="00DA570C" w:rsidRPr="00DA570C" w14:paraId="58090CFD" w14:textId="77777777" w:rsidTr="004601B3">
        <w:tc>
          <w:tcPr>
            <w:tcW w:w="737" w:type="dxa"/>
            <w:vMerge w:val="restart"/>
          </w:tcPr>
          <w:p w14:paraId="56CE16A8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4.3.</w:t>
            </w:r>
          </w:p>
        </w:tc>
        <w:tc>
          <w:tcPr>
            <w:tcW w:w="8679" w:type="dxa"/>
            <w:gridSpan w:val="4"/>
          </w:tcPr>
          <w:p w14:paraId="3B48198D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9 "Подготовка градостроительной документации, проектирование инженерной и социальной инфраструктуры для жилищного строительства, сельских агломераций"</w:t>
            </w:r>
          </w:p>
        </w:tc>
      </w:tr>
      <w:tr w:rsidR="00DA570C" w:rsidRPr="00DA570C" w14:paraId="1F6E5DA2" w14:textId="77777777" w:rsidTr="004601B3">
        <w:tc>
          <w:tcPr>
            <w:tcW w:w="737" w:type="dxa"/>
            <w:vMerge/>
          </w:tcPr>
          <w:p w14:paraId="6E442CC9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788" w:type="dxa"/>
            <w:gridSpan w:val="3"/>
          </w:tcPr>
          <w:p w14:paraId="487703EB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 Министерство строительства Республики Тыва</w:t>
            </w:r>
          </w:p>
        </w:tc>
        <w:tc>
          <w:tcPr>
            <w:tcW w:w="2891" w:type="dxa"/>
          </w:tcPr>
          <w:p w14:paraId="18DE339A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1A90ED26" w14:textId="77777777" w:rsidTr="004601B3">
        <w:tc>
          <w:tcPr>
            <w:tcW w:w="737" w:type="dxa"/>
          </w:tcPr>
          <w:p w14:paraId="680ADCA7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4.3.1.</w:t>
            </w:r>
          </w:p>
        </w:tc>
        <w:tc>
          <w:tcPr>
            <w:tcW w:w="2665" w:type="dxa"/>
          </w:tcPr>
          <w:p w14:paraId="03BFD37B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Повышение уровня доступности жилья и качества жилищного обеспечения населения, в том числе с учетом исполнения государственных обязательств по обеспечению жильем граждан</w:t>
            </w:r>
          </w:p>
        </w:tc>
        <w:tc>
          <w:tcPr>
            <w:tcW w:w="3123" w:type="dxa"/>
            <w:gridSpan w:val="2"/>
          </w:tcPr>
          <w:p w14:paraId="7120BCDE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за период реализации ведомственного проекта (2025 - 2030 годы) будут созданы условия для обеспечения опережающего социально-экономического развития Республики Тыва на основе эффективного использования ее экономического потенциала, расширения экономических перспектив и повышения конкурентоспособности экономики региона</w:t>
            </w:r>
          </w:p>
        </w:tc>
        <w:tc>
          <w:tcPr>
            <w:tcW w:w="2891" w:type="dxa"/>
          </w:tcPr>
          <w:p w14:paraId="0FFA90C7" w14:textId="31F6BFCC" w:rsidR="00DA570C" w:rsidRPr="00361363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положительные заключения госэкспертизы, утвержденная градостроительная документация</w:t>
            </w:r>
            <w:r w:rsidR="00361363" w:rsidRPr="00361363">
              <w:rPr>
                <w:sz w:val="22"/>
                <w:szCs w:val="20"/>
              </w:rPr>
              <w:t xml:space="preserve">, </w:t>
            </w:r>
            <w:r w:rsidR="00361363" w:rsidRPr="00361363">
              <w:rPr>
                <w:sz w:val="22"/>
                <w:szCs w:val="20"/>
              </w:rPr>
              <w:t>темп роста физического объема инвестиций, темп роста реального среднедушевого денежного дохода, снижение уровня бедности, снижение уровня безработицы, темп роста налоговых и неналоговых доходов</w:t>
            </w:r>
          </w:p>
        </w:tc>
      </w:tr>
      <w:tr w:rsidR="00DA570C" w:rsidRPr="00DA570C" w14:paraId="74640FB5" w14:textId="77777777" w:rsidTr="004601B3">
        <w:trPr>
          <w:trHeight w:val="320"/>
        </w:trPr>
        <w:tc>
          <w:tcPr>
            <w:tcW w:w="737" w:type="dxa"/>
            <w:vMerge w:val="restart"/>
          </w:tcPr>
          <w:p w14:paraId="44E68FE3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4.4.</w:t>
            </w:r>
          </w:p>
        </w:tc>
        <w:tc>
          <w:tcPr>
            <w:tcW w:w="8679" w:type="dxa"/>
            <w:gridSpan w:val="4"/>
          </w:tcPr>
          <w:p w14:paraId="5C2AE36F" w14:textId="77777777" w:rsidR="00DA570C" w:rsidRPr="00DA570C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Мероприятие 10 «Организационно-техническое сопровождение реализации проектно-сметной документации, разработка которой осуществлена за счет средств федерального бюджета, до ввода объекта в эксплуатацию»</w:t>
            </w:r>
          </w:p>
        </w:tc>
      </w:tr>
      <w:tr w:rsidR="00DA570C" w:rsidRPr="00DA570C" w14:paraId="12AAAB78" w14:textId="77777777" w:rsidTr="004601B3">
        <w:trPr>
          <w:trHeight w:val="319"/>
        </w:trPr>
        <w:tc>
          <w:tcPr>
            <w:tcW w:w="737" w:type="dxa"/>
            <w:vMerge/>
          </w:tcPr>
          <w:p w14:paraId="3DBB92A8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</w:p>
        </w:tc>
        <w:tc>
          <w:tcPr>
            <w:tcW w:w="5779" w:type="dxa"/>
            <w:gridSpan w:val="2"/>
          </w:tcPr>
          <w:p w14:paraId="5FF61344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Ответственный за реализацию -Министерство строительства Республики Тыва</w:t>
            </w:r>
          </w:p>
        </w:tc>
        <w:tc>
          <w:tcPr>
            <w:tcW w:w="2900" w:type="dxa"/>
            <w:gridSpan w:val="2"/>
          </w:tcPr>
          <w:p w14:paraId="7E4E088B" w14:textId="77777777" w:rsidR="00DA570C" w:rsidRPr="00DA570C" w:rsidRDefault="00DA570C" w:rsidP="00DA570C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 w:rsidRPr="00DA570C">
              <w:rPr>
                <w:sz w:val="22"/>
                <w:szCs w:val="20"/>
              </w:rPr>
              <w:t>срок реализации - 2026 - 2030 годы</w:t>
            </w:r>
          </w:p>
        </w:tc>
      </w:tr>
      <w:tr w:rsidR="00DA570C" w:rsidRPr="00DA570C" w14:paraId="376AD5C2" w14:textId="77777777" w:rsidTr="00B9640B">
        <w:tc>
          <w:tcPr>
            <w:tcW w:w="737" w:type="dxa"/>
          </w:tcPr>
          <w:p w14:paraId="3880CE85" w14:textId="77777777" w:rsidR="00DA570C" w:rsidRPr="00B9640B" w:rsidRDefault="00DA570C" w:rsidP="00DA570C">
            <w:pPr>
              <w:widowControl w:val="0"/>
              <w:autoSpaceDE w:val="0"/>
              <w:autoSpaceDN w:val="0"/>
              <w:jc w:val="right"/>
              <w:rPr>
                <w:sz w:val="22"/>
                <w:szCs w:val="20"/>
              </w:rPr>
            </w:pPr>
            <w:r w:rsidRPr="00B9640B">
              <w:rPr>
                <w:sz w:val="22"/>
                <w:szCs w:val="20"/>
              </w:rPr>
              <w:t>4.4.1.</w:t>
            </w:r>
          </w:p>
        </w:tc>
        <w:tc>
          <w:tcPr>
            <w:tcW w:w="2665" w:type="dxa"/>
            <w:shd w:val="clear" w:color="auto" w:fill="auto"/>
          </w:tcPr>
          <w:p w14:paraId="407F996F" w14:textId="77777777" w:rsidR="00DA570C" w:rsidRPr="00B9640B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B9640B">
              <w:rPr>
                <w:sz w:val="22"/>
                <w:szCs w:val="20"/>
              </w:rPr>
              <w:t xml:space="preserve">Обеспечение организационно-технического </w:t>
            </w:r>
            <w:r w:rsidRPr="00B9640B">
              <w:rPr>
                <w:sz w:val="22"/>
                <w:szCs w:val="20"/>
              </w:rPr>
              <w:lastRenderedPageBreak/>
              <w:t>сопровождения реализации проектно-сметной документации при строительстве объектов капитального строительства.</w:t>
            </w:r>
          </w:p>
        </w:tc>
        <w:tc>
          <w:tcPr>
            <w:tcW w:w="3123" w:type="dxa"/>
            <w:gridSpan w:val="2"/>
            <w:shd w:val="clear" w:color="auto" w:fill="auto"/>
          </w:tcPr>
          <w:p w14:paraId="7A2E1E59" w14:textId="77777777" w:rsidR="00DA570C" w:rsidRPr="00B9640B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B9640B">
              <w:rPr>
                <w:sz w:val="22"/>
                <w:szCs w:val="20"/>
              </w:rPr>
              <w:lastRenderedPageBreak/>
              <w:t xml:space="preserve">создание новых объектов капитального строительства посредством разработки </w:t>
            </w:r>
            <w:r w:rsidRPr="00B9640B">
              <w:rPr>
                <w:sz w:val="22"/>
                <w:szCs w:val="20"/>
              </w:rPr>
              <w:lastRenderedPageBreak/>
              <w:t>современных проектно-сметных документаций.</w:t>
            </w:r>
          </w:p>
        </w:tc>
        <w:tc>
          <w:tcPr>
            <w:tcW w:w="2891" w:type="dxa"/>
            <w:shd w:val="clear" w:color="auto" w:fill="auto"/>
          </w:tcPr>
          <w:p w14:paraId="564F332B" w14:textId="77777777" w:rsidR="00DA570C" w:rsidRPr="00B9640B" w:rsidRDefault="00DA570C" w:rsidP="00DA570C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B9640B">
              <w:rPr>
                <w:sz w:val="22"/>
                <w:szCs w:val="20"/>
              </w:rPr>
              <w:lastRenderedPageBreak/>
              <w:t xml:space="preserve">количество проектно-сметной документации, использованной при </w:t>
            </w:r>
            <w:r w:rsidRPr="00B9640B">
              <w:rPr>
                <w:sz w:val="22"/>
                <w:szCs w:val="20"/>
              </w:rPr>
              <w:lastRenderedPageBreak/>
              <w:t>строительстве объектов в Республике Тыва</w:t>
            </w:r>
          </w:p>
        </w:tc>
      </w:tr>
    </w:tbl>
    <w:p w14:paraId="35307787" w14:textId="4F1BAB2B" w:rsidR="00DA570C" w:rsidRPr="005A56E2" w:rsidRDefault="00DA570C" w:rsidP="00DA570C">
      <w:pPr>
        <w:pStyle w:val="ConsPlusTitle"/>
        <w:ind w:left="426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14:paraId="69BBD787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6483CC5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C502C87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C92484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18A9DF8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DDAE78B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1F19F09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D6ECB8C" w14:textId="77777777" w:rsidR="00A34DBA" w:rsidRDefault="00A34DBA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1541A7D" w14:textId="654C2175" w:rsidR="00192C1D" w:rsidRDefault="00DF0E03" w:rsidP="00AC009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F0E03">
        <w:rPr>
          <w:rFonts w:ascii="Times New Roman" w:hAnsi="Times New Roman" w:cs="Times New Roman"/>
          <w:sz w:val="28"/>
          <w:szCs w:val="28"/>
        </w:rPr>
        <w:t>4</w:t>
      </w:r>
      <w:r w:rsidR="00192C1D">
        <w:rPr>
          <w:rFonts w:ascii="Times New Roman" w:hAnsi="Times New Roman" w:cs="Times New Roman"/>
          <w:sz w:val="28"/>
          <w:szCs w:val="28"/>
        </w:rPr>
        <w:t>)</w:t>
      </w:r>
      <w:r w:rsidR="00DA570C">
        <w:rPr>
          <w:rFonts w:ascii="Times New Roman" w:hAnsi="Times New Roman" w:cs="Times New Roman"/>
          <w:sz w:val="28"/>
          <w:szCs w:val="28"/>
        </w:rPr>
        <w:t xml:space="preserve"> </w:t>
      </w:r>
      <w:r w:rsidR="00192C1D">
        <w:rPr>
          <w:rFonts w:ascii="Times New Roman" w:hAnsi="Times New Roman" w:cs="Times New Roman"/>
          <w:sz w:val="28"/>
          <w:szCs w:val="28"/>
        </w:rPr>
        <w:t>П</w:t>
      </w:r>
      <w:r w:rsidR="00D76A5F">
        <w:rPr>
          <w:rFonts w:ascii="Times New Roman" w:hAnsi="Times New Roman" w:cs="Times New Roman"/>
          <w:sz w:val="28"/>
          <w:szCs w:val="28"/>
        </w:rPr>
        <w:t>риложение № 1</w:t>
      </w:r>
      <w:r w:rsidR="00192C1D">
        <w:rPr>
          <w:rFonts w:ascii="Times New Roman" w:hAnsi="Times New Roman" w:cs="Times New Roman"/>
          <w:sz w:val="28"/>
          <w:szCs w:val="28"/>
        </w:rPr>
        <w:t xml:space="preserve"> к программе изложить в следующей редакции</w:t>
      </w:r>
      <w:r w:rsidR="00D76A5F" w:rsidRPr="00D76A5F">
        <w:rPr>
          <w:rFonts w:ascii="Times New Roman" w:hAnsi="Times New Roman" w:cs="Times New Roman"/>
          <w:sz w:val="28"/>
          <w:szCs w:val="28"/>
        </w:rPr>
        <w:t>:</w:t>
      </w:r>
    </w:p>
    <w:p w14:paraId="0E4480CE" w14:textId="73AB8C44" w:rsidR="00D76A5F" w:rsidRPr="00723569" w:rsidRDefault="00D76A5F" w:rsidP="00D76A5F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 xml:space="preserve">Приложение </w:t>
      </w:r>
      <w:r w:rsidR="00214F6C">
        <w:rPr>
          <w:rFonts w:ascii="Times New Roman" w:hAnsi="Times New Roman" w:cs="Times New Roman"/>
          <w:b w:val="0"/>
        </w:rPr>
        <w:t>№</w:t>
      </w:r>
      <w:r w:rsidRPr="00723569">
        <w:rPr>
          <w:rFonts w:ascii="Times New Roman" w:hAnsi="Times New Roman" w:cs="Times New Roman"/>
          <w:b w:val="0"/>
        </w:rPr>
        <w:t xml:space="preserve"> 1</w:t>
      </w:r>
    </w:p>
    <w:p w14:paraId="750E0B58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к государственной программе</w:t>
      </w:r>
    </w:p>
    <w:p w14:paraId="36D61BC4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Республики Тыва</w:t>
      </w:r>
    </w:p>
    <w:p w14:paraId="4EF3FE27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"Обеспечение реализации</w:t>
      </w:r>
    </w:p>
    <w:p w14:paraId="0169F0BE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Индивидуальной программы</w:t>
      </w:r>
    </w:p>
    <w:p w14:paraId="584562F1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социально-экономического</w:t>
      </w:r>
    </w:p>
    <w:p w14:paraId="78F1A10C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развития Республики Тыва"</w:t>
      </w:r>
    </w:p>
    <w:p w14:paraId="68BC4B6F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1AA6C7C1" w14:textId="77777777" w:rsidR="00D76A5F" w:rsidRPr="00723569" w:rsidRDefault="00D76A5F" w:rsidP="00D76A5F">
      <w:pPr>
        <w:jc w:val="center"/>
      </w:pPr>
      <w:r w:rsidRPr="00723569">
        <w:t>ПОКАЗАТЕЛИ</w:t>
      </w:r>
    </w:p>
    <w:p w14:paraId="0B49F635" w14:textId="77777777" w:rsidR="00D76A5F" w:rsidRPr="00723569" w:rsidRDefault="00D76A5F" w:rsidP="00D76A5F">
      <w:pPr>
        <w:jc w:val="center"/>
      </w:pPr>
      <w:r w:rsidRPr="00723569">
        <w:t>ГОСУДАРСТВЕННОЙ ПРОГРАММЫ РЕСПУБЛИКИ ТЫВА</w:t>
      </w:r>
    </w:p>
    <w:p w14:paraId="2F77007C" w14:textId="77777777" w:rsidR="00D76A5F" w:rsidRPr="00723569" w:rsidRDefault="00D76A5F" w:rsidP="00D76A5F">
      <w:pPr>
        <w:jc w:val="center"/>
      </w:pPr>
      <w:r w:rsidRPr="00723569">
        <w:t>"ОБЕСПЕЧЕНИЕ РЕАЛИЗАЦИИ ИНДИВИДУАЛЬНОЙ ПРОГРАММЫ</w:t>
      </w:r>
    </w:p>
    <w:p w14:paraId="035A557D" w14:textId="77777777" w:rsidR="00D76A5F" w:rsidRPr="00723569" w:rsidRDefault="00D76A5F" w:rsidP="00D76A5F">
      <w:pPr>
        <w:jc w:val="center"/>
      </w:pPr>
      <w:r w:rsidRPr="00723569">
        <w:t>СОЦИАЛЬНО-ЭКОНОМИЧЕСКОГО РАЗВИТИЯ РЕСПУБЛИКИ ТЫВА"</w:t>
      </w:r>
    </w:p>
    <w:p w14:paraId="3B8E57FB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5ED1FB2B" w14:textId="77777777" w:rsidR="00D76A5F" w:rsidRPr="00723569" w:rsidRDefault="00D76A5F" w:rsidP="00D76A5F">
      <w:pPr>
        <w:pStyle w:val="ConsPlusTitle"/>
        <w:rPr>
          <w:rFonts w:ascii="Times New Roman" w:hAnsi="Times New Roman" w:cs="Times New Roman"/>
          <w:b w:val="0"/>
        </w:rPr>
        <w:sectPr w:rsidR="00D76A5F" w:rsidRPr="00723569" w:rsidSect="004601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4"/>
        <w:gridCol w:w="2118"/>
        <w:gridCol w:w="1089"/>
        <w:gridCol w:w="1004"/>
        <w:gridCol w:w="824"/>
        <w:gridCol w:w="824"/>
        <w:gridCol w:w="824"/>
        <w:gridCol w:w="931"/>
        <w:gridCol w:w="931"/>
        <w:gridCol w:w="1236"/>
        <w:gridCol w:w="1749"/>
        <w:gridCol w:w="2343"/>
        <w:gridCol w:w="1747"/>
      </w:tblGrid>
      <w:tr w:rsidR="00D76A5F" w:rsidRPr="00723569" w14:paraId="7B388BA1" w14:textId="77777777" w:rsidTr="004601B3">
        <w:tc>
          <w:tcPr>
            <w:tcW w:w="417" w:type="dxa"/>
            <w:vMerge w:val="restart"/>
            <w:vAlign w:val="center"/>
          </w:tcPr>
          <w:p w14:paraId="389D894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N п/п</w:t>
            </w:r>
          </w:p>
        </w:tc>
        <w:tc>
          <w:tcPr>
            <w:tcW w:w="2137" w:type="dxa"/>
            <w:vMerge w:val="restart"/>
            <w:vAlign w:val="center"/>
          </w:tcPr>
          <w:p w14:paraId="0EA8F8F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  <w:vAlign w:val="center"/>
          </w:tcPr>
          <w:p w14:paraId="0362B7E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Единица измерения (по </w:t>
            </w:r>
            <w:hyperlink r:id="rId16">
              <w:r w:rsidRPr="00723569">
                <w:rPr>
                  <w:rFonts w:ascii="Times New Roman" w:hAnsi="Times New Roman" w:cs="Times New Roman"/>
                  <w:b w:val="0"/>
                  <w:color w:val="0000FF"/>
                </w:rPr>
                <w:t>ОКЕИ</w:t>
              </w:r>
            </w:hyperlink>
            <w:r w:rsidRPr="0072356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012" w:type="dxa"/>
            <w:vMerge w:val="restart"/>
            <w:vAlign w:val="center"/>
          </w:tcPr>
          <w:p w14:paraId="7D34D80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Базовое значение, 2025 год</w:t>
            </w:r>
          </w:p>
        </w:tc>
        <w:tc>
          <w:tcPr>
            <w:tcW w:w="4368" w:type="dxa"/>
            <w:gridSpan w:val="5"/>
            <w:vAlign w:val="center"/>
          </w:tcPr>
          <w:p w14:paraId="6F51561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Период, год</w:t>
            </w:r>
          </w:p>
        </w:tc>
        <w:tc>
          <w:tcPr>
            <w:tcW w:w="1246" w:type="dxa"/>
            <w:vMerge w:val="restart"/>
            <w:vAlign w:val="center"/>
          </w:tcPr>
          <w:p w14:paraId="1E60BBC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Документ</w:t>
            </w:r>
          </w:p>
        </w:tc>
        <w:tc>
          <w:tcPr>
            <w:tcW w:w="1764" w:type="dxa"/>
            <w:vMerge w:val="restart"/>
            <w:vAlign w:val="center"/>
          </w:tcPr>
          <w:p w14:paraId="00115C4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Ответственный за достижение показателя</w:t>
            </w:r>
          </w:p>
        </w:tc>
        <w:tc>
          <w:tcPr>
            <w:tcW w:w="2364" w:type="dxa"/>
            <w:vMerge w:val="restart"/>
            <w:vAlign w:val="center"/>
          </w:tcPr>
          <w:p w14:paraId="350EAB9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Связь с показателями национальных целей</w:t>
            </w:r>
          </w:p>
        </w:tc>
        <w:tc>
          <w:tcPr>
            <w:tcW w:w="1762" w:type="dxa"/>
            <w:vMerge w:val="restart"/>
            <w:vAlign w:val="center"/>
          </w:tcPr>
          <w:p w14:paraId="0EDACEB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Информационная система</w:t>
            </w:r>
          </w:p>
        </w:tc>
      </w:tr>
      <w:tr w:rsidR="00D76A5F" w:rsidRPr="00723569" w14:paraId="3D1197AB" w14:textId="77777777" w:rsidTr="004601B3">
        <w:tc>
          <w:tcPr>
            <w:tcW w:w="0" w:type="auto"/>
            <w:vMerge/>
          </w:tcPr>
          <w:p w14:paraId="4351A130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  <w:vMerge/>
          </w:tcPr>
          <w:p w14:paraId="2DA19876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  <w:vMerge/>
          </w:tcPr>
          <w:p w14:paraId="2B62C188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  <w:vMerge/>
          </w:tcPr>
          <w:p w14:paraId="06A75002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30" w:type="dxa"/>
            <w:vAlign w:val="center"/>
          </w:tcPr>
          <w:p w14:paraId="5BB508C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830" w:type="dxa"/>
            <w:vAlign w:val="center"/>
          </w:tcPr>
          <w:p w14:paraId="4B1ED95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830" w:type="dxa"/>
            <w:vAlign w:val="center"/>
          </w:tcPr>
          <w:p w14:paraId="7985B68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2028</w:t>
            </w:r>
          </w:p>
        </w:tc>
        <w:tc>
          <w:tcPr>
            <w:tcW w:w="939" w:type="dxa"/>
            <w:vAlign w:val="center"/>
          </w:tcPr>
          <w:p w14:paraId="19B8288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2029</w:t>
            </w:r>
          </w:p>
        </w:tc>
        <w:tc>
          <w:tcPr>
            <w:tcW w:w="939" w:type="dxa"/>
            <w:vAlign w:val="center"/>
          </w:tcPr>
          <w:p w14:paraId="48F82BB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2030</w:t>
            </w:r>
          </w:p>
        </w:tc>
        <w:tc>
          <w:tcPr>
            <w:tcW w:w="0" w:type="auto"/>
            <w:vMerge/>
          </w:tcPr>
          <w:p w14:paraId="73B12547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  <w:vMerge/>
          </w:tcPr>
          <w:p w14:paraId="6DEFF7E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  <w:vMerge/>
          </w:tcPr>
          <w:p w14:paraId="2A06FE90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0" w:type="auto"/>
            <w:vMerge/>
          </w:tcPr>
          <w:p w14:paraId="6960AE74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  <w:tr w:rsidR="00D76A5F" w:rsidRPr="00723569" w14:paraId="3A4265DB" w14:textId="77777777" w:rsidTr="004601B3">
        <w:tc>
          <w:tcPr>
            <w:tcW w:w="417" w:type="dxa"/>
          </w:tcPr>
          <w:p w14:paraId="66F45AC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137" w:type="dxa"/>
          </w:tcPr>
          <w:p w14:paraId="474C68F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098" w:type="dxa"/>
          </w:tcPr>
          <w:p w14:paraId="5963237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012" w:type="dxa"/>
          </w:tcPr>
          <w:p w14:paraId="4B55843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830" w:type="dxa"/>
          </w:tcPr>
          <w:p w14:paraId="2ABE445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830" w:type="dxa"/>
          </w:tcPr>
          <w:p w14:paraId="604FA77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830" w:type="dxa"/>
          </w:tcPr>
          <w:p w14:paraId="6AD7C05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39" w:type="dxa"/>
          </w:tcPr>
          <w:p w14:paraId="71F9BF9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939" w:type="dxa"/>
          </w:tcPr>
          <w:p w14:paraId="1537C78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246" w:type="dxa"/>
          </w:tcPr>
          <w:p w14:paraId="17EDEDB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764" w:type="dxa"/>
          </w:tcPr>
          <w:p w14:paraId="1DC477D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2364" w:type="dxa"/>
          </w:tcPr>
          <w:p w14:paraId="15374DF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1762" w:type="dxa"/>
          </w:tcPr>
          <w:p w14:paraId="05B6360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13</w:t>
            </w:r>
          </w:p>
        </w:tc>
      </w:tr>
      <w:tr w:rsidR="00D76A5F" w:rsidRPr="00723569" w14:paraId="2E42F42A" w14:textId="77777777" w:rsidTr="004601B3">
        <w:tc>
          <w:tcPr>
            <w:tcW w:w="417" w:type="dxa"/>
          </w:tcPr>
          <w:p w14:paraId="204A63D1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tcW w:w="2137" w:type="dxa"/>
          </w:tcPr>
          <w:p w14:paraId="60E419E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созданных рабочих мест (нарастающим итогом)</w:t>
            </w:r>
          </w:p>
        </w:tc>
        <w:tc>
          <w:tcPr>
            <w:tcW w:w="1098" w:type="dxa"/>
          </w:tcPr>
          <w:p w14:paraId="29C35A2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1012" w:type="dxa"/>
          </w:tcPr>
          <w:p w14:paraId="4665BDA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94</w:t>
            </w:r>
          </w:p>
        </w:tc>
        <w:tc>
          <w:tcPr>
            <w:tcW w:w="830" w:type="dxa"/>
          </w:tcPr>
          <w:p w14:paraId="482A1180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405</w:t>
            </w:r>
          </w:p>
        </w:tc>
        <w:tc>
          <w:tcPr>
            <w:tcW w:w="830" w:type="dxa"/>
          </w:tcPr>
          <w:p w14:paraId="10EE472D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683</w:t>
            </w:r>
          </w:p>
        </w:tc>
        <w:tc>
          <w:tcPr>
            <w:tcW w:w="830" w:type="dxa"/>
          </w:tcPr>
          <w:p w14:paraId="202D3D80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986</w:t>
            </w:r>
          </w:p>
        </w:tc>
        <w:tc>
          <w:tcPr>
            <w:tcW w:w="939" w:type="dxa"/>
          </w:tcPr>
          <w:p w14:paraId="029D1B2A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1384</w:t>
            </w:r>
          </w:p>
        </w:tc>
        <w:tc>
          <w:tcPr>
            <w:tcW w:w="939" w:type="dxa"/>
          </w:tcPr>
          <w:p w14:paraId="6027CE8E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1814</w:t>
            </w:r>
          </w:p>
        </w:tc>
        <w:tc>
          <w:tcPr>
            <w:tcW w:w="1246" w:type="dxa"/>
          </w:tcPr>
          <w:p w14:paraId="722C158C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17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20438549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Тыва, Министерство строительства Республики Тыва, Министерство сельского хозяйства и продовольствия Республики Тыва, Государственный комитет по туризму Республики Тыва</w:t>
            </w:r>
          </w:p>
        </w:tc>
        <w:tc>
          <w:tcPr>
            <w:tcW w:w="2364" w:type="dxa"/>
          </w:tcPr>
          <w:p w14:paraId="595D0AE0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  <w:tc>
          <w:tcPr>
            <w:tcW w:w="1762" w:type="dxa"/>
          </w:tcPr>
          <w:p w14:paraId="6177068B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620CCE5A" w14:textId="77777777" w:rsidTr="004601B3">
        <w:tc>
          <w:tcPr>
            <w:tcW w:w="417" w:type="dxa"/>
          </w:tcPr>
          <w:p w14:paraId="599DB7CA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2137" w:type="dxa"/>
          </w:tcPr>
          <w:p w14:paraId="12A093A2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Объем привлеченных внебюджетных инвестиций в основной капитал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(нарастающим итогом)</w:t>
            </w:r>
          </w:p>
        </w:tc>
        <w:tc>
          <w:tcPr>
            <w:tcW w:w="1098" w:type="dxa"/>
          </w:tcPr>
          <w:p w14:paraId="354C59C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млн. рублей</w:t>
            </w:r>
          </w:p>
        </w:tc>
        <w:tc>
          <w:tcPr>
            <w:tcW w:w="1012" w:type="dxa"/>
          </w:tcPr>
          <w:p w14:paraId="4D1C524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871,65</w:t>
            </w:r>
          </w:p>
        </w:tc>
        <w:tc>
          <w:tcPr>
            <w:tcW w:w="830" w:type="dxa"/>
          </w:tcPr>
          <w:p w14:paraId="528C34DF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3353,17</w:t>
            </w:r>
          </w:p>
        </w:tc>
        <w:tc>
          <w:tcPr>
            <w:tcW w:w="830" w:type="dxa"/>
          </w:tcPr>
          <w:p w14:paraId="67D51DC2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5962,19</w:t>
            </w:r>
          </w:p>
        </w:tc>
        <w:tc>
          <w:tcPr>
            <w:tcW w:w="830" w:type="dxa"/>
          </w:tcPr>
          <w:p w14:paraId="75E39801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8781,63</w:t>
            </w:r>
          </w:p>
        </w:tc>
        <w:tc>
          <w:tcPr>
            <w:tcW w:w="939" w:type="dxa"/>
          </w:tcPr>
          <w:p w14:paraId="374B5A38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11815,39</w:t>
            </w:r>
          </w:p>
        </w:tc>
        <w:tc>
          <w:tcPr>
            <w:tcW w:w="939" w:type="dxa"/>
          </w:tcPr>
          <w:p w14:paraId="60D0F9EC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14866,25</w:t>
            </w:r>
          </w:p>
        </w:tc>
        <w:tc>
          <w:tcPr>
            <w:tcW w:w="1246" w:type="dxa"/>
          </w:tcPr>
          <w:p w14:paraId="4C10BBEF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18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39069A90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Министерство экономического развития и промышленности Республики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Тыва, Министерство строительства Республики Тыва, Министерство сельского хозяйства и продовольствия Республики Тыва, Государственный комитет по туризму Республики Тыва</w:t>
            </w:r>
          </w:p>
        </w:tc>
        <w:tc>
          <w:tcPr>
            <w:tcW w:w="2364" w:type="dxa"/>
          </w:tcPr>
          <w:p w14:paraId="4D645EE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 xml:space="preserve">увеличение к 2030 году объема инвестиций в основной капитал не менее чем на 60 процентов по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сравнению с уровнем 2020 года за счет постоянного улучшения инвестиционного климата</w:t>
            </w:r>
          </w:p>
        </w:tc>
        <w:tc>
          <w:tcPr>
            <w:tcW w:w="1762" w:type="dxa"/>
          </w:tcPr>
          <w:p w14:paraId="1E98AC0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 xml:space="preserve">официальный сайт Министерства экономического развития и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промышленности Республики Тыва</w:t>
            </w:r>
          </w:p>
        </w:tc>
      </w:tr>
      <w:tr w:rsidR="00D76A5F" w:rsidRPr="00723569" w14:paraId="099CF290" w14:textId="77777777" w:rsidTr="004601B3">
        <w:tc>
          <w:tcPr>
            <w:tcW w:w="417" w:type="dxa"/>
          </w:tcPr>
          <w:p w14:paraId="205540EB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3.</w:t>
            </w:r>
          </w:p>
        </w:tc>
        <w:tc>
          <w:tcPr>
            <w:tcW w:w="2137" w:type="dxa"/>
          </w:tcPr>
          <w:p w14:paraId="01A8324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налоговых и неналоговых отчислений в бюджеты всех уровней (нарастающим итогом)</w:t>
            </w:r>
          </w:p>
        </w:tc>
        <w:tc>
          <w:tcPr>
            <w:tcW w:w="1098" w:type="dxa"/>
          </w:tcPr>
          <w:p w14:paraId="2C9D2BB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1012" w:type="dxa"/>
          </w:tcPr>
          <w:p w14:paraId="24A2596E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51,72</w:t>
            </w:r>
          </w:p>
        </w:tc>
        <w:tc>
          <w:tcPr>
            <w:tcW w:w="830" w:type="dxa"/>
          </w:tcPr>
          <w:p w14:paraId="034DA96B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254,3</w:t>
            </w:r>
          </w:p>
        </w:tc>
        <w:tc>
          <w:tcPr>
            <w:tcW w:w="830" w:type="dxa"/>
          </w:tcPr>
          <w:p w14:paraId="55691E89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567,74</w:t>
            </w:r>
          </w:p>
        </w:tc>
        <w:tc>
          <w:tcPr>
            <w:tcW w:w="830" w:type="dxa"/>
          </w:tcPr>
          <w:p w14:paraId="3CC559DB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969,26</w:t>
            </w:r>
          </w:p>
        </w:tc>
        <w:tc>
          <w:tcPr>
            <w:tcW w:w="939" w:type="dxa"/>
          </w:tcPr>
          <w:p w14:paraId="7A1504D1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1422,41</w:t>
            </w:r>
          </w:p>
        </w:tc>
        <w:tc>
          <w:tcPr>
            <w:tcW w:w="939" w:type="dxa"/>
          </w:tcPr>
          <w:p w14:paraId="1366B319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1945</w:t>
            </w:r>
          </w:p>
        </w:tc>
        <w:tc>
          <w:tcPr>
            <w:tcW w:w="1246" w:type="dxa"/>
          </w:tcPr>
          <w:p w14:paraId="65F19295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19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7F91496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Министерство экономического развития и промышленности Республики Тыва, Министерство строительства Республики Тыва, Министерство сельского хозяйства и продовольствия Республики Тыва, Государственный комитет по туризму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Республики Тыва</w:t>
            </w:r>
          </w:p>
        </w:tc>
        <w:tc>
          <w:tcPr>
            <w:tcW w:w="2364" w:type="dxa"/>
          </w:tcPr>
          <w:p w14:paraId="03BAB8A3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обеспечение устойчивого роста доходов населения и уровня пенсионного обеспечения не ниже уровня инфляции</w:t>
            </w:r>
          </w:p>
        </w:tc>
        <w:tc>
          <w:tcPr>
            <w:tcW w:w="1762" w:type="dxa"/>
          </w:tcPr>
          <w:p w14:paraId="2D49F732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7D50901A" w14:textId="77777777" w:rsidTr="004601B3">
        <w:tc>
          <w:tcPr>
            <w:tcW w:w="417" w:type="dxa"/>
          </w:tcPr>
          <w:p w14:paraId="65123708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4.</w:t>
            </w:r>
          </w:p>
        </w:tc>
        <w:tc>
          <w:tcPr>
            <w:tcW w:w="2137" w:type="dxa"/>
          </w:tcPr>
          <w:p w14:paraId="06D61B0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отгруженных товаров, млн. рублей (нарастающим итогом)</w:t>
            </w:r>
          </w:p>
        </w:tc>
        <w:tc>
          <w:tcPr>
            <w:tcW w:w="1098" w:type="dxa"/>
          </w:tcPr>
          <w:p w14:paraId="5ED6BAD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1012" w:type="dxa"/>
          </w:tcPr>
          <w:p w14:paraId="6EC9F2BD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54721E71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3906B08A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191,8</w:t>
            </w:r>
          </w:p>
        </w:tc>
        <w:tc>
          <w:tcPr>
            <w:tcW w:w="830" w:type="dxa"/>
          </w:tcPr>
          <w:p w14:paraId="50AF6FA7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385,78</w:t>
            </w:r>
          </w:p>
        </w:tc>
        <w:tc>
          <w:tcPr>
            <w:tcW w:w="939" w:type="dxa"/>
          </w:tcPr>
          <w:p w14:paraId="755B4B7B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589,02</w:t>
            </w:r>
          </w:p>
        </w:tc>
        <w:tc>
          <w:tcPr>
            <w:tcW w:w="939" w:type="dxa"/>
          </w:tcPr>
          <w:p w14:paraId="4A6BAA84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798,66</w:t>
            </w:r>
          </w:p>
        </w:tc>
        <w:tc>
          <w:tcPr>
            <w:tcW w:w="1246" w:type="dxa"/>
          </w:tcPr>
          <w:p w14:paraId="1F79551C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0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0CC2CDC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2364" w:type="dxa"/>
          </w:tcPr>
          <w:p w14:paraId="285CB3B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снижение доли импорта товаров и услуг в структуре валового внутреннего продукта до 17 процентов к 2030 году</w:t>
            </w:r>
          </w:p>
        </w:tc>
        <w:tc>
          <w:tcPr>
            <w:tcW w:w="1762" w:type="dxa"/>
          </w:tcPr>
          <w:p w14:paraId="07665ED4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6FC16862" w14:textId="77777777" w:rsidTr="004601B3">
        <w:tc>
          <w:tcPr>
            <w:tcW w:w="417" w:type="dxa"/>
          </w:tcPr>
          <w:p w14:paraId="16B53247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5.</w:t>
            </w:r>
          </w:p>
        </w:tc>
        <w:tc>
          <w:tcPr>
            <w:tcW w:w="2137" w:type="dxa"/>
          </w:tcPr>
          <w:p w14:paraId="405698F2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выпуска продукции (бетона) (нарастающим итогом)</w:t>
            </w:r>
          </w:p>
        </w:tc>
        <w:tc>
          <w:tcPr>
            <w:tcW w:w="1098" w:type="dxa"/>
          </w:tcPr>
          <w:p w14:paraId="55365CD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тыс. куб. м</w:t>
            </w:r>
          </w:p>
        </w:tc>
        <w:tc>
          <w:tcPr>
            <w:tcW w:w="1012" w:type="dxa"/>
          </w:tcPr>
          <w:p w14:paraId="2195B280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830" w:type="dxa"/>
          </w:tcPr>
          <w:p w14:paraId="06EDAA07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830" w:type="dxa"/>
          </w:tcPr>
          <w:p w14:paraId="66A073A1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22</w:t>
            </w:r>
          </w:p>
        </w:tc>
        <w:tc>
          <w:tcPr>
            <w:tcW w:w="830" w:type="dxa"/>
          </w:tcPr>
          <w:p w14:paraId="3480E452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32</w:t>
            </w:r>
          </w:p>
        </w:tc>
        <w:tc>
          <w:tcPr>
            <w:tcW w:w="939" w:type="dxa"/>
          </w:tcPr>
          <w:p w14:paraId="4FC3E8CB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44</w:t>
            </w:r>
          </w:p>
        </w:tc>
        <w:tc>
          <w:tcPr>
            <w:tcW w:w="939" w:type="dxa"/>
          </w:tcPr>
          <w:p w14:paraId="29C686C5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58</w:t>
            </w:r>
          </w:p>
        </w:tc>
        <w:tc>
          <w:tcPr>
            <w:tcW w:w="1246" w:type="dxa"/>
          </w:tcPr>
          <w:p w14:paraId="402CF0EF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1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1723D19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  <w:tc>
          <w:tcPr>
            <w:tcW w:w="2364" w:type="dxa"/>
          </w:tcPr>
          <w:p w14:paraId="542CAD14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снижение доли импорта товаров и услуг в структуре валового внутреннего продукта до 17 процентов к 2030 году</w:t>
            </w:r>
          </w:p>
        </w:tc>
        <w:tc>
          <w:tcPr>
            <w:tcW w:w="1762" w:type="dxa"/>
          </w:tcPr>
          <w:p w14:paraId="50F8B194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3AB81264" w14:textId="77777777" w:rsidTr="004601B3">
        <w:tc>
          <w:tcPr>
            <w:tcW w:w="417" w:type="dxa"/>
          </w:tcPr>
          <w:p w14:paraId="69CE6DD6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6.</w:t>
            </w:r>
          </w:p>
        </w:tc>
        <w:tc>
          <w:tcPr>
            <w:tcW w:w="2137" w:type="dxa"/>
          </w:tcPr>
          <w:p w14:paraId="2F589CD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Производство скота на убой (в живом весе) (нарастающим итогом)</w:t>
            </w:r>
          </w:p>
        </w:tc>
        <w:tc>
          <w:tcPr>
            <w:tcW w:w="1098" w:type="dxa"/>
          </w:tcPr>
          <w:p w14:paraId="75866FE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тыс. тонн</w:t>
            </w:r>
          </w:p>
        </w:tc>
        <w:tc>
          <w:tcPr>
            <w:tcW w:w="1012" w:type="dxa"/>
          </w:tcPr>
          <w:p w14:paraId="417FAB7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0,07</w:t>
            </w:r>
          </w:p>
        </w:tc>
        <w:tc>
          <w:tcPr>
            <w:tcW w:w="830" w:type="dxa"/>
          </w:tcPr>
          <w:p w14:paraId="59E0BC4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0,28</w:t>
            </w:r>
          </w:p>
        </w:tc>
        <w:tc>
          <w:tcPr>
            <w:tcW w:w="830" w:type="dxa"/>
          </w:tcPr>
          <w:p w14:paraId="1DA3F2C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0,49</w:t>
            </w:r>
          </w:p>
        </w:tc>
        <w:tc>
          <w:tcPr>
            <w:tcW w:w="830" w:type="dxa"/>
          </w:tcPr>
          <w:p w14:paraId="35A5368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0,93</w:t>
            </w:r>
          </w:p>
        </w:tc>
        <w:tc>
          <w:tcPr>
            <w:tcW w:w="939" w:type="dxa"/>
          </w:tcPr>
          <w:p w14:paraId="1E298D0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1,63</w:t>
            </w:r>
          </w:p>
        </w:tc>
        <w:tc>
          <w:tcPr>
            <w:tcW w:w="939" w:type="dxa"/>
          </w:tcPr>
          <w:p w14:paraId="3B14BB1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2,79</w:t>
            </w:r>
          </w:p>
        </w:tc>
        <w:tc>
          <w:tcPr>
            <w:tcW w:w="1246" w:type="dxa"/>
          </w:tcPr>
          <w:p w14:paraId="2559F789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2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077A139F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2364" w:type="dxa"/>
          </w:tcPr>
          <w:p w14:paraId="714F6DD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увеличение к 2030 году экспорта продукции агропромышленного комплекса не менее чем в полтора раза по сравнению с уровнем 2021 года</w:t>
            </w:r>
          </w:p>
        </w:tc>
        <w:tc>
          <w:tcPr>
            <w:tcW w:w="1762" w:type="dxa"/>
          </w:tcPr>
          <w:p w14:paraId="0F368C7B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06352B57" w14:textId="77777777" w:rsidTr="004601B3">
        <w:tc>
          <w:tcPr>
            <w:tcW w:w="417" w:type="dxa"/>
          </w:tcPr>
          <w:p w14:paraId="42A659A6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7.</w:t>
            </w:r>
          </w:p>
        </w:tc>
        <w:tc>
          <w:tcPr>
            <w:tcW w:w="2137" w:type="dxa"/>
          </w:tcPr>
          <w:p w14:paraId="02CA0E8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производства продукции (дикоросов) (нарастающим итогом)</w:t>
            </w:r>
          </w:p>
        </w:tc>
        <w:tc>
          <w:tcPr>
            <w:tcW w:w="1098" w:type="dxa"/>
          </w:tcPr>
          <w:p w14:paraId="1C9CD12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тыс. тонн</w:t>
            </w:r>
          </w:p>
        </w:tc>
        <w:tc>
          <w:tcPr>
            <w:tcW w:w="1012" w:type="dxa"/>
          </w:tcPr>
          <w:p w14:paraId="471072C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20,5</w:t>
            </w:r>
          </w:p>
        </w:tc>
        <w:tc>
          <w:tcPr>
            <w:tcW w:w="830" w:type="dxa"/>
          </w:tcPr>
          <w:p w14:paraId="5D1104B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53,77</w:t>
            </w:r>
          </w:p>
        </w:tc>
        <w:tc>
          <w:tcPr>
            <w:tcW w:w="830" w:type="dxa"/>
          </w:tcPr>
          <w:p w14:paraId="70EE4C3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90,37</w:t>
            </w:r>
          </w:p>
        </w:tc>
        <w:tc>
          <w:tcPr>
            <w:tcW w:w="830" w:type="dxa"/>
          </w:tcPr>
          <w:p w14:paraId="00F00B7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130,63</w:t>
            </w:r>
          </w:p>
        </w:tc>
        <w:tc>
          <w:tcPr>
            <w:tcW w:w="939" w:type="dxa"/>
          </w:tcPr>
          <w:p w14:paraId="13F3BFF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311,38</w:t>
            </w:r>
          </w:p>
        </w:tc>
        <w:tc>
          <w:tcPr>
            <w:tcW w:w="939" w:type="dxa"/>
          </w:tcPr>
          <w:p w14:paraId="0917953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612,22</w:t>
            </w:r>
          </w:p>
        </w:tc>
        <w:tc>
          <w:tcPr>
            <w:tcW w:w="1246" w:type="dxa"/>
          </w:tcPr>
          <w:p w14:paraId="68C405FA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3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432649B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2364" w:type="dxa"/>
          </w:tcPr>
          <w:p w14:paraId="2EE68CE8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снижение доли импорта товаров и услуг в структуре валового внутреннего продукта до 17 процентов к 2030 году</w:t>
            </w:r>
          </w:p>
        </w:tc>
        <w:tc>
          <w:tcPr>
            <w:tcW w:w="1762" w:type="dxa"/>
          </w:tcPr>
          <w:p w14:paraId="5DB86630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и Республики Тыва</w:t>
            </w:r>
          </w:p>
        </w:tc>
      </w:tr>
      <w:tr w:rsidR="00D76A5F" w:rsidRPr="00723569" w14:paraId="48B0BF7D" w14:textId="77777777" w:rsidTr="004601B3">
        <w:tc>
          <w:tcPr>
            <w:tcW w:w="417" w:type="dxa"/>
          </w:tcPr>
          <w:p w14:paraId="40CC4B4C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8.</w:t>
            </w:r>
          </w:p>
        </w:tc>
        <w:tc>
          <w:tcPr>
            <w:tcW w:w="2137" w:type="dxa"/>
          </w:tcPr>
          <w:p w14:paraId="78718044" w14:textId="77777777" w:rsidR="00D76A5F" w:rsidRPr="00B77B2D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Количество туристических поездок (нарастающим итогом)</w:t>
            </w:r>
          </w:p>
        </w:tc>
        <w:tc>
          <w:tcPr>
            <w:tcW w:w="1098" w:type="dxa"/>
          </w:tcPr>
          <w:p w14:paraId="3552B2DB" w14:textId="1E1539B4" w:rsidR="00D76A5F" w:rsidRPr="00723569" w:rsidRDefault="00214F6C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214F6C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1012" w:type="dxa"/>
          </w:tcPr>
          <w:p w14:paraId="40A442A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789E5C0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3200</w:t>
            </w:r>
          </w:p>
        </w:tc>
        <w:tc>
          <w:tcPr>
            <w:tcW w:w="830" w:type="dxa"/>
          </w:tcPr>
          <w:p w14:paraId="6E3E7F4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5600</w:t>
            </w:r>
          </w:p>
        </w:tc>
        <w:tc>
          <w:tcPr>
            <w:tcW w:w="830" w:type="dxa"/>
          </w:tcPr>
          <w:p w14:paraId="6EA643F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8000</w:t>
            </w:r>
          </w:p>
        </w:tc>
        <w:tc>
          <w:tcPr>
            <w:tcW w:w="939" w:type="dxa"/>
          </w:tcPr>
          <w:p w14:paraId="7B8A9EA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10400</w:t>
            </w:r>
          </w:p>
        </w:tc>
        <w:tc>
          <w:tcPr>
            <w:tcW w:w="939" w:type="dxa"/>
          </w:tcPr>
          <w:p w14:paraId="0FF5DFA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12800</w:t>
            </w:r>
          </w:p>
        </w:tc>
        <w:tc>
          <w:tcPr>
            <w:tcW w:w="1246" w:type="dxa"/>
          </w:tcPr>
          <w:p w14:paraId="669232A1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4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11AD3B5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Государственный комитет по туризму Республики Тыва</w:t>
            </w:r>
          </w:p>
        </w:tc>
        <w:tc>
          <w:tcPr>
            <w:tcW w:w="2364" w:type="dxa"/>
          </w:tcPr>
          <w:p w14:paraId="3DC9F47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увеличение к 2030 году доли туристской отрасли в валовом внутреннем продукте до 5 процентов</w:t>
            </w:r>
          </w:p>
        </w:tc>
        <w:tc>
          <w:tcPr>
            <w:tcW w:w="1762" w:type="dxa"/>
          </w:tcPr>
          <w:p w14:paraId="07B51344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27329683" w14:textId="77777777" w:rsidTr="004601B3">
        <w:tc>
          <w:tcPr>
            <w:tcW w:w="417" w:type="dxa"/>
          </w:tcPr>
          <w:p w14:paraId="3FAF098F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9.</w:t>
            </w:r>
          </w:p>
        </w:tc>
        <w:tc>
          <w:tcPr>
            <w:tcW w:w="2137" w:type="dxa"/>
          </w:tcPr>
          <w:p w14:paraId="390E830C" w14:textId="77777777" w:rsidR="00D76A5F" w:rsidRPr="00B77B2D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Количество номеров в классифицированных средствах размещения (нарастающим итогом)</w:t>
            </w:r>
          </w:p>
        </w:tc>
        <w:tc>
          <w:tcPr>
            <w:tcW w:w="1098" w:type="dxa"/>
          </w:tcPr>
          <w:p w14:paraId="7CC643D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1012" w:type="dxa"/>
          </w:tcPr>
          <w:p w14:paraId="5D2673B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2731114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830" w:type="dxa"/>
          </w:tcPr>
          <w:p w14:paraId="2070078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40</w:t>
            </w:r>
          </w:p>
        </w:tc>
        <w:tc>
          <w:tcPr>
            <w:tcW w:w="830" w:type="dxa"/>
          </w:tcPr>
          <w:p w14:paraId="04DD141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140</w:t>
            </w:r>
          </w:p>
        </w:tc>
        <w:tc>
          <w:tcPr>
            <w:tcW w:w="939" w:type="dxa"/>
          </w:tcPr>
          <w:p w14:paraId="3057A41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155</w:t>
            </w:r>
          </w:p>
        </w:tc>
        <w:tc>
          <w:tcPr>
            <w:tcW w:w="939" w:type="dxa"/>
          </w:tcPr>
          <w:p w14:paraId="2D3F175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179</w:t>
            </w:r>
          </w:p>
        </w:tc>
        <w:tc>
          <w:tcPr>
            <w:tcW w:w="1246" w:type="dxa"/>
          </w:tcPr>
          <w:p w14:paraId="686F50A6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5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1175EDA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Государственный комитет по туризму Республики Тыва</w:t>
            </w:r>
          </w:p>
        </w:tc>
        <w:tc>
          <w:tcPr>
            <w:tcW w:w="2364" w:type="dxa"/>
          </w:tcPr>
          <w:p w14:paraId="742B41CF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увеличение к 2030 году доли туристской отрасли в валовом внутреннем продукте до 5 процентов</w:t>
            </w:r>
          </w:p>
        </w:tc>
        <w:tc>
          <w:tcPr>
            <w:tcW w:w="1762" w:type="dxa"/>
          </w:tcPr>
          <w:p w14:paraId="3A88A519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6362D31F" w14:textId="77777777" w:rsidTr="004601B3">
        <w:tc>
          <w:tcPr>
            <w:tcW w:w="417" w:type="dxa"/>
          </w:tcPr>
          <w:p w14:paraId="5AC4DEAE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tcW w:w="2137" w:type="dxa"/>
          </w:tcPr>
          <w:p w14:paraId="4D9F90CD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положительных заключений экспертизы (нарастающим итогом)</w:t>
            </w:r>
          </w:p>
        </w:tc>
        <w:tc>
          <w:tcPr>
            <w:tcW w:w="1098" w:type="dxa"/>
          </w:tcPr>
          <w:p w14:paraId="7D82EF4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1012" w:type="dxa"/>
          </w:tcPr>
          <w:p w14:paraId="2322325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71F2DCD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830" w:type="dxa"/>
          </w:tcPr>
          <w:p w14:paraId="0D0F3A1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830" w:type="dxa"/>
          </w:tcPr>
          <w:p w14:paraId="1C3536E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939" w:type="dxa"/>
          </w:tcPr>
          <w:p w14:paraId="40877FD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939" w:type="dxa"/>
          </w:tcPr>
          <w:p w14:paraId="293FA7E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246" w:type="dxa"/>
          </w:tcPr>
          <w:p w14:paraId="0A1A2CFB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6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293C52A8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  <w:tc>
          <w:tcPr>
            <w:tcW w:w="2364" w:type="dxa"/>
          </w:tcPr>
          <w:p w14:paraId="0A3BB6B9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обеспечение граждан жильем общей площадью не менее 33 кв. метров на человека к 2030 году и не менее 38 кв. метров к 2036 году, обновление к 2030 году жилищного фонда не менее чем на 20 процентов по сравнению с показателем 2019 года, строительство и реконструкция (модернизация) не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менее чем 2 тыс. объектов питьевого водоснабжения и водоподготовки к 2030 году</w:t>
            </w:r>
          </w:p>
        </w:tc>
        <w:tc>
          <w:tcPr>
            <w:tcW w:w="1762" w:type="dxa"/>
          </w:tcPr>
          <w:p w14:paraId="2FDD99D2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0D776432" w14:textId="77777777" w:rsidTr="004601B3">
        <w:tc>
          <w:tcPr>
            <w:tcW w:w="417" w:type="dxa"/>
          </w:tcPr>
          <w:p w14:paraId="614A3130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tcW w:w="2137" w:type="dxa"/>
          </w:tcPr>
          <w:p w14:paraId="764DF1F9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утвержденной градостроительной документации (нарастающим итогом)</w:t>
            </w:r>
          </w:p>
        </w:tc>
        <w:tc>
          <w:tcPr>
            <w:tcW w:w="1098" w:type="dxa"/>
          </w:tcPr>
          <w:p w14:paraId="2748E11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1012" w:type="dxa"/>
          </w:tcPr>
          <w:p w14:paraId="31F0A83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7871426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2C0D6B1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830" w:type="dxa"/>
          </w:tcPr>
          <w:p w14:paraId="19D347E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939" w:type="dxa"/>
          </w:tcPr>
          <w:p w14:paraId="597B036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939" w:type="dxa"/>
          </w:tcPr>
          <w:p w14:paraId="5F3E31A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246" w:type="dxa"/>
          </w:tcPr>
          <w:p w14:paraId="7003A616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7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570792B3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  <w:tc>
          <w:tcPr>
            <w:tcW w:w="2364" w:type="dxa"/>
          </w:tcPr>
          <w:p w14:paraId="5893CED8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обновление к 2030 году жилищного фонда не менее чем на 20 процентов по сравнению с показателем 2019 года</w:t>
            </w:r>
          </w:p>
        </w:tc>
        <w:tc>
          <w:tcPr>
            <w:tcW w:w="1762" w:type="dxa"/>
          </w:tcPr>
          <w:p w14:paraId="39730AF0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3F188EDE" w14:textId="77777777" w:rsidTr="004601B3">
        <w:tc>
          <w:tcPr>
            <w:tcW w:w="417" w:type="dxa"/>
          </w:tcPr>
          <w:p w14:paraId="384B7ED2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12.</w:t>
            </w:r>
          </w:p>
        </w:tc>
        <w:tc>
          <w:tcPr>
            <w:tcW w:w="2137" w:type="dxa"/>
          </w:tcPr>
          <w:p w14:paraId="434D220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реализованных проектов (нарастающим итогом)</w:t>
            </w:r>
          </w:p>
        </w:tc>
        <w:tc>
          <w:tcPr>
            <w:tcW w:w="1098" w:type="dxa"/>
          </w:tcPr>
          <w:p w14:paraId="011EEA9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1012" w:type="dxa"/>
          </w:tcPr>
          <w:p w14:paraId="1A1A755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830" w:type="dxa"/>
          </w:tcPr>
          <w:p w14:paraId="0414D70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830" w:type="dxa"/>
          </w:tcPr>
          <w:p w14:paraId="2E8960D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830" w:type="dxa"/>
          </w:tcPr>
          <w:p w14:paraId="6755435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39" w:type="dxa"/>
          </w:tcPr>
          <w:p w14:paraId="4D05C61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39" w:type="dxa"/>
          </w:tcPr>
          <w:p w14:paraId="718C981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246" w:type="dxa"/>
          </w:tcPr>
          <w:p w14:paraId="39B4D992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28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6A0B76B3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2364" w:type="dxa"/>
          </w:tcPr>
          <w:p w14:paraId="54D5A7DD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(с учетом оказания финансовой поддержки из федерального бюджета в форме целевых межбюджетных трансфертов)</w:t>
            </w:r>
          </w:p>
        </w:tc>
        <w:tc>
          <w:tcPr>
            <w:tcW w:w="1762" w:type="dxa"/>
          </w:tcPr>
          <w:p w14:paraId="2395A646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73C0B69A" w14:textId="77777777" w:rsidTr="004601B3">
        <w:tc>
          <w:tcPr>
            <w:tcW w:w="417" w:type="dxa"/>
          </w:tcPr>
          <w:p w14:paraId="2C2DA069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13.</w:t>
            </w:r>
          </w:p>
        </w:tc>
        <w:tc>
          <w:tcPr>
            <w:tcW w:w="2137" w:type="dxa"/>
          </w:tcPr>
          <w:p w14:paraId="6D6F93BD" w14:textId="77777777" w:rsidR="00D76A5F" w:rsidRPr="00B77B2D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 xml:space="preserve">Количество проектно-сметной </w:t>
            </w:r>
            <w:r w:rsidRPr="00B77B2D">
              <w:rPr>
                <w:rFonts w:ascii="Times New Roman" w:hAnsi="Times New Roman" w:cs="Times New Roman"/>
                <w:b w:val="0"/>
              </w:rPr>
              <w:lastRenderedPageBreak/>
              <w:t xml:space="preserve">документации, использованной при строительстве объектов в Республике Тыва, единиц </w:t>
            </w:r>
            <w:r>
              <w:rPr>
                <w:rFonts w:ascii="Times New Roman" w:hAnsi="Times New Roman" w:cs="Times New Roman"/>
                <w:b w:val="0"/>
              </w:rPr>
              <w:t>(нарастающим итогом)</w:t>
            </w:r>
          </w:p>
        </w:tc>
        <w:tc>
          <w:tcPr>
            <w:tcW w:w="1098" w:type="dxa"/>
          </w:tcPr>
          <w:p w14:paraId="6C83B151" w14:textId="77777777" w:rsidR="00D76A5F" w:rsidRPr="00B77B2D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lastRenderedPageBreak/>
              <w:t>единиц</w:t>
            </w:r>
          </w:p>
        </w:tc>
        <w:tc>
          <w:tcPr>
            <w:tcW w:w="1012" w:type="dxa"/>
          </w:tcPr>
          <w:p w14:paraId="133673C7" w14:textId="77777777" w:rsidR="00D76A5F" w:rsidRPr="00B77B2D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2B045CCE" w14:textId="77777777" w:rsidR="00D76A5F" w:rsidRPr="00B77B2D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61691790" w14:textId="77777777" w:rsidR="00D76A5F" w:rsidRPr="00B77B2D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830" w:type="dxa"/>
          </w:tcPr>
          <w:p w14:paraId="17B9C928" w14:textId="77777777" w:rsidR="00D76A5F" w:rsidRPr="00B77B2D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939" w:type="dxa"/>
          </w:tcPr>
          <w:p w14:paraId="4D66AED7" w14:textId="77777777" w:rsidR="00D76A5F" w:rsidRPr="00B77B2D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39" w:type="dxa"/>
          </w:tcPr>
          <w:p w14:paraId="774E477E" w14:textId="77777777" w:rsidR="00D76A5F" w:rsidRPr="00B77B2D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1246" w:type="dxa"/>
          </w:tcPr>
          <w:p w14:paraId="1119A15D" w14:textId="77777777" w:rsidR="00D76A5F" w:rsidRPr="00B77B2D" w:rsidRDefault="00361363" w:rsidP="004601B3">
            <w:pPr>
              <w:pStyle w:val="ConsPlusTitle"/>
              <w:rPr>
                <w:b w:val="0"/>
              </w:rPr>
            </w:pPr>
            <w:hyperlink r:id="rId29">
              <w:r w:rsidR="00D76A5F" w:rsidRPr="00B77B2D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B77B2D">
              <w:rPr>
                <w:rFonts w:ascii="Times New Roman" w:hAnsi="Times New Roman" w:cs="Times New Roman"/>
                <w:b w:val="0"/>
              </w:rPr>
              <w:t xml:space="preserve"> расчета </w:t>
            </w:r>
            <w:r w:rsidR="00D76A5F" w:rsidRPr="00B77B2D">
              <w:rPr>
                <w:rFonts w:ascii="Times New Roman" w:hAnsi="Times New Roman" w:cs="Times New Roman"/>
                <w:b w:val="0"/>
              </w:rPr>
              <w:lastRenderedPageBreak/>
              <w:t>показателей Программы</w:t>
            </w:r>
          </w:p>
        </w:tc>
        <w:tc>
          <w:tcPr>
            <w:tcW w:w="1764" w:type="dxa"/>
          </w:tcPr>
          <w:p w14:paraId="1F50388A" w14:textId="77777777" w:rsidR="00D76A5F" w:rsidRPr="00B77B2D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lastRenderedPageBreak/>
              <w:t xml:space="preserve">Министерство строительства </w:t>
            </w:r>
            <w:r w:rsidRPr="00B77B2D">
              <w:rPr>
                <w:rFonts w:ascii="Times New Roman" w:hAnsi="Times New Roman" w:cs="Times New Roman"/>
                <w:b w:val="0"/>
              </w:rPr>
              <w:lastRenderedPageBreak/>
              <w:t>Республики Тыва</w:t>
            </w:r>
          </w:p>
        </w:tc>
        <w:tc>
          <w:tcPr>
            <w:tcW w:w="2364" w:type="dxa"/>
            <w:shd w:val="clear" w:color="auto" w:fill="auto"/>
          </w:tcPr>
          <w:p w14:paraId="6395D21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62" w:type="dxa"/>
          </w:tcPr>
          <w:p w14:paraId="05AA5D0F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77B2D">
              <w:rPr>
                <w:rFonts w:ascii="Times New Roman" w:hAnsi="Times New Roman" w:cs="Times New Roman"/>
                <w:b w:val="0"/>
              </w:rPr>
              <w:t xml:space="preserve">официальный сайт </w:t>
            </w:r>
            <w:r w:rsidRPr="00B77B2D">
              <w:rPr>
                <w:rFonts w:ascii="Times New Roman" w:hAnsi="Times New Roman" w:cs="Times New Roman"/>
                <w:b w:val="0"/>
              </w:rPr>
              <w:lastRenderedPageBreak/>
              <w:t>Министерства экономического развития и промышленности Республики Тыва</w:t>
            </w:r>
          </w:p>
        </w:tc>
      </w:tr>
      <w:tr w:rsidR="00D76A5F" w:rsidRPr="00723569" w14:paraId="77166559" w14:textId="77777777" w:rsidTr="004601B3">
        <w:tc>
          <w:tcPr>
            <w:tcW w:w="417" w:type="dxa"/>
          </w:tcPr>
          <w:p w14:paraId="432A2DF4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1</w:t>
            </w:r>
            <w:r>
              <w:rPr>
                <w:rFonts w:ascii="Times New Roman" w:hAnsi="Times New Roman" w:cs="Times New Roman"/>
                <w:b w:val="0"/>
              </w:rPr>
              <w:t>4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137" w:type="dxa"/>
          </w:tcPr>
          <w:p w14:paraId="4431B4CB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созданных временных (сезонных) рабочих мест (нарастающим итогом)</w:t>
            </w:r>
          </w:p>
        </w:tc>
        <w:tc>
          <w:tcPr>
            <w:tcW w:w="1098" w:type="dxa"/>
          </w:tcPr>
          <w:p w14:paraId="41F1B0B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1012" w:type="dxa"/>
          </w:tcPr>
          <w:p w14:paraId="7014C4E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67D1BD4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74567EC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830" w:type="dxa"/>
          </w:tcPr>
          <w:p w14:paraId="354B083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28</w:t>
            </w:r>
          </w:p>
        </w:tc>
        <w:tc>
          <w:tcPr>
            <w:tcW w:w="939" w:type="dxa"/>
          </w:tcPr>
          <w:p w14:paraId="1A86F12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62</w:t>
            </w:r>
          </w:p>
        </w:tc>
        <w:tc>
          <w:tcPr>
            <w:tcW w:w="939" w:type="dxa"/>
          </w:tcPr>
          <w:p w14:paraId="45DD864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96</w:t>
            </w:r>
          </w:p>
        </w:tc>
        <w:tc>
          <w:tcPr>
            <w:tcW w:w="1246" w:type="dxa"/>
          </w:tcPr>
          <w:p w14:paraId="5E76602F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30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7E54E2F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2364" w:type="dxa"/>
          </w:tcPr>
          <w:p w14:paraId="1993C2D3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  <w:tc>
          <w:tcPr>
            <w:tcW w:w="1762" w:type="dxa"/>
          </w:tcPr>
          <w:p w14:paraId="54A5C8D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5145D330" w14:textId="77777777" w:rsidTr="004601B3">
        <w:tc>
          <w:tcPr>
            <w:tcW w:w="417" w:type="dxa"/>
          </w:tcPr>
          <w:p w14:paraId="313AFC99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5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137" w:type="dxa"/>
          </w:tcPr>
          <w:p w14:paraId="3EF93766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Увеличение пропускной способности пункта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пропуска (нарастающим итогом)</w:t>
            </w:r>
          </w:p>
        </w:tc>
        <w:tc>
          <w:tcPr>
            <w:tcW w:w="1098" w:type="dxa"/>
          </w:tcPr>
          <w:p w14:paraId="79CF184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единиц</w:t>
            </w:r>
          </w:p>
        </w:tc>
        <w:tc>
          <w:tcPr>
            <w:tcW w:w="1012" w:type="dxa"/>
          </w:tcPr>
          <w:p w14:paraId="18E3159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  <w:tc>
          <w:tcPr>
            <w:tcW w:w="830" w:type="dxa"/>
          </w:tcPr>
          <w:p w14:paraId="5ABF10F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  <w:tc>
          <w:tcPr>
            <w:tcW w:w="830" w:type="dxa"/>
          </w:tcPr>
          <w:p w14:paraId="6EFA19B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  <w:tc>
          <w:tcPr>
            <w:tcW w:w="830" w:type="dxa"/>
          </w:tcPr>
          <w:p w14:paraId="0BBA2AE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  <w:tc>
          <w:tcPr>
            <w:tcW w:w="939" w:type="dxa"/>
          </w:tcPr>
          <w:p w14:paraId="000B844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  <w:tc>
          <w:tcPr>
            <w:tcW w:w="939" w:type="dxa"/>
          </w:tcPr>
          <w:p w14:paraId="54DF6F4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  <w:tc>
          <w:tcPr>
            <w:tcW w:w="1246" w:type="dxa"/>
          </w:tcPr>
          <w:p w14:paraId="1ABC4FC2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31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</w:t>
            </w:r>
            <w:r w:rsidR="00D76A5F" w:rsidRPr="00723569">
              <w:rPr>
                <w:rFonts w:ascii="Times New Roman" w:hAnsi="Times New Roman" w:cs="Times New Roman"/>
                <w:b w:val="0"/>
              </w:rPr>
              <w:lastRenderedPageBreak/>
              <w:t>й Программы</w:t>
            </w:r>
          </w:p>
        </w:tc>
        <w:tc>
          <w:tcPr>
            <w:tcW w:w="1764" w:type="dxa"/>
          </w:tcPr>
          <w:p w14:paraId="454C949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 xml:space="preserve">Министерство дорожно-транспортного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комплекса Республики Тыва</w:t>
            </w:r>
          </w:p>
        </w:tc>
        <w:tc>
          <w:tcPr>
            <w:tcW w:w="2364" w:type="dxa"/>
          </w:tcPr>
          <w:p w14:paraId="25EDAA98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 xml:space="preserve">увеличение к 2030 году объема перевозок по международным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транспортным коридорам не менее чем в полтора раза по сравнению с уровнем 2021 года за счет повышения глобальной конкурентоспособности маршрутов</w:t>
            </w:r>
          </w:p>
        </w:tc>
        <w:tc>
          <w:tcPr>
            <w:tcW w:w="1762" w:type="dxa"/>
          </w:tcPr>
          <w:p w14:paraId="29B64A1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 xml:space="preserve">официальный сайт Министерства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экономического развития и промышленности Республики Тыва</w:t>
            </w:r>
          </w:p>
        </w:tc>
      </w:tr>
      <w:tr w:rsidR="00D76A5F" w:rsidRPr="00723569" w14:paraId="669A9C85" w14:textId="77777777" w:rsidTr="004601B3">
        <w:tc>
          <w:tcPr>
            <w:tcW w:w="417" w:type="dxa"/>
          </w:tcPr>
          <w:p w14:paraId="7EC3A90F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1</w:t>
            </w:r>
            <w:r>
              <w:rPr>
                <w:rFonts w:ascii="Times New Roman" w:hAnsi="Times New Roman" w:cs="Times New Roman"/>
                <w:b w:val="0"/>
              </w:rPr>
              <w:t>6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137" w:type="dxa"/>
          </w:tcPr>
          <w:p w14:paraId="33398F5F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к 2020 году, процентов</w:t>
            </w:r>
          </w:p>
        </w:tc>
        <w:tc>
          <w:tcPr>
            <w:tcW w:w="1098" w:type="dxa"/>
          </w:tcPr>
          <w:p w14:paraId="423E112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процентов</w:t>
            </w:r>
          </w:p>
        </w:tc>
        <w:tc>
          <w:tcPr>
            <w:tcW w:w="1012" w:type="dxa"/>
          </w:tcPr>
          <w:p w14:paraId="622485EA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105,5</w:t>
            </w:r>
          </w:p>
        </w:tc>
        <w:tc>
          <w:tcPr>
            <w:tcW w:w="830" w:type="dxa"/>
          </w:tcPr>
          <w:p w14:paraId="2E325B2B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114</w:t>
            </w:r>
          </w:p>
        </w:tc>
        <w:tc>
          <w:tcPr>
            <w:tcW w:w="830" w:type="dxa"/>
          </w:tcPr>
          <w:p w14:paraId="5CE04F72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123,1</w:t>
            </w:r>
          </w:p>
        </w:tc>
        <w:tc>
          <w:tcPr>
            <w:tcW w:w="830" w:type="dxa"/>
          </w:tcPr>
          <w:p w14:paraId="2454A58D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132,9</w:t>
            </w:r>
          </w:p>
        </w:tc>
        <w:tc>
          <w:tcPr>
            <w:tcW w:w="939" w:type="dxa"/>
          </w:tcPr>
          <w:p w14:paraId="5E5FE398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143,5</w:t>
            </w:r>
          </w:p>
        </w:tc>
        <w:tc>
          <w:tcPr>
            <w:tcW w:w="939" w:type="dxa"/>
          </w:tcPr>
          <w:p w14:paraId="1FAB221A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155</w:t>
            </w:r>
          </w:p>
        </w:tc>
        <w:tc>
          <w:tcPr>
            <w:tcW w:w="1246" w:type="dxa"/>
          </w:tcPr>
          <w:p w14:paraId="0347F7CC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32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7AF9F0FF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2364" w:type="dxa"/>
          </w:tcPr>
          <w:p w14:paraId="619F6710" w14:textId="431BF8DB" w:rsidR="00D76A5F" w:rsidRPr="00A35BCF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62" w:type="dxa"/>
          </w:tcPr>
          <w:p w14:paraId="3B41CE78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3C8DEB2E" w14:textId="77777777" w:rsidTr="004601B3">
        <w:tc>
          <w:tcPr>
            <w:tcW w:w="417" w:type="dxa"/>
          </w:tcPr>
          <w:p w14:paraId="54738CBB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7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137" w:type="dxa"/>
          </w:tcPr>
          <w:p w14:paraId="6FEAC9C8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Темп роста (индекс роста) реального среднедушевого денежного дохода населения к 2020 году, процентов</w:t>
            </w:r>
          </w:p>
        </w:tc>
        <w:tc>
          <w:tcPr>
            <w:tcW w:w="1098" w:type="dxa"/>
          </w:tcPr>
          <w:p w14:paraId="1D4BF46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процентов</w:t>
            </w:r>
          </w:p>
        </w:tc>
        <w:tc>
          <w:tcPr>
            <w:tcW w:w="1012" w:type="dxa"/>
          </w:tcPr>
          <w:p w14:paraId="05EC82F8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120,4</w:t>
            </w:r>
          </w:p>
        </w:tc>
        <w:tc>
          <w:tcPr>
            <w:tcW w:w="830" w:type="dxa"/>
          </w:tcPr>
          <w:p w14:paraId="5D690C41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126,7</w:t>
            </w:r>
          </w:p>
        </w:tc>
        <w:tc>
          <w:tcPr>
            <w:tcW w:w="830" w:type="dxa"/>
          </w:tcPr>
          <w:p w14:paraId="2208013E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132,2</w:t>
            </w:r>
          </w:p>
        </w:tc>
        <w:tc>
          <w:tcPr>
            <w:tcW w:w="830" w:type="dxa"/>
          </w:tcPr>
          <w:p w14:paraId="28246305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137,4</w:t>
            </w:r>
          </w:p>
        </w:tc>
        <w:tc>
          <w:tcPr>
            <w:tcW w:w="939" w:type="dxa"/>
          </w:tcPr>
          <w:p w14:paraId="16F772D6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142,7</w:t>
            </w:r>
          </w:p>
        </w:tc>
        <w:tc>
          <w:tcPr>
            <w:tcW w:w="939" w:type="dxa"/>
          </w:tcPr>
          <w:p w14:paraId="2DFD422D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148,3</w:t>
            </w:r>
          </w:p>
        </w:tc>
        <w:tc>
          <w:tcPr>
            <w:tcW w:w="1246" w:type="dxa"/>
          </w:tcPr>
          <w:p w14:paraId="67E0884B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33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2BD99E2F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2364" w:type="dxa"/>
          </w:tcPr>
          <w:p w14:paraId="56962AFE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62" w:type="dxa"/>
          </w:tcPr>
          <w:p w14:paraId="59FC3BC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0CDEDB96" w14:textId="77777777" w:rsidTr="004601B3">
        <w:tc>
          <w:tcPr>
            <w:tcW w:w="417" w:type="dxa"/>
          </w:tcPr>
          <w:p w14:paraId="2B840BCB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8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137" w:type="dxa"/>
          </w:tcPr>
          <w:p w14:paraId="03C53A8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Уровень бедности, процентов</w:t>
            </w:r>
          </w:p>
        </w:tc>
        <w:tc>
          <w:tcPr>
            <w:tcW w:w="1098" w:type="dxa"/>
          </w:tcPr>
          <w:p w14:paraId="4063D17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процентов</w:t>
            </w:r>
          </w:p>
        </w:tc>
        <w:tc>
          <w:tcPr>
            <w:tcW w:w="1012" w:type="dxa"/>
          </w:tcPr>
          <w:p w14:paraId="5068B74C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20,7</w:t>
            </w:r>
          </w:p>
        </w:tc>
        <w:tc>
          <w:tcPr>
            <w:tcW w:w="830" w:type="dxa"/>
          </w:tcPr>
          <w:p w14:paraId="5C4CC75C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19,4</w:t>
            </w:r>
          </w:p>
        </w:tc>
        <w:tc>
          <w:tcPr>
            <w:tcW w:w="830" w:type="dxa"/>
          </w:tcPr>
          <w:p w14:paraId="0888EBB8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18,2</w:t>
            </w:r>
          </w:p>
        </w:tc>
        <w:tc>
          <w:tcPr>
            <w:tcW w:w="830" w:type="dxa"/>
          </w:tcPr>
          <w:p w14:paraId="07C7966A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17,1</w:t>
            </w:r>
          </w:p>
        </w:tc>
        <w:tc>
          <w:tcPr>
            <w:tcW w:w="939" w:type="dxa"/>
          </w:tcPr>
          <w:p w14:paraId="0EE20633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939" w:type="dxa"/>
          </w:tcPr>
          <w:p w14:paraId="10149405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246" w:type="dxa"/>
          </w:tcPr>
          <w:p w14:paraId="007F2DDB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34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</w:t>
            </w:r>
            <w:r w:rsidR="00D76A5F" w:rsidRPr="00723569">
              <w:rPr>
                <w:rFonts w:ascii="Times New Roman" w:hAnsi="Times New Roman" w:cs="Times New Roman"/>
                <w:b w:val="0"/>
              </w:rPr>
              <w:lastRenderedPageBreak/>
              <w:t>показателей Программы</w:t>
            </w:r>
          </w:p>
        </w:tc>
        <w:tc>
          <w:tcPr>
            <w:tcW w:w="1764" w:type="dxa"/>
          </w:tcPr>
          <w:p w14:paraId="2A0EDA37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 xml:space="preserve">Министерство экономического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развития и промышленности Республики Тыва</w:t>
            </w:r>
          </w:p>
        </w:tc>
        <w:tc>
          <w:tcPr>
            <w:tcW w:w="2364" w:type="dxa"/>
          </w:tcPr>
          <w:p w14:paraId="16D6378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62" w:type="dxa"/>
          </w:tcPr>
          <w:p w14:paraId="331D7A0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официальный сайт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Министерства экономического развития и промышленности Республики Тыва</w:t>
            </w:r>
          </w:p>
        </w:tc>
      </w:tr>
      <w:tr w:rsidR="00D76A5F" w:rsidRPr="00723569" w14:paraId="55836D81" w14:textId="77777777" w:rsidTr="004601B3">
        <w:tc>
          <w:tcPr>
            <w:tcW w:w="417" w:type="dxa"/>
          </w:tcPr>
          <w:p w14:paraId="5C9AC971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19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137" w:type="dxa"/>
          </w:tcPr>
          <w:p w14:paraId="392EE23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Уровень безработицы, процентов</w:t>
            </w:r>
          </w:p>
        </w:tc>
        <w:tc>
          <w:tcPr>
            <w:tcW w:w="1098" w:type="dxa"/>
          </w:tcPr>
          <w:p w14:paraId="56A9E26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процентов</w:t>
            </w:r>
          </w:p>
        </w:tc>
        <w:tc>
          <w:tcPr>
            <w:tcW w:w="1012" w:type="dxa"/>
          </w:tcPr>
          <w:p w14:paraId="4E604624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4,8</w:t>
            </w:r>
          </w:p>
        </w:tc>
        <w:tc>
          <w:tcPr>
            <w:tcW w:w="830" w:type="dxa"/>
          </w:tcPr>
          <w:p w14:paraId="5E6FA50C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4,7</w:t>
            </w:r>
          </w:p>
        </w:tc>
        <w:tc>
          <w:tcPr>
            <w:tcW w:w="830" w:type="dxa"/>
          </w:tcPr>
          <w:p w14:paraId="7C1BB29E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4,5</w:t>
            </w:r>
          </w:p>
        </w:tc>
        <w:tc>
          <w:tcPr>
            <w:tcW w:w="830" w:type="dxa"/>
          </w:tcPr>
          <w:p w14:paraId="4DA061DE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4,3</w:t>
            </w:r>
          </w:p>
        </w:tc>
        <w:tc>
          <w:tcPr>
            <w:tcW w:w="939" w:type="dxa"/>
          </w:tcPr>
          <w:p w14:paraId="1CD74EE7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4,1</w:t>
            </w:r>
          </w:p>
        </w:tc>
        <w:tc>
          <w:tcPr>
            <w:tcW w:w="939" w:type="dxa"/>
          </w:tcPr>
          <w:p w14:paraId="0AFAB1D0" w14:textId="77777777" w:rsidR="00D76A5F" w:rsidRPr="001541EF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1541EF">
              <w:rPr>
                <w:rFonts w:ascii="Times New Roman" w:hAnsi="Times New Roman" w:cs="Times New Roman"/>
                <w:b w:val="0"/>
              </w:rPr>
              <w:t>3,9</w:t>
            </w:r>
          </w:p>
        </w:tc>
        <w:tc>
          <w:tcPr>
            <w:tcW w:w="1246" w:type="dxa"/>
          </w:tcPr>
          <w:p w14:paraId="4E842D63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35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3FCE0AF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2364" w:type="dxa"/>
          </w:tcPr>
          <w:p w14:paraId="5E87F4C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62" w:type="dxa"/>
          </w:tcPr>
          <w:p w14:paraId="20C58B73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  <w:tr w:rsidR="00D76A5F" w:rsidRPr="00723569" w14:paraId="5F35BF15" w14:textId="77777777" w:rsidTr="004601B3">
        <w:tc>
          <w:tcPr>
            <w:tcW w:w="417" w:type="dxa"/>
          </w:tcPr>
          <w:p w14:paraId="2E0CC694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</w:t>
            </w:r>
            <w:r>
              <w:rPr>
                <w:rFonts w:ascii="Times New Roman" w:hAnsi="Times New Roman" w:cs="Times New Roman"/>
                <w:b w:val="0"/>
              </w:rPr>
              <w:t>0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137" w:type="dxa"/>
          </w:tcPr>
          <w:p w14:paraId="3B2AF80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Темп роста налоговых и неналоговых доходов консолидированного бюджета субъекта Российской Федерации, процентов</w:t>
            </w:r>
          </w:p>
        </w:tc>
        <w:tc>
          <w:tcPr>
            <w:tcW w:w="1098" w:type="dxa"/>
          </w:tcPr>
          <w:p w14:paraId="7A7908D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процентов</w:t>
            </w:r>
          </w:p>
        </w:tc>
        <w:tc>
          <w:tcPr>
            <w:tcW w:w="1012" w:type="dxa"/>
          </w:tcPr>
          <w:p w14:paraId="10550F1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12,4 </w:t>
            </w:r>
            <w:hyperlink w:anchor="P399">
              <w:r w:rsidRPr="00723569">
                <w:rPr>
                  <w:rFonts w:ascii="Times New Roman" w:hAnsi="Times New Roman" w:cs="Times New Roman"/>
                  <w:b w:val="0"/>
                  <w:color w:val="0000FF"/>
                </w:rPr>
                <w:t>&lt;*&gt;</w:t>
              </w:r>
            </w:hyperlink>
          </w:p>
        </w:tc>
        <w:tc>
          <w:tcPr>
            <w:tcW w:w="4368" w:type="dxa"/>
            <w:gridSpan w:val="5"/>
          </w:tcPr>
          <w:p w14:paraId="2A30263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&gt; среднего значения по группе субъектов Российской Федерации </w:t>
            </w:r>
            <w:hyperlink w:anchor="P400">
              <w:r w:rsidRPr="00723569">
                <w:rPr>
                  <w:rFonts w:ascii="Times New Roman" w:hAnsi="Times New Roman" w:cs="Times New Roman"/>
                  <w:b w:val="0"/>
                  <w:color w:val="0000FF"/>
                </w:rPr>
                <w:t>&lt;**&gt;</w:t>
              </w:r>
            </w:hyperlink>
          </w:p>
        </w:tc>
        <w:tc>
          <w:tcPr>
            <w:tcW w:w="1246" w:type="dxa"/>
          </w:tcPr>
          <w:p w14:paraId="1435FAEC" w14:textId="77777777" w:rsidR="00D76A5F" w:rsidRPr="00723569" w:rsidRDefault="00361363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hyperlink r:id="rId36">
              <w:r w:rsidR="00D76A5F" w:rsidRPr="00723569">
                <w:rPr>
                  <w:rFonts w:ascii="Times New Roman" w:hAnsi="Times New Roman" w:cs="Times New Roman"/>
                  <w:b w:val="0"/>
                  <w:color w:val="0000FF"/>
                </w:rPr>
                <w:t>Методика</w:t>
              </w:r>
            </w:hyperlink>
            <w:r w:rsidR="00D76A5F" w:rsidRPr="00723569">
              <w:rPr>
                <w:rFonts w:ascii="Times New Roman" w:hAnsi="Times New Roman" w:cs="Times New Roman"/>
                <w:b w:val="0"/>
              </w:rPr>
              <w:t xml:space="preserve"> расчета показателей Программы</w:t>
            </w:r>
          </w:p>
        </w:tc>
        <w:tc>
          <w:tcPr>
            <w:tcW w:w="1764" w:type="dxa"/>
          </w:tcPr>
          <w:p w14:paraId="75E7F06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2364" w:type="dxa"/>
          </w:tcPr>
          <w:p w14:paraId="5DFE4987" w14:textId="300E8CD5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62" w:type="dxa"/>
          </w:tcPr>
          <w:p w14:paraId="7F579D2D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официальный сайт Министерства экономического развития и промышленности Республики Тыва</w:t>
            </w:r>
          </w:p>
        </w:tc>
      </w:tr>
    </w:tbl>
    <w:p w14:paraId="2BF06CA9" w14:textId="77777777" w:rsidR="00D76A5F" w:rsidRPr="00723569" w:rsidRDefault="00D76A5F" w:rsidP="00D76A5F">
      <w:pPr>
        <w:pStyle w:val="ConsPlusTitle"/>
        <w:pBdr>
          <w:bottom w:val="single" w:sz="6" w:space="1" w:color="auto"/>
        </w:pBdr>
        <w:jc w:val="both"/>
        <w:rPr>
          <w:rFonts w:ascii="Times New Roman" w:hAnsi="Times New Roman" w:cs="Times New Roman"/>
          <w:b w:val="0"/>
        </w:rPr>
      </w:pPr>
    </w:p>
    <w:p w14:paraId="418555AD" w14:textId="77777777" w:rsidR="00D76A5F" w:rsidRPr="00723569" w:rsidRDefault="00D76A5F" w:rsidP="00D76A5F">
      <w:pPr>
        <w:pStyle w:val="ConsPlusTitle"/>
        <w:spacing w:before="220"/>
        <w:ind w:firstLine="540"/>
        <w:jc w:val="both"/>
        <w:rPr>
          <w:rFonts w:ascii="Times New Roman" w:hAnsi="Times New Roman" w:cs="Times New Roman"/>
          <w:b w:val="0"/>
        </w:rPr>
      </w:pPr>
      <w:bookmarkStart w:id="0" w:name="P399"/>
      <w:bookmarkEnd w:id="0"/>
      <w:r w:rsidRPr="00723569">
        <w:rPr>
          <w:rFonts w:ascii="Times New Roman" w:hAnsi="Times New Roman" w:cs="Times New Roman"/>
          <w:b w:val="0"/>
        </w:rPr>
        <w:t>&lt;*&gt; Средний темп роста в 2020 – 2023 годах.</w:t>
      </w:r>
    </w:p>
    <w:p w14:paraId="3334B639" w14:textId="77777777" w:rsidR="00D76A5F" w:rsidRPr="00723569" w:rsidRDefault="00D76A5F" w:rsidP="00D76A5F">
      <w:pPr>
        <w:pStyle w:val="ConsPlusTitle"/>
        <w:spacing w:before="220"/>
        <w:ind w:firstLine="540"/>
        <w:jc w:val="both"/>
        <w:rPr>
          <w:rFonts w:ascii="Times New Roman" w:hAnsi="Times New Roman" w:cs="Times New Roman"/>
          <w:b w:val="0"/>
        </w:rPr>
      </w:pPr>
      <w:bookmarkStart w:id="1" w:name="P400"/>
      <w:bookmarkEnd w:id="1"/>
      <w:r w:rsidRPr="00723569">
        <w:rPr>
          <w:rFonts w:ascii="Times New Roman" w:hAnsi="Times New Roman" w:cs="Times New Roman"/>
          <w:b w:val="0"/>
        </w:rPr>
        <w:t>&lt;**&gt; Субъекты Российской Федерации – получатели дотаций на выравнивание бюджетной обеспеченности субъектов Российской Федерации. Фактические данные о средних значениях по группе субъектов Российской Федерации определяются исходя из информации об исполнении консолидированных бюджетов субъектов Российской Федерации, представляемой Казначейством России.</w:t>
      </w:r>
    </w:p>
    <w:p w14:paraId="083F8386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07A564DB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6F1AC95F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03B0C006" w14:textId="77777777" w:rsidR="00D76A5F" w:rsidRDefault="00D76A5F" w:rsidP="00D76A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3103D5" w14:textId="57283E3B" w:rsidR="00D76A5F" w:rsidRPr="00192C1D" w:rsidRDefault="00DF0E03" w:rsidP="00192C1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F0E0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92C1D">
        <w:rPr>
          <w:rFonts w:ascii="Times New Roman" w:hAnsi="Times New Roman" w:cs="Times New Roman"/>
          <w:sz w:val="28"/>
          <w:szCs w:val="28"/>
        </w:rPr>
        <w:t>)</w:t>
      </w:r>
      <w:r w:rsidR="00D76A5F">
        <w:rPr>
          <w:rFonts w:ascii="Times New Roman" w:hAnsi="Times New Roman" w:cs="Times New Roman"/>
          <w:sz w:val="28"/>
          <w:szCs w:val="28"/>
        </w:rPr>
        <w:t xml:space="preserve"> </w:t>
      </w:r>
      <w:r w:rsidR="00192C1D">
        <w:rPr>
          <w:rFonts w:ascii="Times New Roman" w:hAnsi="Times New Roman" w:cs="Times New Roman"/>
          <w:sz w:val="28"/>
          <w:szCs w:val="28"/>
        </w:rPr>
        <w:t>приложение № 2 к Программе изложить в следующей редакции</w:t>
      </w:r>
      <w:r w:rsidR="00192C1D" w:rsidRPr="00192C1D">
        <w:rPr>
          <w:rFonts w:ascii="Times New Roman" w:hAnsi="Times New Roman" w:cs="Times New Roman"/>
          <w:sz w:val="28"/>
          <w:szCs w:val="28"/>
        </w:rPr>
        <w:t>:</w:t>
      </w:r>
    </w:p>
    <w:p w14:paraId="0CBEEC91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13863C70" w14:textId="77777777" w:rsidR="00D76A5F" w:rsidRPr="00723569" w:rsidRDefault="00D76A5F" w:rsidP="00D76A5F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Приложение N 2</w:t>
      </w:r>
    </w:p>
    <w:p w14:paraId="1FC94C49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к государственной программе</w:t>
      </w:r>
    </w:p>
    <w:p w14:paraId="08805DD2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Республики Тыва</w:t>
      </w:r>
    </w:p>
    <w:p w14:paraId="3F9BF7D6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«Обеспечение реализации</w:t>
      </w:r>
    </w:p>
    <w:p w14:paraId="5D7FAF92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Индивидуальной программы</w:t>
      </w:r>
    </w:p>
    <w:p w14:paraId="067F6449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социально-экономического</w:t>
      </w:r>
    </w:p>
    <w:p w14:paraId="6036FBBD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развития Республики Тыва»</w:t>
      </w:r>
    </w:p>
    <w:p w14:paraId="38647CD8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021635A0" w14:textId="77777777" w:rsidR="00D76A5F" w:rsidRPr="00723569" w:rsidRDefault="00D76A5F" w:rsidP="00D76A5F">
      <w:pPr>
        <w:jc w:val="center"/>
      </w:pPr>
      <w:r w:rsidRPr="00723569">
        <w:t>ПРОКСИ-ПОКАЗАТЕЛИ</w:t>
      </w:r>
    </w:p>
    <w:p w14:paraId="2913F5B8" w14:textId="77777777" w:rsidR="00D76A5F" w:rsidRPr="00723569" w:rsidRDefault="00D76A5F" w:rsidP="00D76A5F">
      <w:pPr>
        <w:jc w:val="center"/>
      </w:pPr>
      <w:r w:rsidRPr="00723569">
        <w:t>(ИНДИКАТОРЫ) ГОСУДАРСТВЕННОЙ ПРОГРАММЫ РЕСПУБЛИКИ ТЫВА</w:t>
      </w:r>
    </w:p>
    <w:p w14:paraId="7DC66F55" w14:textId="77777777" w:rsidR="00D76A5F" w:rsidRPr="00723569" w:rsidRDefault="00D76A5F" w:rsidP="00D76A5F">
      <w:pPr>
        <w:jc w:val="center"/>
      </w:pPr>
      <w:r w:rsidRPr="00723569">
        <w:t>«ОБЕСПЕЧЕНИЕ РЕАЛИЗАЦИИ ИНДИВИДУАЛЬНОЙ ПРОГРАММЫ</w:t>
      </w:r>
    </w:p>
    <w:p w14:paraId="40A9F867" w14:textId="77777777" w:rsidR="00D76A5F" w:rsidRPr="00723569" w:rsidRDefault="00D76A5F" w:rsidP="00D76A5F">
      <w:pPr>
        <w:jc w:val="center"/>
      </w:pPr>
      <w:r w:rsidRPr="00723569">
        <w:t>СОЦИАЛЬНО-ЭКОНОМИЧЕСКОГО РАЗВИТИЯ РЕСПУБЛИКИ ТЫВА»</w:t>
      </w:r>
    </w:p>
    <w:p w14:paraId="53AB703E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tbl>
      <w:tblPr>
        <w:tblW w:w="0" w:type="auto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587"/>
        <w:gridCol w:w="1077"/>
        <w:gridCol w:w="1290"/>
        <w:gridCol w:w="737"/>
        <w:gridCol w:w="737"/>
        <w:gridCol w:w="1077"/>
        <w:gridCol w:w="1077"/>
        <w:gridCol w:w="1020"/>
        <w:gridCol w:w="1134"/>
        <w:gridCol w:w="1191"/>
        <w:gridCol w:w="1984"/>
      </w:tblGrid>
      <w:tr w:rsidR="00D76A5F" w:rsidRPr="00723569" w14:paraId="45CE6967" w14:textId="77777777" w:rsidTr="005D2E47">
        <w:tc>
          <w:tcPr>
            <w:tcW w:w="624" w:type="dxa"/>
            <w:vMerge w:val="restart"/>
            <w:vAlign w:val="center"/>
          </w:tcPr>
          <w:p w14:paraId="72FDD8C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N п/п</w:t>
            </w:r>
          </w:p>
        </w:tc>
        <w:tc>
          <w:tcPr>
            <w:tcW w:w="1587" w:type="dxa"/>
            <w:vMerge w:val="restart"/>
            <w:vAlign w:val="center"/>
          </w:tcPr>
          <w:p w14:paraId="0F725DD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077" w:type="dxa"/>
            <w:vMerge w:val="restart"/>
            <w:vAlign w:val="center"/>
          </w:tcPr>
          <w:p w14:paraId="31865A8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Признак возрастания/ убывания</w:t>
            </w:r>
          </w:p>
        </w:tc>
        <w:tc>
          <w:tcPr>
            <w:tcW w:w="1290" w:type="dxa"/>
            <w:vMerge w:val="restart"/>
            <w:vAlign w:val="center"/>
          </w:tcPr>
          <w:p w14:paraId="0A4B654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Единица измерения (по </w:t>
            </w:r>
            <w:hyperlink r:id="rId37">
              <w:r w:rsidRPr="00723569">
                <w:rPr>
                  <w:rFonts w:ascii="Times New Roman" w:hAnsi="Times New Roman" w:cs="Times New Roman"/>
                  <w:b w:val="0"/>
                  <w:color w:val="0000FF"/>
                </w:rPr>
                <w:t>ОКЕИ</w:t>
              </w:r>
            </w:hyperlink>
            <w:r w:rsidRPr="0072356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474" w:type="dxa"/>
            <w:gridSpan w:val="2"/>
            <w:vAlign w:val="center"/>
          </w:tcPr>
          <w:p w14:paraId="0978264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Базовое значение</w:t>
            </w:r>
          </w:p>
        </w:tc>
        <w:tc>
          <w:tcPr>
            <w:tcW w:w="5499" w:type="dxa"/>
            <w:gridSpan w:val="5"/>
            <w:vAlign w:val="center"/>
          </w:tcPr>
          <w:p w14:paraId="616196C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vAlign w:val="center"/>
          </w:tcPr>
          <w:p w14:paraId="77E275C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Ответственный за достижение показателя</w:t>
            </w:r>
          </w:p>
        </w:tc>
      </w:tr>
      <w:tr w:rsidR="00D76A5F" w:rsidRPr="00723569" w14:paraId="3C793522" w14:textId="77777777" w:rsidTr="005D2E47">
        <w:tc>
          <w:tcPr>
            <w:tcW w:w="624" w:type="dxa"/>
            <w:vMerge/>
          </w:tcPr>
          <w:p w14:paraId="1AAE8124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87" w:type="dxa"/>
            <w:vMerge/>
          </w:tcPr>
          <w:p w14:paraId="339D0B0F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77" w:type="dxa"/>
            <w:vMerge/>
          </w:tcPr>
          <w:p w14:paraId="2ABE152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90" w:type="dxa"/>
            <w:vMerge/>
          </w:tcPr>
          <w:p w14:paraId="593DE5F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37" w:type="dxa"/>
            <w:vAlign w:val="center"/>
          </w:tcPr>
          <w:p w14:paraId="36ACE19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значение</w:t>
            </w:r>
          </w:p>
        </w:tc>
        <w:tc>
          <w:tcPr>
            <w:tcW w:w="737" w:type="dxa"/>
            <w:vAlign w:val="center"/>
          </w:tcPr>
          <w:p w14:paraId="21565C8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год</w:t>
            </w:r>
          </w:p>
        </w:tc>
        <w:tc>
          <w:tcPr>
            <w:tcW w:w="1077" w:type="dxa"/>
            <w:vAlign w:val="center"/>
          </w:tcPr>
          <w:p w14:paraId="0928939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1077" w:type="dxa"/>
            <w:vAlign w:val="center"/>
          </w:tcPr>
          <w:p w14:paraId="74B3CF7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020" w:type="dxa"/>
            <w:vAlign w:val="center"/>
          </w:tcPr>
          <w:p w14:paraId="312A00F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2028</w:t>
            </w:r>
          </w:p>
        </w:tc>
        <w:tc>
          <w:tcPr>
            <w:tcW w:w="1134" w:type="dxa"/>
            <w:vAlign w:val="center"/>
          </w:tcPr>
          <w:p w14:paraId="3374A2C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2029</w:t>
            </w:r>
          </w:p>
        </w:tc>
        <w:tc>
          <w:tcPr>
            <w:tcW w:w="1191" w:type="dxa"/>
            <w:vAlign w:val="center"/>
          </w:tcPr>
          <w:p w14:paraId="1C95A75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2030</w:t>
            </w:r>
          </w:p>
        </w:tc>
        <w:tc>
          <w:tcPr>
            <w:tcW w:w="1984" w:type="dxa"/>
            <w:vMerge/>
          </w:tcPr>
          <w:p w14:paraId="3440FEB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  <w:tr w:rsidR="00D76A5F" w:rsidRPr="00723569" w14:paraId="14AABCD6" w14:textId="77777777" w:rsidTr="005D2E47">
        <w:tc>
          <w:tcPr>
            <w:tcW w:w="624" w:type="dxa"/>
            <w:vAlign w:val="center"/>
          </w:tcPr>
          <w:p w14:paraId="10F8341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587" w:type="dxa"/>
            <w:vAlign w:val="center"/>
          </w:tcPr>
          <w:p w14:paraId="1CF32EE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077" w:type="dxa"/>
            <w:vAlign w:val="center"/>
          </w:tcPr>
          <w:p w14:paraId="385BE20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290" w:type="dxa"/>
            <w:vAlign w:val="center"/>
          </w:tcPr>
          <w:p w14:paraId="37FB45F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37" w:type="dxa"/>
            <w:vAlign w:val="center"/>
          </w:tcPr>
          <w:p w14:paraId="3DB8E92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37" w:type="dxa"/>
            <w:vAlign w:val="center"/>
          </w:tcPr>
          <w:p w14:paraId="79D4783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077" w:type="dxa"/>
            <w:vAlign w:val="center"/>
          </w:tcPr>
          <w:p w14:paraId="6715D9E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077" w:type="dxa"/>
            <w:vAlign w:val="center"/>
          </w:tcPr>
          <w:p w14:paraId="4C549A9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020" w:type="dxa"/>
            <w:vAlign w:val="center"/>
          </w:tcPr>
          <w:p w14:paraId="64BAF3A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134" w:type="dxa"/>
            <w:vAlign w:val="center"/>
          </w:tcPr>
          <w:p w14:paraId="73236B3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191" w:type="dxa"/>
            <w:vAlign w:val="center"/>
          </w:tcPr>
          <w:p w14:paraId="30D4493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1984" w:type="dxa"/>
            <w:vAlign w:val="center"/>
          </w:tcPr>
          <w:p w14:paraId="5B0973C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12</w:t>
            </w:r>
          </w:p>
        </w:tc>
      </w:tr>
      <w:tr w:rsidR="00D76A5F" w:rsidRPr="00723569" w14:paraId="5438CDEF" w14:textId="77777777" w:rsidTr="005D2E47">
        <w:tc>
          <w:tcPr>
            <w:tcW w:w="624" w:type="dxa"/>
          </w:tcPr>
          <w:p w14:paraId="751B0BAC" w14:textId="77777777" w:rsidR="00D76A5F" w:rsidRPr="00723569" w:rsidRDefault="00D76A5F" w:rsidP="004601B3">
            <w:pPr>
              <w:pStyle w:val="ConsPlusTitle"/>
              <w:jc w:val="right"/>
              <w:outlineLvl w:val="1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tcW w:w="12911" w:type="dxa"/>
            <w:gridSpan w:val="11"/>
          </w:tcPr>
          <w:p w14:paraId="299BAC9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созданных рабочих мест, единиц</w:t>
            </w:r>
          </w:p>
        </w:tc>
      </w:tr>
      <w:tr w:rsidR="00D76A5F" w:rsidRPr="00723569" w14:paraId="05943FDD" w14:textId="77777777" w:rsidTr="005D2E47">
        <w:tc>
          <w:tcPr>
            <w:tcW w:w="624" w:type="dxa"/>
          </w:tcPr>
          <w:p w14:paraId="224122B1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1.1.</w:t>
            </w:r>
          </w:p>
        </w:tc>
        <w:tc>
          <w:tcPr>
            <w:tcW w:w="1587" w:type="dxa"/>
          </w:tcPr>
          <w:p w14:paraId="37DCA41D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созданных рабочих мест</w:t>
            </w:r>
          </w:p>
        </w:tc>
        <w:tc>
          <w:tcPr>
            <w:tcW w:w="1077" w:type="dxa"/>
          </w:tcPr>
          <w:p w14:paraId="2690AEC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178DAB4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737" w:type="dxa"/>
          </w:tcPr>
          <w:p w14:paraId="30F0E2B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737" w:type="dxa"/>
          </w:tcPr>
          <w:p w14:paraId="24356B9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306DE1D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286</w:t>
            </w:r>
          </w:p>
        </w:tc>
        <w:tc>
          <w:tcPr>
            <w:tcW w:w="1077" w:type="dxa"/>
          </w:tcPr>
          <w:p w14:paraId="027DC85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504</w:t>
            </w:r>
          </w:p>
        </w:tc>
        <w:tc>
          <w:tcPr>
            <w:tcW w:w="1020" w:type="dxa"/>
          </w:tcPr>
          <w:p w14:paraId="2E7BF6F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731</w:t>
            </w:r>
          </w:p>
        </w:tc>
        <w:tc>
          <w:tcPr>
            <w:tcW w:w="1134" w:type="dxa"/>
          </w:tcPr>
          <w:p w14:paraId="64BE4C8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1026</w:t>
            </w:r>
          </w:p>
        </w:tc>
        <w:tc>
          <w:tcPr>
            <w:tcW w:w="1191" w:type="dxa"/>
          </w:tcPr>
          <w:p w14:paraId="7389DB7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1364</w:t>
            </w:r>
          </w:p>
        </w:tc>
        <w:tc>
          <w:tcPr>
            <w:tcW w:w="1984" w:type="dxa"/>
          </w:tcPr>
          <w:p w14:paraId="0AB61019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</w:tr>
      <w:tr w:rsidR="00D76A5F" w:rsidRPr="00723569" w14:paraId="19353696" w14:textId="77777777" w:rsidTr="005D2E47">
        <w:tc>
          <w:tcPr>
            <w:tcW w:w="624" w:type="dxa"/>
          </w:tcPr>
          <w:p w14:paraId="2362BE47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1.2.</w:t>
            </w:r>
          </w:p>
        </w:tc>
        <w:tc>
          <w:tcPr>
            <w:tcW w:w="1587" w:type="dxa"/>
          </w:tcPr>
          <w:p w14:paraId="1E2A7E17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Количество созданных рабочих мест</w:t>
            </w:r>
          </w:p>
        </w:tc>
        <w:tc>
          <w:tcPr>
            <w:tcW w:w="1077" w:type="dxa"/>
          </w:tcPr>
          <w:p w14:paraId="5F33F91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67E7E52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737" w:type="dxa"/>
          </w:tcPr>
          <w:p w14:paraId="464F2EC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43</w:t>
            </w:r>
          </w:p>
        </w:tc>
        <w:tc>
          <w:tcPr>
            <w:tcW w:w="737" w:type="dxa"/>
          </w:tcPr>
          <w:p w14:paraId="66C1B2A6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2FEF72E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75</w:t>
            </w:r>
          </w:p>
        </w:tc>
        <w:tc>
          <w:tcPr>
            <w:tcW w:w="1077" w:type="dxa"/>
          </w:tcPr>
          <w:p w14:paraId="1017F7A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86</w:t>
            </w:r>
          </w:p>
        </w:tc>
        <w:tc>
          <w:tcPr>
            <w:tcW w:w="1020" w:type="dxa"/>
          </w:tcPr>
          <w:p w14:paraId="0283FB6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86</w:t>
            </w:r>
          </w:p>
        </w:tc>
        <w:tc>
          <w:tcPr>
            <w:tcW w:w="1134" w:type="dxa"/>
          </w:tcPr>
          <w:p w14:paraId="1C4FD045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86</w:t>
            </w:r>
          </w:p>
        </w:tc>
        <w:tc>
          <w:tcPr>
            <w:tcW w:w="1191" w:type="dxa"/>
          </w:tcPr>
          <w:p w14:paraId="3CF5AF9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86</w:t>
            </w:r>
          </w:p>
        </w:tc>
        <w:tc>
          <w:tcPr>
            <w:tcW w:w="1984" w:type="dxa"/>
          </w:tcPr>
          <w:p w14:paraId="385E6AD5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</w:tr>
      <w:tr w:rsidR="00D76A5F" w:rsidRPr="00723569" w14:paraId="52BB9EAC" w14:textId="77777777" w:rsidTr="005D2E47">
        <w:tc>
          <w:tcPr>
            <w:tcW w:w="624" w:type="dxa"/>
          </w:tcPr>
          <w:p w14:paraId="297BDDBA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1.3.</w:t>
            </w:r>
          </w:p>
        </w:tc>
        <w:tc>
          <w:tcPr>
            <w:tcW w:w="1587" w:type="dxa"/>
          </w:tcPr>
          <w:p w14:paraId="0FF5FC1E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 xml:space="preserve">Количество </w:t>
            </w: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>созданных рабочих мест</w:t>
            </w:r>
          </w:p>
        </w:tc>
        <w:tc>
          <w:tcPr>
            <w:tcW w:w="1077" w:type="dxa"/>
          </w:tcPr>
          <w:p w14:paraId="6AD5D2A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>возрастан</w:t>
            </w: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>ие</w:t>
            </w:r>
          </w:p>
        </w:tc>
        <w:tc>
          <w:tcPr>
            <w:tcW w:w="1290" w:type="dxa"/>
          </w:tcPr>
          <w:p w14:paraId="2800378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>единиц</w:t>
            </w:r>
          </w:p>
        </w:tc>
        <w:tc>
          <w:tcPr>
            <w:tcW w:w="737" w:type="dxa"/>
          </w:tcPr>
          <w:p w14:paraId="2B5DFEB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37" w:type="dxa"/>
          </w:tcPr>
          <w:p w14:paraId="5000BA4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46F7C1F6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1077" w:type="dxa"/>
          </w:tcPr>
          <w:p w14:paraId="29D8D7B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40</w:t>
            </w:r>
          </w:p>
        </w:tc>
        <w:tc>
          <w:tcPr>
            <w:tcW w:w="1020" w:type="dxa"/>
          </w:tcPr>
          <w:p w14:paraId="7ED8E0D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75</w:t>
            </w:r>
          </w:p>
        </w:tc>
        <w:tc>
          <w:tcPr>
            <w:tcW w:w="1134" w:type="dxa"/>
          </w:tcPr>
          <w:p w14:paraId="6136BC5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127</w:t>
            </w:r>
          </w:p>
        </w:tc>
        <w:tc>
          <w:tcPr>
            <w:tcW w:w="1191" w:type="dxa"/>
          </w:tcPr>
          <w:p w14:paraId="0BE4822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163</w:t>
            </w:r>
          </w:p>
        </w:tc>
        <w:tc>
          <w:tcPr>
            <w:tcW w:w="1984" w:type="dxa"/>
          </w:tcPr>
          <w:p w14:paraId="58626B4F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 xml:space="preserve">Министерство </w:t>
            </w: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>сельского хозяйства и продовольствия Республики Тыва</w:t>
            </w:r>
          </w:p>
        </w:tc>
      </w:tr>
      <w:tr w:rsidR="00D76A5F" w:rsidRPr="00723569" w14:paraId="1AE0F975" w14:textId="77777777" w:rsidTr="005D2E47">
        <w:tc>
          <w:tcPr>
            <w:tcW w:w="624" w:type="dxa"/>
          </w:tcPr>
          <w:p w14:paraId="02C318AF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1.4.</w:t>
            </w:r>
          </w:p>
        </w:tc>
        <w:tc>
          <w:tcPr>
            <w:tcW w:w="1587" w:type="dxa"/>
          </w:tcPr>
          <w:p w14:paraId="1196B024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Количество созданных рабочих мест</w:t>
            </w:r>
          </w:p>
        </w:tc>
        <w:tc>
          <w:tcPr>
            <w:tcW w:w="1077" w:type="dxa"/>
          </w:tcPr>
          <w:p w14:paraId="5CF0224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035F0BE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737" w:type="dxa"/>
          </w:tcPr>
          <w:p w14:paraId="7058732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737" w:type="dxa"/>
          </w:tcPr>
          <w:p w14:paraId="0C46C85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12812A9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1077" w:type="dxa"/>
          </w:tcPr>
          <w:p w14:paraId="004BD367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53</w:t>
            </w:r>
          </w:p>
        </w:tc>
        <w:tc>
          <w:tcPr>
            <w:tcW w:w="1020" w:type="dxa"/>
          </w:tcPr>
          <w:p w14:paraId="77F9C326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94</w:t>
            </w:r>
          </w:p>
        </w:tc>
        <w:tc>
          <w:tcPr>
            <w:tcW w:w="1134" w:type="dxa"/>
          </w:tcPr>
          <w:p w14:paraId="43C0738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145</w:t>
            </w:r>
          </w:p>
        </w:tc>
        <w:tc>
          <w:tcPr>
            <w:tcW w:w="1191" w:type="dxa"/>
          </w:tcPr>
          <w:p w14:paraId="491BF6E7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201</w:t>
            </w:r>
          </w:p>
        </w:tc>
        <w:tc>
          <w:tcPr>
            <w:tcW w:w="1984" w:type="dxa"/>
          </w:tcPr>
          <w:p w14:paraId="50DBC9FE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Государственный комитет по туризму Республики Тыва</w:t>
            </w:r>
          </w:p>
        </w:tc>
      </w:tr>
      <w:tr w:rsidR="00D76A5F" w:rsidRPr="00723569" w14:paraId="4F6ACB26" w14:textId="77777777" w:rsidTr="005D2E47">
        <w:tc>
          <w:tcPr>
            <w:tcW w:w="624" w:type="dxa"/>
          </w:tcPr>
          <w:p w14:paraId="43CEAB5C" w14:textId="77777777" w:rsidR="00D76A5F" w:rsidRPr="00723569" w:rsidRDefault="00D76A5F" w:rsidP="004601B3">
            <w:pPr>
              <w:pStyle w:val="ConsPlusTitle"/>
              <w:jc w:val="right"/>
              <w:outlineLvl w:val="1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12911" w:type="dxa"/>
            <w:gridSpan w:val="11"/>
          </w:tcPr>
          <w:p w14:paraId="6A90C88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привлеченных внебюджетных инвестиций в основной капитал, млн. рублей</w:t>
            </w:r>
          </w:p>
        </w:tc>
      </w:tr>
      <w:tr w:rsidR="00D76A5F" w:rsidRPr="00723569" w14:paraId="6435119B" w14:textId="77777777" w:rsidTr="005D2E47">
        <w:tc>
          <w:tcPr>
            <w:tcW w:w="624" w:type="dxa"/>
          </w:tcPr>
          <w:p w14:paraId="4F00494B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2.1.</w:t>
            </w:r>
          </w:p>
        </w:tc>
        <w:tc>
          <w:tcPr>
            <w:tcW w:w="1587" w:type="dxa"/>
          </w:tcPr>
          <w:p w14:paraId="5908AFF1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привлеченных внебюджетных инвестиций в основной капитал</w:t>
            </w:r>
          </w:p>
        </w:tc>
        <w:tc>
          <w:tcPr>
            <w:tcW w:w="1077" w:type="dxa"/>
          </w:tcPr>
          <w:p w14:paraId="3D528765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2220F52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656A7DC3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277,2</w:t>
            </w:r>
          </w:p>
        </w:tc>
        <w:tc>
          <w:tcPr>
            <w:tcW w:w="737" w:type="dxa"/>
          </w:tcPr>
          <w:p w14:paraId="4167877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3BC3DF9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2431,38</w:t>
            </w:r>
          </w:p>
        </w:tc>
        <w:tc>
          <w:tcPr>
            <w:tcW w:w="1077" w:type="dxa"/>
          </w:tcPr>
          <w:p w14:paraId="64650F53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4782,68</w:t>
            </w:r>
          </w:p>
        </w:tc>
        <w:tc>
          <w:tcPr>
            <w:tcW w:w="1020" w:type="dxa"/>
          </w:tcPr>
          <w:p w14:paraId="1409C5D6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7181,98</w:t>
            </w:r>
          </w:p>
        </w:tc>
        <w:tc>
          <w:tcPr>
            <w:tcW w:w="1134" w:type="dxa"/>
          </w:tcPr>
          <w:p w14:paraId="55F75EA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10031,28</w:t>
            </w:r>
          </w:p>
        </w:tc>
        <w:tc>
          <w:tcPr>
            <w:tcW w:w="1191" w:type="dxa"/>
          </w:tcPr>
          <w:p w14:paraId="0DF8456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12989,68</w:t>
            </w:r>
          </w:p>
        </w:tc>
        <w:tc>
          <w:tcPr>
            <w:tcW w:w="1984" w:type="dxa"/>
          </w:tcPr>
          <w:p w14:paraId="088B547E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</w:tr>
      <w:tr w:rsidR="00D76A5F" w:rsidRPr="00723569" w14:paraId="15AE2896" w14:textId="77777777" w:rsidTr="005D2E47">
        <w:tc>
          <w:tcPr>
            <w:tcW w:w="624" w:type="dxa"/>
          </w:tcPr>
          <w:p w14:paraId="62F14B1C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2.2.</w:t>
            </w:r>
          </w:p>
        </w:tc>
        <w:tc>
          <w:tcPr>
            <w:tcW w:w="1587" w:type="dxa"/>
          </w:tcPr>
          <w:p w14:paraId="5DDB6F46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привлеченных внебюджетных инвестиций в основной капитал</w:t>
            </w:r>
          </w:p>
        </w:tc>
        <w:tc>
          <w:tcPr>
            <w:tcW w:w="1077" w:type="dxa"/>
          </w:tcPr>
          <w:p w14:paraId="4648C52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70C0DC4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31D0ACC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178,2</w:t>
            </w:r>
          </w:p>
        </w:tc>
        <w:tc>
          <w:tcPr>
            <w:tcW w:w="737" w:type="dxa"/>
          </w:tcPr>
          <w:p w14:paraId="2D81EFB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6CD7197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305,2</w:t>
            </w:r>
          </w:p>
        </w:tc>
        <w:tc>
          <w:tcPr>
            <w:tcW w:w="1077" w:type="dxa"/>
          </w:tcPr>
          <w:p w14:paraId="12FA164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377,2</w:t>
            </w:r>
          </w:p>
        </w:tc>
        <w:tc>
          <w:tcPr>
            <w:tcW w:w="1020" w:type="dxa"/>
          </w:tcPr>
          <w:p w14:paraId="1F363083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377,2</w:t>
            </w:r>
          </w:p>
        </w:tc>
        <w:tc>
          <w:tcPr>
            <w:tcW w:w="1134" w:type="dxa"/>
          </w:tcPr>
          <w:p w14:paraId="7CEFCF5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377,2</w:t>
            </w:r>
          </w:p>
        </w:tc>
        <w:tc>
          <w:tcPr>
            <w:tcW w:w="1191" w:type="dxa"/>
          </w:tcPr>
          <w:p w14:paraId="16F1BD2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377,2</w:t>
            </w:r>
          </w:p>
        </w:tc>
        <w:tc>
          <w:tcPr>
            <w:tcW w:w="1984" w:type="dxa"/>
          </w:tcPr>
          <w:p w14:paraId="52F17F51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</w:tr>
      <w:tr w:rsidR="00D76A5F" w:rsidRPr="00723569" w14:paraId="6EAA66DC" w14:textId="77777777" w:rsidTr="005D2E47">
        <w:tc>
          <w:tcPr>
            <w:tcW w:w="624" w:type="dxa"/>
          </w:tcPr>
          <w:p w14:paraId="5557B405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2.3.</w:t>
            </w:r>
          </w:p>
        </w:tc>
        <w:tc>
          <w:tcPr>
            <w:tcW w:w="1587" w:type="dxa"/>
          </w:tcPr>
          <w:p w14:paraId="20A20021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привлеченных внебюджетных инвестиций в основной капитал</w:t>
            </w:r>
          </w:p>
        </w:tc>
        <w:tc>
          <w:tcPr>
            <w:tcW w:w="1077" w:type="dxa"/>
          </w:tcPr>
          <w:p w14:paraId="01EBC37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4CB5642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65D0C693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36,25</w:t>
            </w:r>
          </w:p>
        </w:tc>
        <w:tc>
          <w:tcPr>
            <w:tcW w:w="737" w:type="dxa"/>
          </w:tcPr>
          <w:p w14:paraId="155ED70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726C41B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146,59</w:t>
            </w:r>
          </w:p>
        </w:tc>
        <w:tc>
          <w:tcPr>
            <w:tcW w:w="1077" w:type="dxa"/>
          </w:tcPr>
          <w:p w14:paraId="3E230F2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262,31</w:t>
            </w:r>
          </w:p>
        </w:tc>
        <w:tc>
          <w:tcPr>
            <w:tcW w:w="1020" w:type="dxa"/>
          </w:tcPr>
          <w:p w14:paraId="620A4CF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412,45</w:t>
            </w:r>
          </w:p>
        </w:tc>
        <w:tc>
          <w:tcPr>
            <w:tcW w:w="1134" w:type="dxa"/>
          </w:tcPr>
          <w:p w14:paraId="4037D09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526,91</w:t>
            </w:r>
          </w:p>
        </w:tc>
        <w:tc>
          <w:tcPr>
            <w:tcW w:w="1191" w:type="dxa"/>
          </w:tcPr>
          <w:p w14:paraId="3848F19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549,37</w:t>
            </w:r>
          </w:p>
        </w:tc>
        <w:tc>
          <w:tcPr>
            <w:tcW w:w="1984" w:type="dxa"/>
          </w:tcPr>
          <w:p w14:paraId="61680591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сельского хозяйства и продовольствия Республики Тыва</w:t>
            </w:r>
          </w:p>
        </w:tc>
      </w:tr>
      <w:tr w:rsidR="00D76A5F" w:rsidRPr="00723569" w14:paraId="1404C124" w14:textId="77777777" w:rsidTr="005D2E47">
        <w:tc>
          <w:tcPr>
            <w:tcW w:w="624" w:type="dxa"/>
          </w:tcPr>
          <w:p w14:paraId="1A39084D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2.4.</w:t>
            </w:r>
          </w:p>
        </w:tc>
        <w:tc>
          <w:tcPr>
            <w:tcW w:w="1587" w:type="dxa"/>
          </w:tcPr>
          <w:p w14:paraId="1900278D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 xml:space="preserve">Объем привлеченных внебюджетных инвестиций в </w:t>
            </w: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>основной капитал</w:t>
            </w:r>
          </w:p>
        </w:tc>
        <w:tc>
          <w:tcPr>
            <w:tcW w:w="1077" w:type="dxa"/>
          </w:tcPr>
          <w:p w14:paraId="35F9FAD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>возрастание</w:t>
            </w:r>
          </w:p>
        </w:tc>
        <w:tc>
          <w:tcPr>
            <w:tcW w:w="1290" w:type="dxa"/>
          </w:tcPr>
          <w:p w14:paraId="5218701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0E919487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380</w:t>
            </w:r>
          </w:p>
        </w:tc>
        <w:tc>
          <w:tcPr>
            <w:tcW w:w="737" w:type="dxa"/>
          </w:tcPr>
          <w:p w14:paraId="01FBB4E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305865D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470</w:t>
            </w:r>
          </w:p>
        </w:tc>
        <w:tc>
          <w:tcPr>
            <w:tcW w:w="1077" w:type="dxa"/>
          </w:tcPr>
          <w:p w14:paraId="4A4824C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540</w:t>
            </w:r>
          </w:p>
        </w:tc>
        <w:tc>
          <w:tcPr>
            <w:tcW w:w="1020" w:type="dxa"/>
          </w:tcPr>
          <w:p w14:paraId="4CB8BDB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810</w:t>
            </w:r>
          </w:p>
        </w:tc>
        <w:tc>
          <w:tcPr>
            <w:tcW w:w="1134" w:type="dxa"/>
          </w:tcPr>
          <w:p w14:paraId="6651F46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880</w:t>
            </w:r>
          </w:p>
        </w:tc>
        <w:tc>
          <w:tcPr>
            <w:tcW w:w="1191" w:type="dxa"/>
          </w:tcPr>
          <w:p w14:paraId="71193F9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950</w:t>
            </w:r>
          </w:p>
        </w:tc>
        <w:tc>
          <w:tcPr>
            <w:tcW w:w="1984" w:type="dxa"/>
          </w:tcPr>
          <w:p w14:paraId="70A8BA6C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Государственный комитет по туризму Республики Тыва</w:t>
            </w:r>
          </w:p>
        </w:tc>
      </w:tr>
      <w:tr w:rsidR="00D76A5F" w:rsidRPr="00723569" w14:paraId="01C9ABDF" w14:textId="77777777" w:rsidTr="005D2E47">
        <w:tc>
          <w:tcPr>
            <w:tcW w:w="624" w:type="dxa"/>
          </w:tcPr>
          <w:p w14:paraId="157237F4" w14:textId="77777777" w:rsidR="00D76A5F" w:rsidRPr="00723569" w:rsidRDefault="00D76A5F" w:rsidP="004601B3">
            <w:pPr>
              <w:pStyle w:val="ConsPlusTitle"/>
              <w:jc w:val="right"/>
              <w:outlineLvl w:val="1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tcW w:w="12911" w:type="dxa"/>
            <w:gridSpan w:val="11"/>
            <w:vAlign w:val="center"/>
          </w:tcPr>
          <w:p w14:paraId="59D9561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налоговых и неналоговых отчислений в бюджеты всех уровней, млн. рублей</w:t>
            </w:r>
          </w:p>
        </w:tc>
      </w:tr>
      <w:tr w:rsidR="00D76A5F" w:rsidRPr="00723569" w14:paraId="03FFAC99" w14:textId="77777777" w:rsidTr="005D2E47">
        <w:tc>
          <w:tcPr>
            <w:tcW w:w="624" w:type="dxa"/>
          </w:tcPr>
          <w:p w14:paraId="30D33DDD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3.1.</w:t>
            </w:r>
          </w:p>
        </w:tc>
        <w:tc>
          <w:tcPr>
            <w:tcW w:w="1587" w:type="dxa"/>
          </w:tcPr>
          <w:p w14:paraId="32F91570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налоговых и неналоговых отчислений в бюджеты всех уровней</w:t>
            </w:r>
          </w:p>
        </w:tc>
        <w:tc>
          <w:tcPr>
            <w:tcW w:w="1077" w:type="dxa"/>
          </w:tcPr>
          <w:p w14:paraId="18B8457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704E205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003BFE0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9,64</w:t>
            </w:r>
          </w:p>
        </w:tc>
        <w:tc>
          <w:tcPr>
            <w:tcW w:w="737" w:type="dxa"/>
          </w:tcPr>
          <w:p w14:paraId="188D2A96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7AA7806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147,99</w:t>
            </w:r>
          </w:p>
        </w:tc>
        <w:tc>
          <w:tcPr>
            <w:tcW w:w="1077" w:type="dxa"/>
          </w:tcPr>
          <w:p w14:paraId="06F4E0D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384,16</w:t>
            </w:r>
          </w:p>
        </w:tc>
        <w:tc>
          <w:tcPr>
            <w:tcW w:w="1020" w:type="dxa"/>
          </w:tcPr>
          <w:p w14:paraId="7B6153D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700,28</w:t>
            </w:r>
          </w:p>
        </w:tc>
        <w:tc>
          <w:tcPr>
            <w:tcW w:w="1134" w:type="dxa"/>
          </w:tcPr>
          <w:p w14:paraId="5FDB505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1032,08</w:t>
            </w:r>
          </w:p>
        </w:tc>
        <w:tc>
          <w:tcPr>
            <w:tcW w:w="1191" w:type="dxa"/>
          </w:tcPr>
          <w:p w14:paraId="7BA66B5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1409,34</w:t>
            </w:r>
          </w:p>
        </w:tc>
        <w:tc>
          <w:tcPr>
            <w:tcW w:w="1984" w:type="dxa"/>
          </w:tcPr>
          <w:p w14:paraId="3A705F2A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</w:tr>
      <w:tr w:rsidR="00D76A5F" w:rsidRPr="00723569" w14:paraId="5E30E13E" w14:textId="77777777" w:rsidTr="005D2E47">
        <w:tc>
          <w:tcPr>
            <w:tcW w:w="624" w:type="dxa"/>
          </w:tcPr>
          <w:p w14:paraId="028D1100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3.2.</w:t>
            </w:r>
          </w:p>
        </w:tc>
        <w:tc>
          <w:tcPr>
            <w:tcW w:w="1587" w:type="dxa"/>
          </w:tcPr>
          <w:p w14:paraId="78D1CEF0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налоговых и неналоговых отчислений в бюджеты всех уровней</w:t>
            </w:r>
          </w:p>
        </w:tc>
        <w:tc>
          <w:tcPr>
            <w:tcW w:w="1077" w:type="dxa"/>
          </w:tcPr>
          <w:p w14:paraId="23FCD84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36012B5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65E7F6B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36,77</w:t>
            </w:r>
          </w:p>
        </w:tc>
        <w:tc>
          <w:tcPr>
            <w:tcW w:w="737" w:type="dxa"/>
          </w:tcPr>
          <w:p w14:paraId="0EF0324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2FC5B44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91,9</w:t>
            </w:r>
          </w:p>
        </w:tc>
        <w:tc>
          <w:tcPr>
            <w:tcW w:w="1077" w:type="dxa"/>
          </w:tcPr>
          <w:p w14:paraId="4EA28DA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145,5</w:t>
            </w:r>
          </w:p>
        </w:tc>
        <w:tc>
          <w:tcPr>
            <w:tcW w:w="1020" w:type="dxa"/>
          </w:tcPr>
          <w:p w14:paraId="4D21AC97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192</w:t>
            </w:r>
          </w:p>
        </w:tc>
        <w:tc>
          <w:tcPr>
            <w:tcW w:w="1134" w:type="dxa"/>
          </w:tcPr>
          <w:p w14:paraId="1FE7040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240,9</w:t>
            </w:r>
          </w:p>
        </w:tc>
        <w:tc>
          <w:tcPr>
            <w:tcW w:w="1191" w:type="dxa"/>
          </w:tcPr>
          <w:p w14:paraId="7C92855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292,3</w:t>
            </w:r>
          </w:p>
        </w:tc>
        <w:tc>
          <w:tcPr>
            <w:tcW w:w="1984" w:type="dxa"/>
          </w:tcPr>
          <w:p w14:paraId="1C11492C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</w:tr>
      <w:tr w:rsidR="00D76A5F" w:rsidRPr="00723569" w14:paraId="02211384" w14:textId="77777777" w:rsidTr="005D2E47">
        <w:tc>
          <w:tcPr>
            <w:tcW w:w="624" w:type="dxa"/>
          </w:tcPr>
          <w:p w14:paraId="143DF393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3.3.</w:t>
            </w:r>
          </w:p>
        </w:tc>
        <w:tc>
          <w:tcPr>
            <w:tcW w:w="1587" w:type="dxa"/>
          </w:tcPr>
          <w:p w14:paraId="27B5FF08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налоговых и неналоговых отчислений в бюджеты всех уровней</w:t>
            </w:r>
          </w:p>
        </w:tc>
        <w:tc>
          <w:tcPr>
            <w:tcW w:w="1077" w:type="dxa"/>
          </w:tcPr>
          <w:p w14:paraId="0C05AB5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508A6BB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6952254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5,306</w:t>
            </w:r>
          </w:p>
          <w:p w14:paraId="0F6D665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37" w:type="dxa"/>
          </w:tcPr>
          <w:p w14:paraId="72FCFFD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6EF0815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10,792</w:t>
            </w:r>
          </w:p>
        </w:tc>
        <w:tc>
          <w:tcPr>
            <w:tcW w:w="1077" w:type="dxa"/>
          </w:tcPr>
          <w:p w14:paraId="1B9F18D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25,489</w:t>
            </w:r>
          </w:p>
        </w:tc>
        <w:tc>
          <w:tcPr>
            <w:tcW w:w="1020" w:type="dxa"/>
          </w:tcPr>
          <w:p w14:paraId="41898E8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43,466</w:t>
            </w:r>
          </w:p>
        </w:tc>
        <w:tc>
          <w:tcPr>
            <w:tcW w:w="1134" w:type="dxa"/>
          </w:tcPr>
          <w:p w14:paraId="552EC73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82,454</w:t>
            </w:r>
          </w:p>
        </w:tc>
        <w:tc>
          <w:tcPr>
            <w:tcW w:w="1191" w:type="dxa"/>
          </w:tcPr>
          <w:p w14:paraId="7E9E26F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128,892</w:t>
            </w:r>
          </w:p>
        </w:tc>
        <w:tc>
          <w:tcPr>
            <w:tcW w:w="1984" w:type="dxa"/>
          </w:tcPr>
          <w:p w14:paraId="144A5164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сельского хозяйства и продовольствия Республики Тыва</w:t>
            </w:r>
          </w:p>
        </w:tc>
      </w:tr>
      <w:tr w:rsidR="00D76A5F" w:rsidRPr="00723569" w14:paraId="0DA120CC" w14:textId="77777777" w:rsidTr="005D2E47">
        <w:tc>
          <w:tcPr>
            <w:tcW w:w="624" w:type="dxa"/>
          </w:tcPr>
          <w:p w14:paraId="49F66C8B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3.4.</w:t>
            </w:r>
          </w:p>
        </w:tc>
        <w:tc>
          <w:tcPr>
            <w:tcW w:w="1587" w:type="dxa"/>
          </w:tcPr>
          <w:p w14:paraId="0DAEF62E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Объем налоговых и неналоговых отчислений в бюджеты всех уровней</w:t>
            </w:r>
          </w:p>
        </w:tc>
        <w:tc>
          <w:tcPr>
            <w:tcW w:w="1077" w:type="dxa"/>
          </w:tcPr>
          <w:p w14:paraId="0C26F97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возрастание</w:t>
            </w:r>
          </w:p>
        </w:tc>
        <w:tc>
          <w:tcPr>
            <w:tcW w:w="1290" w:type="dxa"/>
          </w:tcPr>
          <w:p w14:paraId="4E3DDB6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737" w:type="dxa"/>
          </w:tcPr>
          <w:p w14:paraId="36177BC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737" w:type="dxa"/>
          </w:tcPr>
          <w:p w14:paraId="3DF35376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1077" w:type="dxa"/>
          </w:tcPr>
          <w:p w14:paraId="3AD5A01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3,61</w:t>
            </w:r>
          </w:p>
        </w:tc>
        <w:tc>
          <w:tcPr>
            <w:tcW w:w="1077" w:type="dxa"/>
          </w:tcPr>
          <w:p w14:paraId="306C9F5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12,61</w:t>
            </w:r>
          </w:p>
        </w:tc>
        <w:tc>
          <w:tcPr>
            <w:tcW w:w="1020" w:type="dxa"/>
          </w:tcPr>
          <w:p w14:paraId="522919B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33,51</w:t>
            </w:r>
          </w:p>
        </w:tc>
        <w:tc>
          <w:tcPr>
            <w:tcW w:w="1134" w:type="dxa"/>
          </w:tcPr>
          <w:p w14:paraId="0DCCE7F7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67,1</w:t>
            </w:r>
          </w:p>
        </w:tc>
        <w:tc>
          <w:tcPr>
            <w:tcW w:w="1191" w:type="dxa"/>
          </w:tcPr>
          <w:p w14:paraId="08EB97B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114,51</w:t>
            </w:r>
          </w:p>
        </w:tc>
        <w:tc>
          <w:tcPr>
            <w:tcW w:w="1984" w:type="dxa"/>
          </w:tcPr>
          <w:p w14:paraId="51282F08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Государственный комитет по туризму Республики Тыва</w:t>
            </w:r>
          </w:p>
        </w:tc>
      </w:tr>
    </w:tbl>
    <w:p w14:paraId="7973F23F" w14:textId="77777777" w:rsidR="00D76A5F" w:rsidRPr="00723569" w:rsidRDefault="00D76A5F" w:rsidP="00D76A5F">
      <w:pPr>
        <w:pStyle w:val="ConsPlusTitle"/>
        <w:rPr>
          <w:rFonts w:ascii="Times New Roman" w:hAnsi="Times New Roman" w:cs="Times New Roman"/>
          <w:b w:val="0"/>
        </w:rPr>
        <w:sectPr w:rsidR="00D76A5F" w:rsidRPr="0072356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77CFE864" w14:textId="1118E48B" w:rsidR="00192C1D" w:rsidRPr="00192C1D" w:rsidRDefault="00DF0E03" w:rsidP="00192C1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F0E03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92C1D">
        <w:rPr>
          <w:rFonts w:ascii="Times New Roman" w:hAnsi="Times New Roman" w:cs="Times New Roman"/>
          <w:sz w:val="28"/>
          <w:szCs w:val="28"/>
        </w:rPr>
        <w:t>) приложение № 3 к Программе изложить в следующей редакции</w:t>
      </w:r>
      <w:r w:rsidR="00192C1D" w:rsidRPr="00192C1D">
        <w:rPr>
          <w:rFonts w:ascii="Times New Roman" w:hAnsi="Times New Roman" w:cs="Times New Roman"/>
          <w:sz w:val="28"/>
          <w:szCs w:val="28"/>
        </w:rPr>
        <w:t>:</w:t>
      </w:r>
    </w:p>
    <w:p w14:paraId="6C683B65" w14:textId="77777777" w:rsidR="00D76A5F" w:rsidRPr="00723569" w:rsidRDefault="00D76A5F" w:rsidP="00D76A5F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Приложение N 3</w:t>
      </w:r>
    </w:p>
    <w:p w14:paraId="75BB76D7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к государственной программе</w:t>
      </w:r>
    </w:p>
    <w:p w14:paraId="33CB1EB3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Республики Тыва</w:t>
      </w:r>
    </w:p>
    <w:p w14:paraId="126597F7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«Обеспечение реализации</w:t>
      </w:r>
    </w:p>
    <w:p w14:paraId="5E839786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Индивидуальной программы</w:t>
      </w:r>
    </w:p>
    <w:p w14:paraId="7958E3BE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социально-экономического</w:t>
      </w:r>
    </w:p>
    <w:p w14:paraId="6225D7B9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развития Республики Тыва»</w:t>
      </w:r>
    </w:p>
    <w:p w14:paraId="60D1BD08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694DBA2A" w14:textId="77777777" w:rsidR="00D76A5F" w:rsidRPr="00723569" w:rsidRDefault="00D76A5F" w:rsidP="00D76A5F">
      <w:pPr>
        <w:jc w:val="center"/>
      </w:pPr>
      <w:r w:rsidRPr="00723569">
        <w:t>ПОМЕСЯЧНЫЙ ПЛАН</w:t>
      </w:r>
    </w:p>
    <w:p w14:paraId="65EBCA6D" w14:textId="77777777" w:rsidR="00D76A5F" w:rsidRPr="00723569" w:rsidRDefault="00D76A5F" w:rsidP="00D76A5F">
      <w:pPr>
        <w:jc w:val="center"/>
      </w:pPr>
      <w:r w:rsidRPr="00723569">
        <w:t>ДОСТИЖЕНИЯ ПОКАЗАТЕЛЕЙ ГОСУДАРСТВЕННОЙ ПРОГРАММЫ РЕСПУБЛИКИ</w:t>
      </w:r>
    </w:p>
    <w:p w14:paraId="21C1AA64" w14:textId="77777777" w:rsidR="00D76A5F" w:rsidRPr="00723569" w:rsidRDefault="00D76A5F" w:rsidP="00D76A5F">
      <w:pPr>
        <w:jc w:val="center"/>
      </w:pPr>
      <w:r w:rsidRPr="00723569">
        <w:t>ТЫВА «ОБЕСПЕЧЕНИЕ РЕАЛИЗАЦИИ ИНДИВИДУАЛЬНОЙ ПРОГРАММЫ</w:t>
      </w:r>
    </w:p>
    <w:p w14:paraId="1DB27C4C" w14:textId="77777777" w:rsidR="00D76A5F" w:rsidRPr="00723569" w:rsidRDefault="00D76A5F" w:rsidP="00D76A5F">
      <w:pPr>
        <w:jc w:val="center"/>
      </w:pPr>
      <w:r w:rsidRPr="00723569">
        <w:t>СОЦИАЛЬНО-ЭКОНОМИЧЕСКОГО РАЗВИТИЯ РЕСПУБЛИКИ ТЫВА»</w:t>
      </w:r>
    </w:p>
    <w:p w14:paraId="63572B66" w14:textId="77777777" w:rsidR="00D76A5F" w:rsidRPr="005D2E47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"/>
        <w:gridCol w:w="2013"/>
        <w:gridCol w:w="1390"/>
        <w:gridCol w:w="878"/>
        <w:gridCol w:w="992"/>
        <w:gridCol w:w="737"/>
        <w:gridCol w:w="846"/>
        <w:gridCol w:w="737"/>
        <w:gridCol w:w="737"/>
        <w:gridCol w:w="907"/>
        <w:gridCol w:w="837"/>
        <w:gridCol w:w="1011"/>
        <w:gridCol w:w="992"/>
        <w:gridCol w:w="624"/>
        <w:gridCol w:w="680"/>
        <w:gridCol w:w="1077"/>
      </w:tblGrid>
      <w:tr w:rsidR="00D76A5F" w:rsidRPr="00723569" w14:paraId="4C44A68A" w14:textId="77777777" w:rsidTr="007B2A1A">
        <w:tc>
          <w:tcPr>
            <w:tcW w:w="459" w:type="dxa"/>
            <w:vMerge w:val="restart"/>
            <w:vAlign w:val="center"/>
          </w:tcPr>
          <w:p w14:paraId="2228E65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N п/п</w:t>
            </w:r>
          </w:p>
        </w:tc>
        <w:tc>
          <w:tcPr>
            <w:tcW w:w="2013" w:type="dxa"/>
            <w:vMerge w:val="restart"/>
            <w:vAlign w:val="center"/>
          </w:tcPr>
          <w:p w14:paraId="1618410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Наименование показателя</w:t>
            </w:r>
          </w:p>
        </w:tc>
        <w:tc>
          <w:tcPr>
            <w:tcW w:w="1390" w:type="dxa"/>
            <w:vMerge w:val="restart"/>
            <w:vAlign w:val="center"/>
          </w:tcPr>
          <w:p w14:paraId="3B82E18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Единица измерения (по </w:t>
            </w:r>
            <w:hyperlink r:id="rId38">
              <w:r w:rsidRPr="00723569">
                <w:rPr>
                  <w:rFonts w:ascii="Times New Roman" w:hAnsi="Times New Roman" w:cs="Times New Roman"/>
                  <w:b w:val="0"/>
                  <w:color w:val="0000FF"/>
                </w:rPr>
                <w:t>ОКЕИ</w:t>
              </w:r>
            </w:hyperlink>
            <w:r w:rsidRPr="0072356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9978" w:type="dxa"/>
            <w:gridSpan w:val="12"/>
            <w:vAlign w:val="center"/>
          </w:tcPr>
          <w:p w14:paraId="27132F9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Плановые значения по месяцам</w:t>
            </w:r>
          </w:p>
        </w:tc>
        <w:tc>
          <w:tcPr>
            <w:tcW w:w="1077" w:type="dxa"/>
            <w:vMerge w:val="restart"/>
            <w:vAlign w:val="center"/>
          </w:tcPr>
          <w:p w14:paraId="26169AF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На конец 2026 года</w:t>
            </w:r>
          </w:p>
        </w:tc>
      </w:tr>
      <w:tr w:rsidR="00D76A5F" w:rsidRPr="00723569" w14:paraId="0943B258" w14:textId="77777777" w:rsidTr="007B2A1A">
        <w:tc>
          <w:tcPr>
            <w:tcW w:w="459" w:type="dxa"/>
            <w:vMerge/>
          </w:tcPr>
          <w:p w14:paraId="00B5D2AE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013" w:type="dxa"/>
            <w:vMerge/>
          </w:tcPr>
          <w:p w14:paraId="5A6008D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90" w:type="dxa"/>
            <w:vMerge/>
          </w:tcPr>
          <w:p w14:paraId="313F2F3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78" w:type="dxa"/>
            <w:vAlign w:val="center"/>
          </w:tcPr>
          <w:p w14:paraId="6002340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январь</w:t>
            </w:r>
          </w:p>
        </w:tc>
        <w:tc>
          <w:tcPr>
            <w:tcW w:w="992" w:type="dxa"/>
            <w:vAlign w:val="center"/>
          </w:tcPr>
          <w:p w14:paraId="4F91F5F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февраль</w:t>
            </w:r>
          </w:p>
        </w:tc>
        <w:tc>
          <w:tcPr>
            <w:tcW w:w="737" w:type="dxa"/>
            <w:vAlign w:val="center"/>
          </w:tcPr>
          <w:p w14:paraId="2D95B1E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март</w:t>
            </w:r>
          </w:p>
        </w:tc>
        <w:tc>
          <w:tcPr>
            <w:tcW w:w="846" w:type="dxa"/>
            <w:vAlign w:val="center"/>
          </w:tcPr>
          <w:p w14:paraId="62D725C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  <w:tc>
          <w:tcPr>
            <w:tcW w:w="737" w:type="dxa"/>
            <w:vAlign w:val="center"/>
          </w:tcPr>
          <w:p w14:paraId="72D190A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май</w:t>
            </w:r>
          </w:p>
        </w:tc>
        <w:tc>
          <w:tcPr>
            <w:tcW w:w="737" w:type="dxa"/>
            <w:vAlign w:val="center"/>
          </w:tcPr>
          <w:p w14:paraId="6CA7EB9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июнь</w:t>
            </w:r>
          </w:p>
        </w:tc>
        <w:tc>
          <w:tcPr>
            <w:tcW w:w="907" w:type="dxa"/>
            <w:vAlign w:val="center"/>
          </w:tcPr>
          <w:p w14:paraId="010659F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июль</w:t>
            </w:r>
          </w:p>
        </w:tc>
        <w:tc>
          <w:tcPr>
            <w:tcW w:w="837" w:type="dxa"/>
            <w:vAlign w:val="center"/>
          </w:tcPr>
          <w:p w14:paraId="6BB6760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август</w:t>
            </w:r>
          </w:p>
        </w:tc>
        <w:tc>
          <w:tcPr>
            <w:tcW w:w="1011" w:type="dxa"/>
            <w:vAlign w:val="center"/>
          </w:tcPr>
          <w:p w14:paraId="51D9E85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  <w:tc>
          <w:tcPr>
            <w:tcW w:w="992" w:type="dxa"/>
            <w:vAlign w:val="center"/>
          </w:tcPr>
          <w:p w14:paraId="2FB25CA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  <w:tc>
          <w:tcPr>
            <w:tcW w:w="624" w:type="dxa"/>
            <w:vAlign w:val="center"/>
          </w:tcPr>
          <w:p w14:paraId="6898EB0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ноябрь</w:t>
            </w:r>
          </w:p>
        </w:tc>
        <w:tc>
          <w:tcPr>
            <w:tcW w:w="680" w:type="dxa"/>
            <w:vAlign w:val="center"/>
          </w:tcPr>
          <w:p w14:paraId="4D7D312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  <w:tc>
          <w:tcPr>
            <w:tcW w:w="1077" w:type="dxa"/>
            <w:vMerge/>
          </w:tcPr>
          <w:p w14:paraId="56D3753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</w:tr>
      <w:tr w:rsidR="00D76A5F" w:rsidRPr="00723569" w14:paraId="48397F51" w14:textId="77777777" w:rsidTr="007B2A1A">
        <w:tc>
          <w:tcPr>
            <w:tcW w:w="459" w:type="dxa"/>
          </w:tcPr>
          <w:p w14:paraId="051D8FC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013" w:type="dxa"/>
          </w:tcPr>
          <w:p w14:paraId="5A213C1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390" w:type="dxa"/>
          </w:tcPr>
          <w:p w14:paraId="480A97F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878" w:type="dxa"/>
          </w:tcPr>
          <w:p w14:paraId="5975C51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</w:tcPr>
          <w:p w14:paraId="1617BB3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37" w:type="dxa"/>
          </w:tcPr>
          <w:p w14:paraId="2775B9A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846" w:type="dxa"/>
          </w:tcPr>
          <w:p w14:paraId="6A5FBD2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737" w:type="dxa"/>
          </w:tcPr>
          <w:p w14:paraId="75E8E65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737" w:type="dxa"/>
          </w:tcPr>
          <w:p w14:paraId="02DABCD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907" w:type="dxa"/>
          </w:tcPr>
          <w:p w14:paraId="1C8BD83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837" w:type="dxa"/>
          </w:tcPr>
          <w:p w14:paraId="3BF30B8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1011" w:type="dxa"/>
          </w:tcPr>
          <w:p w14:paraId="760E1E7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12</w:t>
            </w:r>
          </w:p>
        </w:tc>
        <w:tc>
          <w:tcPr>
            <w:tcW w:w="992" w:type="dxa"/>
          </w:tcPr>
          <w:p w14:paraId="16B2E48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624" w:type="dxa"/>
          </w:tcPr>
          <w:p w14:paraId="67F655F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14</w:t>
            </w:r>
          </w:p>
        </w:tc>
        <w:tc>
          <w:tcPr>
            <w:tcW w:w="680" w:type="dxa"/>
          </w:tcPr>
          <w:p w14:paraId="704D3B7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077" w:type="dxa"/>
          </w:tcPr>
          <w:p w14:paraId="5DEF812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16</w:t>
            </w:r>
          </w:p>
        </w:tc>
      </w:tr>
      <w:tr w:rsidR="00D76A5F" w:rsidRPr="00723569" w14:paraId="26B428F3" w14:textId="77777777" w:rsidTr="007B2A1A">
        <w:tc>
          <w:tcPr>
            <w:tcW w:w="459" w:type="dxa"/>
          </w:tcPr>
          <w:p w14:paraId="60D62655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tcW w:w="2013" w:type="dxa"/>
          </w:tcPr>
          <w:p w14:paraId="128977E7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созданных рабочих мест</w:t>
            </w:r>
          </w:p>
        </w:tc>
        <w:tc>
          <w:tcPr>
            <w:tcW w:w="1390" w:type="dxa"/>
          </w:tcPr>
          <w:p w14:paraId="3EC9976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878" w:type="dxa"/>
          </w:tcPr>
          <w:p w14:paraId="56C25D5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7984271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5DDCEF6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7FD83B7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737" w:type="dxa"/>
          </w:tcPr>
          <w:p w14:paraId="256E65A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45</w:t>
            </w:r>
          </w:p>
        </w:tc>
        <w:tc>
          <w:tcPr>
            <w:tcW w:w="737" w:type="dxa"/>
          </w:tcPr>
          <w:p w14:paraId="173D8ED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07" w:type="dxa"/>
          </w:tcPr>
          <w:p w14:paraId="2F9E385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70</w:t>
            </w:r>
          </w:p>
        </w:tc>
        <w:tc>
          <w:tcPr>
            <w:tcW w:w="837" w:type="dxa"/>
          </w:tcPr>
          <w:p w14:paraId="63E3E76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36</w:t>
            </w:r>
          </w:p>
        </w:tc>
        <w:tc>
          <w:tcPr>
            <w:tcW w:w="1011" w:type="dxa"/>
          </w:tcPr>
          <w:p w14:paraId="3930273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992" w:type="dxa"/>
          </w:tcPr>
          <w:p w14:paraId="075C4A10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7A91F15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4BE3C8C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7C997897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311</w:t>
            </w:r>
          </w:p>
        </w:tc>
      </w:tr>
      <w:tr w:rsidR="00D76A5F" w:rsidRPr="00723569" w14:paraId="6A4A6322" w14:textId="77777777" w:rsidTr="007B2A1A">
        <w:tc>
          <w:tcPr>
            <w:tcW w:w="459" w:type="dxa"/>
          </w:tcPr>
          <w:p w14:paraId="6893C1ED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2013" w:type="dxa"/>
          </w:tcPr>
          <w:p w14:paraId="07837E2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привлеченных внебюджетных инвестиций в основной капитал</w:t>
            </w:r>
          </w:p>
        </w:tc>
        <w:tc>
          <w:tcPr>
            <w:tcW w:w="1390" w:type="dxa"/>
          </w:tcPr>
          <w:p w14:paraId="5A8BB54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878" w:type="dxa"/>
          </w:tcPr>
          <w:p w14:paraId="3CB70C9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556B9B0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1C26698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08AA422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262</w:t>
            </w:r>
          </w:p>
        </w:tc>
        <w:tc>
          <w:tcPr>
            <w:tcW w:w="737" w:type="dxa"/>
          </w:tcPr>
          <w:p w14:paraId="06B9505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400</w:t>
            </w:r>
          </w:p>
        </w:tc>
        <w:tc>
          <w:tcPr>
            <w:tcW w:w="737" w:type="dxa"/>
          </w:tcPr>
          <w:p w14:paraId="0E4B5EC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400</w:t>
            </w:r>
          </w:p>
        </w:tc>
        <w:tc>
          <w:tcPr>
            <w:tcW w:w="907" w:type="dxa"/>
          </w:tcPr>
          <w:p w14:paraId="7C802EA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500</w:t>
            </w:r>
          </w:p>
        </w:tc>
        <w:tc>
          <w:tcPr>
            <w:tcW w:w="837" w:type="dxa"/>
          </w:tcPr>
          <w:p w14:paraId="5C8B344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761,4</w:t>
            </w:r>
          </w:p>
        </w:tc>
        <w:tc>
          <w:tcPr>
            <w:tcW w:w="1011" w:type="dxa"/>
          </w:tcPr>
          <w:p w14:paraId="63627A9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658,12</w:t>
            </w:r>
          </w:p>
        </w:tc>
        <w:tc>
          <w:tcPr>
            <w:tcW w:w="992" w:type="dxa"/>
          </w:tcPr>
          <w:p w14:paraId="5406B08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1FAFF10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3BBF8C2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3E7003B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2481,52</w:t>
            </w:r>
          </w:p>
        </w:tc>
      </w:tr>
      <w:tr w:rsidR="00D76A5F" w:rsidRPr="00723569" w14:paraId="0800B076" w14:textId="77777777" w:rsidTr="007B2A1A">
        <w:tc>
          <w:tcPr>
            <w:tcW w:w="459" w:type="dxa"/>
          </w:tcPr>
          <w:p w14:paraId="42C9F448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tcW w:w="2013" w:type="dxa"/>
          </w:tcPr>
          <w:p w14:paraId="58AD3B5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налоговых и неналоговых отчислений в бюджеты всех уровней</w:t>
            </w:r>
          </w:p>
        </w:tc>
        <w:tc>
          <w:tcPr>
            <w:tcW w:w="1390" w:type="dxa"/>
          </w:tcPr>
          <w:p w14:paraId="08CA092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млн. рублей</w:t>
            </w:r>
          </w:p>
        </w:tc>
        <w:tc>
          <w:tcPr>
            <w:tcW w:w="878" w:type="dxa"/>
          </w:tcPr>
          <w:p w14:paraId="49CE6F9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0F9AE95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44F5818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1976B4E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737" w:type="dxa"/>
          </w:tcPr>
          <w:p w14:paraId="7A06660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</w:t>
            </w:r>
          </w:p>
        </w:tc>
        <w:tc>
          <w:tcPr>
            <w:tcW w:w="737" w:type="dxa"/>
          </w:tcPr>
          <w:p w14:paraId="62859E5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25</w:t>
            </w:r>
          </w:p>
        </w:tc>
        <w:tc>
          <w:tcPr>
            <w:tcW w:w="907" w:type="dxa"/>
          </w:tcPr>
          <w:p w14:paraId="3B17800A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24,686</w:t>
            </w:r>
          </w:p>
        </w:tc>
        <w:tc>
          <w:tcPr>
            <w:tcW w:w="837" w:type="dxa"/>
          </w:tcPr>
          <w:p w14:paraId="0F97C7B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1011" w:type="dxa"/>
          </w:tcPr>
          <w:p w14:paraId="4CD58747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82,9</w:t>
            </w:r>
          </w:p>
        </w:tc>
        <w:tc>
          <w:tcPr>
            <w:tcW w:w="992" w:type="dxa"/>
          </w:tcPr>
          <w:p w14:paraId="36B399C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231FC2E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1485270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5337353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202,58</w:t>
            </w:r>
          </w:p>
        </w:tc>
      </w:tr>
      <w:tr w:rsidR="00D76A5F" w:rsidRPr="00723569" w14:paraId="6F0CA7F7" w14:textId="77777777" w:rsidTr="007B2A1A">
        <w:tc>
          <w:tcPr>
            <w:tcW w:w="459" w:type="dxa"/>
          </w:tcPr>
          <w:p w14:paraId="1D7E448F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1018E37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 xml:space="preserve">Объем отгруженных </w:t>
            </w: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товаров, млн. рублей</w:t>
            </w:r>
          </w:p>
        </w:tc>
        <w:tc>
          <w:tcPr>
            <w:tcW w:w="1390" w:type="dxa"/>
          </w:tcPr>
          <w:p w14:paraId="25DA101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lastRenderedPageBreak/>
              <w:t>млн. рублей</w:t>
            </w:r>
          </w:p>
        </w:tc>
        <w:tc>
          <w:tcPr>
            <w:tcW w:w="878" w:type="dxa"/>
          </w:tcPr>
          <w:p w14:paraId="39A7F20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7AFC24A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3616B9B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20DE769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11778C8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325676C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07" w:type="dxa"/>
          </w:tcPr>
          <w:p w14:paraId="3A167293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37" w:type="dxa"/>
          </w:tcPr>
          <w:p w14:paraId="0A364E8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11" w:type="dxa"/>
          </w:tcPr>
          <w:p w14:paraId="606FD58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3D5E99B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713CECB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4952B28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0498A55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D76A5F" w:rsidRPr="00723569" w14:paraId="07B7CBA5" w14:textId="77777777" w:rsidTr="007B2A1A">
        <w:tc>
          <w:tcPr>
            <w:tcW w:w="459" w:type="dxa"/>
          </w:tcPr>
          <w:p w14:paraId="53949E00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077E35CD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выпуска продукции (бетона)</w:t>
            </w:r>
          </w:p>
        </w:tc>
        <w:tc>
          <w:tcPr>
            <w:tcW w:w="1390" w:type="dxa"/>
          </w:tcPr>
          <w:p w14:paraId="0FE2BE1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тыс. куб. м</w:t>
            </w:r>
          </w:p>
        </w:tc>
        <w:tc>
          <w:tcPr>
            <w:tcW w:w="878" w:type="dxa"/>
          </w:tcPr>
          <w:p w14:paraId="08A3FA5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15C777A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204532C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19B9ED9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37" w:type="dxa"/>
          </w:tcPr>
          <w:p w14:paraId="0CDC5F8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37" w:type="dxa"/>
          </w:tcPr>
          <w:p w14:paraId="7D4A3F5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907" w:type="dxa"/>
          </w:tcPr>
          <w:p w14:paraId="246D09B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837" w:type="dxa"/>
          </w:tcPr>
          <w:p w14:paraId="061B2108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011" w:type="dxa"/>
          </w:tcPr>
          <w:p w14:paraId="59CED81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992" w:type="dxa"/>
          </w:tcPr>
          <w:p w14:paraId="6F43EBC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1BB9F955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489EEE0C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141F16BB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8</w:t>
            </w:r>
          </w:p>
        </w:tc>
      </w:tr>
      <w:tr w:rsidR="00D76A5F" w:rsidRPr="00723569" w14:paraId="28B3CD22" w14:textId="77777777" w:rsidTr="007B2A1A">
        <w:tc>
          <w:tcPr>
            <w:tcW w:w="459" w:type="dxa"/>
          </w:tcPr>
          <w:p w14:paraId="310C25E6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3A16C1CC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Производство скота на убой (в живом весе)</w:t>
            </w:r>
          </w:p>
        </w:tc>
        <w:tc>
          <w:tcPr>
            <w:tcW w:w="1390" w:type="dxa"/>
          </w:tcPr>
          <w:p w14:paraId="16156F6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тыс. тонн</w:t>
            </w:r>
          </w:p>
        </w:tc>
        <w:tc>
          <w:tcPr>
            <w:tcW w:w="878" w:type="dxa"/>
          </w:tcPr>
          <w:p w14:paraId="4F5F700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1B5A6DF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7738EB3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5DA4014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0,03</w:t>
            </w:r>
          </w:p>
        </w:tc>
        <w:tc>
          <w:tcPr>
            <w:tcW w:w="737" w:type="dxa"/>
          </w:tcPr>
          <w:p w14:paraId="77D1130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0,03</w:t>
            </w:r>
          </w:p>
        </w:tc>
        <w:tc>
          <w:tcPr>
            <w:tcW w:w="737" w:type="dxa"/>
          </w:tcPr>
          <w:p w14:paraId="2AD3A30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0,03</w:t>
            </w:r>
          </w:p>
        </w:tc>
        <w:tc>
          <w:tcPr>
            <w:tcW w:w="907" w:type="dxa"/>
          </w:tcPr>
          <w:p w14:paraId="1422E37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0,04</w:t>
            </w:r>
          </w:p>
        </w:tc>
        <w:tc>
          <w:tcPr>
            <w:tcW w:w="837" w:type="dxa"/>
          </w:tcPr>
          <w:p w14:paraId="197E345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1011" w:type="dxa"/>
          </w:tcPr>
          <w:p w14:paraId="19AA9FB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0,4</w:t>
            </w:r>
          </w:p>
        </w:tc>
        <w:tc>
          <w:tcPr>
            <w:tcW w:w="992" w:type="dxa"/>
          </w:tcPr>
          <w:p w14:paraId="41BEB6A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4C71155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294C255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69421F3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0,21</w:t>
            </w:r>
          </w:p>
        </w:tc>
      </w:tr>
      <w:tr w:rsidR="00D76A5F" w:rsidRPr="00723569" w14:paraId="017A4C67" w14:textId="77777777" w:rsidTr="007B2A1A">
        <w:tc>
          <w:tcPr>
            <w:tcW w:w="459" w:type="dxa"/>
          </w:tcPr>
          <w:p w14:paraId="14D15085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3D0AB683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Объем производства продукции (дикоросов)</w:t>
            </w:r>
          </w:p>
        </w:tc>
        <w:tc>
          <w:tcPr>
            <w:tcW w:w="1390" w:type="dxa"/>
          </w:tcPr>
          <w:p w14:paraId="5F08A24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тыс. тонн</w:t>
            </w:r>
          </w:p>
        </w:tc>
        <w:tc>
          <w:tcPr>
            <w:tcW w:w="878" w:type="dxa"/>
          </w:tcPr>
          <w:p w14:paraId="6946135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4062095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0C0D22A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6EF8190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37" w:type="dxa"/>
          </w:tcPr>
          <w:p w14:paraId="3EE59EC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737" w:type="dxa"/>
          </w:tcPr>
          <w:p w14:paraId="0A09F63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907" w:type="dxa"/>
          </w:tcPr>
          <w:p w14:paraId="3B376A5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837" w:type="dxa"/>
          </w:tcPr>
          <w:p w14:paraId="57F7FEB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011" w:type="dxa"/>
          </w:tcPr>
          <w:p w14:paraId="5FF4CF7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7,27</w:t>
            </w:r>
          </w:p>
        </w:tc>
        <w:tc>
          <w:tcPr>
            <w:tcW w:w="992" w:type="dxa"/>
          </w:tcPr>
          <w:p w14:paraId="4DC8A9A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262245B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0BD843B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02AB522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33,27</w:t>
            </w:r>
          </w:p>
        </w:tc>
      </w:tr>
      <w:tr w:rsidR="00D76A5F" w:rsidRPr="00723569" w14:paraId="69364125" w14:textId="77777777" w:rsidTr="007B2A1A">
        <w:tc>
          <w:tcPr>
            <w:tcW w:w="459" w:type="dxa"/>
          </w:tcPr>
          <w:p w14:paraId="4BD1B66E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14:paraId="47506E79" w14:textId="77777777" w:rsidR="00D76A5F" w:rsidRPr="007569EA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 xml:space="preserve">Количество туристических поездок </w:t>
            </w:r>
          </w:p>
        </w:tc>
        <w:tc>
          <w:tcPr>
            <w:tcW w:w="1390" w:type="dxa"/>
          </w:tcPr>
          <w:p w14:paraId="73AB00D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чел.</w:t>
            </w:r>
          </w:p>
        </w:tc>
        <w:tc>
          <w:tcPr>
            <w:tcW w:w="878" w:type="dxa"/>
          </w:tcPr>
          <w:p w14:paraId="024CB6C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540D262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177D2D3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383C644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7FE0EF8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500</w:t>
            </w:r>
          </w:p>
        </w:tc>
        <w:tc>
          <w:tcPr>
            <w:tcW w:w="737" w:type="dxa"/>
          </w:tcPr>
          <w:p w14:paraId="7353180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600</w:t>
            </w:r>
          </w:p>
        </w:tc>
        <w:tc>
          <w:tcPr>
            <w:tcW w:w="907" w:type="dxa"/>
          </w:tcPr>
          <w:p w14:paraId="55CD2DF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700</w:t>
            </w:r>
          </w:p>
        </w:tc>
        <w:tc>
          <w:tcPr>
            <w:tcW w:w="837" w:type="dxa"/>
          </w:tcPr>
          <w:p w14:paraId="3B6A295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1000</w:t>
            </w:r>
          </w:p>
        </w:tc>
        <w:tc>
          <w:tcPr>
            <w:tcW w:w="1011" w:type="dxa"/>
          </w:tcPr>
          <w:p w14:paraId="72C0ADB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500</w:t>
            </w:r>
          </w:p>
        </w:tc>
        <w:tc>
          <w:tcPr>
            <w:tcW w:w="992" w:type="dxa"/>
          </w:tcPr>
          <w:p w14:paraId="64D45D4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420A6D7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25173D5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0797E4E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3200</w:t>
            </w:r>
          </w:p>
        </w:tc>
      </w:tr>
      <w:tr w:rsidR="00D76A5F" w:rsidRPr="00723569" w14:paraId="5ADF9F7B" w14:textId="77777777" w:rsidTr="007B2A1A">
        <w:tc>
          <w:tcPr>
            <w:tcW w:w="459" w:type="dxa"/>
          </w:tcPr>
          <w:p w14:paraId="616E1B9B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14:paraId="5825EA1D" w14:textId="77777777" w:rsidR="00D76A5F" w:rsidRPr="007569EA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Количество номеров в классифицированных средствах размещения</w:t>
            </w:r>
          </w:p>
        </w:tc>
        <w:tc>
          <w:tcPr>
            <w:tcW w:w="1390" w:type="dxa"/>
          </w:tcPr>
          <w:p w14:paraId="41934E7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878" w:type="dxa"/>
          </w:tcPr>
          <w:p w14:paraId="4B356B8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5B6B7E3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45D5480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2239757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37" w:type="dxa"/>
          </w:tcPr>
          <w:p w14:paraId="115CE55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737" w:type="dxa"/>
          </w:tcPr>
          <w:p w14:paraId="33D65B5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07" w:type="dxa"/>
          </w:tcPr>
          <w:p w14:paraId="417C2A8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837" w:type="dxa"/>
          </w:tcPr>
          <w:p w14:paraId="5378167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011" w:type="dxa"/>
          </w:tcPr>
          <w:p w14:paraId="4101DCF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992" w:type="dxa"/>
          </w:tcPr>
          <w:p w14:paraId="7F87E45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1B500FA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6974A9D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3BA598B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24</w:t>
            </w:r>
          </w:p>
        </w:tc>
      </w:tr>
      <w:tr w:rsidR="00D76A5F" w:rsidRPr="00723569" w14:paraId="676B842B" w14:textId="77777777" w:rsidTr="007B2A1A">
        <w:tc>
          <w:tcPr>
            <w:tcW w:w="459" w:type="dxa"/>
          </w:tcPr>
          <w:p w14:paraId="4FF62213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0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30861E6D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положительных заключений экспертизы</w:t>
            </w:r>
          </w:p>
        </w:tc>
        <w:tc>
          <w:tcPr>
            <w:tcW w:w="1390" w:type="dxa"/>
          </w:tcPr>
          <w:p w14:paraId="244A082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878" w:type="dxa"/>
          </w:tcPr>
          <w:p w14:paraId="4728724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75B3DB2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0FEBB2E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603AF6E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37" w:type="dxa"/>
          </w:tcPr>
          <w:p w14:paraId="511EAB1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737" w:type="dxa"/>
          </w:tcPr>
          <w:p w14:paraId="2097AEB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907" w:type="dxa"/>
          </w:tcPr>
          <w:p w14:paraId="7617406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837" w:type="dxa"/>
          </w:tcPr>
          <w:p w14:paraId="750EB50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011" w:type="dxa"/>
          </w:tcPr>
          <w:p w14:paraId="50432F3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992" w:type="dxa"/>
          </w:tcPr>
          <w:p w14:paraId="3C767BC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2877BA1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1429F52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28AF480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6</w:t>
            </w:r>
          </w:p>
        </w:tc>
      </w:tr>
      <w:tr w:rsidR="00D76A5F" w:rsidRPr="00723569" w14:paraId="6A245C77" w14:textId="77777777" w:rsidTr="007B2A1A">
        <w:tc>
          <w:tcPr>
            <w:tcW w:w="459" w:type="dxa"/>
          </w:tcPr>
          <w:p w14:paraId="22BA4BFA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1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60016DF1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утвержденной градостроительной документации</w:t>
            </w:r>
          </w:p>
        </w:tc>
        <w:tc>
          <w:tcPr>
            <w:tcW w:w="1390" w:type="dxa"/>
          </w:tcPr>
          <w:p w14:paraId="31E3924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878" w:type="dxa"/>
          </w:tcPr>
          <w:p w14:paraId="026EFAC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769716A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1D4D02A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2E6A8B9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4879128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67C9224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07" w:type="dxa"/>
          </w:tcPr>
          <w:p w14:paraId="2A35F2F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37" w:type="dxa"/>
          </w:tcPr>
          <w:p w14:paraId="72B5AA8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11" w:type="dxa"/>
          </w:tcPr>
          <w:p w14:paraId="3E5C69A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7A4E909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330D2DD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1BA58F2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39721F3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D76A5F" w:rsidRPr="00723569" w14:paraId="0C465412" w14:textId="77777777" w:rsidTr="007B2A1A">
        <w:tc>
          <w:tcPr>
            <w:tcW w:w="459" w:type="dxa"/>
          </w:tcPr>
          <w:p w14:paraId="0FFC391E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2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5A27FF5A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реализованных проектов</w:t>
            </w:r>
          </w:p>
        </w:tc>
        <w:tc>
          <w:tcPr>
            <w:tcW w:w="1390" w:type="dxa"/>
          </w:tcPr>
          <w:p w14:paraId="4B7BF62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878" w:type="dxa"/>
          </w:tcPr>
          <w:p w14:paraId="6D9F744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193C015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2E0D0A2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454B4AF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7486D20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7334EFA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07" w:type="dxa"/>
          </w:tcPr>
          <w:p w14:paraId="50DB871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37" w:type="dxa"/>
          </w:tcPr>
          <w:p w14:paraId="10DAE6C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11" w:type="dxa"/>
          </w:tcPr>
          <w:p w14:paraId="38D3730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992" w:type="dxa"/>
          </w:tcPr>
          <w:p w14:paraId="22F173A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23EE441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06B6838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22E0270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</w:p>
        </w:tc>
      </w:tr>
      <w:tr w:rsidR="00D76A5F" w:rsidRPr="00723569" w14:paraId="71B449CB" w14:textId="77777777" w:rsidTr="007B2A1A">
        <w:tc>
          <w:tcPr>
            <w:tcW w:w="459" w:type="dxa"/>
          </w:tcPr>
          <w:p w14:paraId="0113FB2D" w14:textId="77777777" w:rsidR="00D76A5F" w:rsidRPr="006937DD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6937DD">
              <w:rPr>
                <w:rFonts w:ascii="Times New Roman" w:hAnsi="Times New Roman" w:cs="Times New Roman"/>
                <w:b w:val="0"/>
              </w:rPr>
              <w:t>13.</w:t>
            </w:r>
          </w:p>
        </w:tc>
        <w:tc>
          <w:tcPr>
            <w:tcW w:w="2013" w:type="dxa"/>
            <w:shd w:val="clear" w:color="auto" w:fill="auto"/>
          </w:tcPr>
          <w:p w14:paraId="7697AF82" w14:textId="77777777" w:rsidR="00D76A5F" w:rsidRPr="007569EA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 xml:space="preserve">Количество </w:t>
            </w:r>
            <w:r w:rsidRPr="007569EA">
              <w:rPr>
                <w:rFonts w:ascii="Times New Roman" w:hAnsi="Times New Roman" w:cs="Times New Roman"/>
                <w:b w:val="0"/>
              </w:rPr>
              <w:lastRenderedPageBreak/>
              <w:t>проектно-сметной документации, использованной при строительстве объектов в Республике Тыва</w:t>
            </w:r>
          </w:p>
        </w:tc>
        <w:tc>
          <w:tcPr>
            <w:tcW w:w="1390" w:type="dxa"/>
            <w:shd w:val="clear" w:color="auto" w:fill="auto"/>
          </w:tcPr>
          <w:p w14:paraId="3434F6FB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78" w:type="dxa"/>
            <w:shd w:val="clear" w:color="auto" w:fill="auto"/>
          </w:tcPr>
          <w:p w14:paraId="6EF3B7A6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6D94B8D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14:paraId="29341799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7A04F9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14:paraId="3A1DADBB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14:paraId="1F9EC0A4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14:paraId="28512806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C793CDB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14:paraId="62206CC2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F92818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14:paraId="4183DD7C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14:paraId="7AD4C3CC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14:paraId="4F685C93" w14:textId="77777777" w:rsidR="00D76A5F" w:rsidRPr="007569EA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569EA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D76A5F" w:rsidRPr="00723569" w14:paraId="67B06D2A" w14:textId="77777777" w:rsidTr="007B2A1A">
        <w:tc>
          <w:tcPr>
            <w:tcW w:w="459" w:type="dxa"/>
          </w:tcPr>
          <w:p w14:paraId="2C7FDB25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4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4006F19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Количество созданных временных (сезонных) рабочих мест</w:t>
            </w:r>
          </w:p>
        </w:tc>
        <w:tc>
          <w:tcPr>
            <w:tcW w:w="1390" w:type="dxa"/>
          </w:tcPr>
          <w:p w14:paraId="656EC47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878" w:type="dxa"/>
          </w:tcPr>
          <w:p w14:paraId="65749D5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45C4F9B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30AC6C3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61BF930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0D785DB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5DB01E1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07" w:type="dxa"/>
          </w:tcPr>
          <w:p w14:paraId="487ED4F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37" w:type="dxa"/>
          </w:tcPr>
          <w:p w14:paraId="44BD9AB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11" w:type="dxa"/>
          </w:tcPr>
          <w:p w14:paraId="38E5502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50408A5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5707D87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630905A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6C2BCEF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</w:tr>
      <w:tr w:rsidR="00D76A5F" w:rsidRPr="00723569" w14:paraId="395346F5" w14:textId="77777777" w:rsidTr="007B2A1A">
        <w:tc>
          <w:tcPr>
            <w:tcW w:w="459" w:type="dxa"/>
          </w:tcPr>
          <w:p w14:paraId="7658D95E" w14:textId="77777777" w:rsidR="00D76A5F" w:rsidRPr="00723569" w:rsidRDefault="00D76A5F" w:rsidP="004601B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</w:t>
            </w:r>
            <w:r>
              <w:rPr>
                <w:rFonts w:ascii="Times New Roman" w:hAnsi="Times New Roman" w:cs="Times New Roman"/>
                <w:b w:val="0"/>
              </w:rPr>
              <w:t>5</w:t>
            </w:r>
            <w:r w:rsidRPr="00723569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2013" w:type="dxa"/>
          </w:tcPr>
          <w:p w14:paraId="4997E7AE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Увеличение пропускной способности пункта пропуска</w:t>
            </w:r>
          </w:p>
        </w:tc>
        <w:tc>
          <w:tcPr>
            <w:tcW w:w="1390" w:type="dxa"/>
          </w:tcPr>
          <w:p w14:paraId="639FD3D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единиц</w:t>
            </w:r>
          </w:p>
        </w:tc>
        <w:tc>
          <w:tcPr>
            <w:tcW w:w="878" w:type="dxa"/>
          </w:tcPr>
          <w:p w14:paraId="058F43A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92" w:type="dxa"/>
          </w:tcPr>
          <w:p w14:paraId="64229E34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1F1C108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46" w:type="dxa"/>
          </w:tcPr>
          <w:p w14:paraId="12B1CFA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4A77E24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37" w:type="dxa"/>
          </w:tcPr>
          <w:p w14:paraId="7430A8DD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907" w:type="dxa"/>
          </w:tcPr>
          <w:p w14:paraId="09CB15C8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837" w:type="dxa"/>
          </w:tcPr>
          <w:p w14:paraId="4F0F57E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11" w:type="dxa"/>
          </w:tcPr>
          <w:p w14:paraId="1AACD06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  <w:tc>
          <w:tcPr>
            <w:tcW w:w="992" w:type="dxa"/>
          </w:tcPr>
          <w:p w14:paraId="72C3C6D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24" w:type="dxa"/>
          </w:tcPr>
          <w:p w14:paraId="5BAF6A76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680" w:type="dxa"/>
          </w:tcPr>
          <w:p w14:paraId="73941A9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077" w:type="dxa"/>
          </w:tcPr>
          <w:p w14:paraId="13CCF80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73000</w:t>
            </w:r>
          </w:p>
        </w:tc>
      </w:tr>
    </w:tbl>
    <w:p w14:paraId="4AD603DD" w14:textId="77777777" w:rsidR="00D76A5F" w:rsidRPr="005D2E47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14:paraId="42A5A49C" w14:textId="5B6878AF" w:rsidR="00192C1D" w:rsidRPr="00192C1D" w:rsidRDefault="00DF0E03" w:rsidP="00192C1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F0E03">
        <w:rPr>
          <w:rFonts w:ascii="Times New Roman" w:hAnsi="Times New Roman" w:cs="Times New Roman"/>
          <w:sz w:val="28"/>
          <w:szCs w:val="28"/>
        </w:rPr>
        <w:t>7</w:t>
      </w:r>
      <w:r w:rsidR="00192C1D">
        <w:rPr>
          <w:rFonts w:ascii="Times New Roman" w:hAnsi="Times New Roman" w:cs="Times New Roman"/>
          <w:sz w:val="28"/>
          <w:szCs w:val="28"/>
        </w:rPr>
        <w:t>) приложение № 4 к Программе изложить в следующей редакции</w:t>
      </w:r>
      <w:r w:rsidR="00192C1D" w:rsidRPr="00192C1D">
        <w:rPr>
          <w:rFonts w:ascii="Times New Roman" w:hAnsi="Times New Roman" w:cs="Times New Roman"/>
          <w:sz w:val="28"/>
          <w:szCs w:val="28"/>
        </w:rPr>
        <w:t>:</w:t>
      </w:r>
    </w:p>
    <w:p w14:paraId="5ECB0A03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2E4BEB2F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318A389A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1EAA2D36" w14:textId="77777777" w:rsidR="00D76A5F" w:rsidRPr="00723569" w:rsidRDefault="00D76A5F" w:rsidP="00D76A5F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Приложение N 4</w:t>
      </w:r>
    </w:p>
    <w:p w14:paraId="01952C1D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к государственной программе</w:t>
      </w:r>
    </w:p>
    <w:p w14:paraId="52CA108D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Республики Тыва</w:t>
      </w:r>
    </w:p>
    <w:p w14:paraId="2CE9DE05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"Обеспечение реализации</w:t>
      </w:r>
    </w:p>
    <w:p w14:paraId="22F7413B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Индивидуальной программы</w:t>
      </w:r>
    </w:p>
    <w:p w14:paraId="028E3EFE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социально-экономического</w:t>
      </w:r>
    </w:p>
    <w:p w14:paraId="26133F7C" w14:textId="77777777" w:rsidR="00D76A5F" w:rsidRPr="00723569" w:rsidRDefault="00D76A5F" w:rsidP="00D76A5F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723569">
        <w:rPr>
          <w:rFonts w:ascii="Times New Roman" w:hAnsi="Times New Roman" w:cs="Times New Roman"/>
          <w:b w:val="0"/>
        </w:rPr>
        <w:t>развития Республики Тыва"</w:t>
      </w:r>
    </w:p>
    <w:p w14:paraId="4B774E24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3AFDA09B" w14:textId="77777777" w:rsidR="00D76A5F" w:rsidRPr="00723569" w:rsidRDefault="00D76A5F" w:rsidP="00D76A5F">
      <w:pPr>
        <w:jc w:val="center"/>
      </w:pPr>
      <w:r w:rsidRPr="00723569">
        <w:t>РЕСУРСНОЕ ОБЕСПЕЧЕНИЕ</w:t>
      </w:r>
    </w:p>
    <w:p w14:paraId="2F0738DF" w14:textId="77777777" w:rsidR="00D76A5F" w:rsidRPr="00723569" w:rsidRDefault="00D76A5F" w:rsidP="00D76A5F">
      <w:pPr>
        <w:jc w:val="center"/>
      </w:pPr>
      <w:r w:rsidRPr="00723569">
        <w:t>ГОСУДАРСТВЕННОЙ ПРОГРАММЫ РЕСПУБЛИКИ ТЫВА</w:t>
      </w:r>
    </w:p>
    <w:p w14:paraId="431D7F54" w14:textId="77777777" w:rsidR="00D76A5F" w:rsidRPr="00723569" w:rsidRDefault="00D76A5F" w:rsidP="00D76A5F">
      <w:pPr>
        <w:jc w:val="center"/>
      </w:pPr>
      <w:r w:rsidRPr="00723569">
        <w:t>"ОБЕСПЕЧЕНИЕ РЕАЛИЗАЦИИ ИНДИВИДУАЛЬНОЙ ПРОГРАММЫ</w:t>
      </w:r>
    </w:p>
    <w:p w14:paraId="5DAA9BD2" w14:textId="77777777" w:rsidR="00D76A5F" w:rsidRPr="00723569" w:rsidRDefault="00D76A5F" w:rsidP="00D76A5F">
      <w:pPr>
        <w:jc w:val="center"/>
      </w:pPr>
      <w:r w:rsidRPr="00723569">
        <w:t>СОЦИАЛЬНО-ЭКОНОМИЧЕСКОГО РАЗВИТИЯ РЕСПУБЛИКИ ТЫВА"</w:t>
      </w:r>
    </w:p>
    <w:p w14:paraId="7528AD1D" w14:textId="77777777" w:rsidR="00D76A5F" w:rsidRPr="00723569" w:rsidRDefault="00D76A5F" w:rsidP="00D76A5F">
      <w:pPr>
        <w:pStyle w:val="ConsPlusTitle"/>
        <w:jc w:val="both"/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57"/>
        <w:gridCol w:w="1474"/>
        <w:gridCol w:w="1474"/>
        <w:gridCol w:w="1474"/>
        <w:gridCol w:w="1474"/>
        <w:gridCol w:w="1531"/>
        <w:gridCol w:w="1587"/>
      </w:tblGrid>
      <w:tr w:rsidR="00D76A5F" w:rsidRPr="00723569" w14:paraId="6D079075" w14:textId="77777777" w:rsidTr="004601B3">
        <w:tc>
          <w:tcPr>
            <w:tcW w:w="2041" w:type="dxa"/>
            <w:vMerge w:val="restart"/>
            <w:vAlign w:val="center"/>
          </w:tcPr>
          <w:p w14:paraId="34862BF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Наименование государственной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программы (комплексной программы), структурного элемента/ источник финансирования</w:t>
            </w:r>
          </w:p>
        </w:tc>
        <w:tc>
          <w:tcPr>
            <w:tcW w:w="1757" w:type="dxa"/>
            <w:vMerge w:val="restart"/>
            <w:vAlign w:val="center"/>
          </w:tcPr>
          <w:p w14:paraId="1A519B7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ГРБС</w:t>
            </w:r>
          </w:p>
        </w:tc>
        <w:tc>
          <w:tcPr>
            <w:tcW w:w="9014" w:type="dxa"/>
            <w:gridSpan w:val="6"/>
            <w:vAlign w:val="center"/>
          </w:tcPr>
          <w:p w14:paraId="47C5096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Объем финансового обеспечения по годам реализации, тыс. рублей</w:t>
            </w:r>
          </w:p>
        </w:tc>
      </w:tr>
      <w:tr w:rsidR="00D76A5F" w:rsidRPr="00723569" w14:paraId="7FD728E8" w14:textId="77777777" w:rsidTr="004601B3">
        <w:tc>
          <w:tcPr>
            <w:tcW w:w="2041" w:type="dxa"/>
            <w:vMerge/>
          </w:tcPr>
          <w:p w14:paraId="563DCDFE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57" w:type="dxa"/>
            <w:vMerge/>
          </w:tcPr>
          <w:p w14:paraId="1C145BE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  <w:vAlign w:val="center"/>
          </w:tcPr>
          <w:p w14:paraId="54172D9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1474" w:type="dxa"/>
            <w:vAlign w:val="center"/>
          </w:tcPr>
          <w:p w14:paraId="183E122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1474" w:type="dxa"/>
            <w:vAlign w:val="center"/>
          </w:tcPr>
          <w:p w14:paraId="204ABFB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2028</w:t>
            </w:r>
          </w:p>
        </w:tc>
        <w:tc>
          <w:tcPr>
            <w:tcW w:w="1474" w:type="dxa"/>
            <w:vAlign w:val="center"/>
          </w:tcPr>
          <w:p w14:paraId="6EA920F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2029</w:t>
            </w:r>
          </w:p>
        </w:tc>
        <w:tc>
          <w:tcPr>
            <w:tcW w:w="1531" w:type="dxa"/>
            <w:vAlign w:val="center"/>
          </w:tcPr>
          <w:p w14:paraId="6961EBD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2030</w:t>
            </w:r>
          </w:p>
        </w:tc>
        <w:tc>
          <w:tcPr>
            <w:tcW w:w="1587" w:type="dxa"/>
            <w:vAlign w:val="center"/>
          </w:tcPr>
          <w:p w14:paraId="6CA1376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всего</w:t>
            </w:r>
          </w:p>
        </w:tc>
      </w:tr>
      <w:tr w:rsidR="00D76A5F" w:rsidRPr="00723569" w14:paraId="16DFD842" w14:textId="77777777" w:rsidTr="004601B3">
        <w:tc>
          <w:tcPr>
            <w:tcW w:w="2041" w:type="dxa"/>
            <w:vAlign w:val="center"/>
          </w:tcPr>
          <w:p w14:paraId="7C49390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757" w:type="dxa"/>
          </w:tcPr>
          <w:p w14:paraId="201CA46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74" w:type="dxa"/>
          </w:tcPr>
          <w:p w14:paraId="05DC7A9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474" w:type="dxa"/>
          </w:tcPr>
          <w:p w14:paraId="76586F1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474" w:type="dxa"/>
          </w:tcPr>
          <w:p w14:paraId="39A9A21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474" w:type="dxa"/>
          </w:tcPr>
          <w:p w14:paraId="3BBC07C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531" w:type="dxa"/>
          </w:tcPr>
          <w:p w14:paraId="3783125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587" w:type="dxa"/>
          </w:tcPr>
          <w:p w14:paraId="3A63848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</w:t>
            </w:r>
          </w:p>
        </w:tc>
      </w:tr>
      <w:tr w:rsidR="00D76A5F" w:rsidRPr="00616A8D" w14:paraId="53C57A7C" w14:textId="77777777" w:rsidTr="004601B3">
        <w:tc>
          <w:tcPr>
            <w:tcW w:w="2041" w:type="dxa"/>
          </w:tcPr>
          <w:p w14:paraId="24780BB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Государственная </w:t>
            </w:r>
            <w:hyperlink r:id="rId39">
              <w:r w:rsidRPr="00981C12">
                <w:rPr>
                  <w:rFonts w:ascii="Times New Roman" w:hAnsi="Times New Roman" w:cs="Times New Roman"/>
                  <w:b w:val="0"/>
                  <w:color w:val="0000FF"/>
                </w:rPr>
                <w:t>программа</w:t>
              </w:r>
            </w:hyperlink>
            <w:r w:rsidRPr="00981C12">
              <w:rPr>
                <w:rFonts w:ascii="Times New Roman" w:hAnsi="Times New Roman" w:cs="Times New Roman"/>
                <w:b w:val="0"/>
              </w:rPr>
              <w:t xml:space="preserve"> Республики Тыва "Обеспечение реализации Индивидуальной программы социально-экономического развития Республики Тыва" (всего), в том числе:</w:t>
            </w:r>
          </w:p>
        </w:tc>
        <w:tc>
          <w:tcPr>
            <w:tcW w:w="1757" w:type="dxa"/>
            <w:vMerge w:val="restart"/>
          </w:tcPr>
          <w:p w14:paraId="2C65ED48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Тыва, Министерство строительства Республики Тыва, Министерство сельского хозяйства и продовольствия Республики Тыва, Государственный комитет по туризму Республики Тыва</w:t>
            </w:r>
          </w:p>
        </w:tc>
        <w:tc>
          <w:tcPr>
            <w:tcW w:w="1474" w:type="dxa"/>
          </w:tcPr>
          <w:p w14:paraId="5D4CA46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491620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604C7EB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3619120,00</w:t>
            </w:r>
          </w:p>
        </w:tc>
        <w:tc>
          <w:tcPr>
            <w:tcW w:w="1474" w:type="dxa"/>
          </w:tcPr>
          <w:p w14:paraId="71A687F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3829540,00</w:t>
            </w:r>
          </w:p>
        </w:tc>
        <w:tc>
          <w:tcPr>
            <w:tcW w:w="1474" w:type="dxa"/>
          </w:tcPr>
          <w:p w14:paraId="1CBA621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4043860,00</w:t>
            </w:r>
          </w:p>
        </w:tc>
        <w:tc>
          <w:tcPr>
            <w:tcW w:w="1531" w:type="dxa"/>
          </w:tcPr>
          <w:p w14:paraId="355142D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4060960,00</w:t>
            </w:r>
          </w:p>
        </w:tc>
        <w:tc>
          <w:tcPr>
            <w:tcW w:w="1587" w:type="dxa"/>
          </w:tcPr>
          <w:p w14:paraId="097E77C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19045100,00</w:t>
            </w:r>
          </w:p>
        </w:tc>
      </w:tr>
      <w:tr w:rsidR="00D76A5F" w:rsidRPr="00723569" w14:paraId="4F3A5DDD" w14:textId="77777777" w:rsidTr="004601B3">
        <w:tc>
          <w:tcPr>
            <w:tcW w:w="2041" w:type="dxa"/>
          </w:tcPr>
          <w:p w14:paraId="59F8D08B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39655B1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065094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1000000,00</w:t>
            </w:r>
          </w:p>
        </w:tc>
        <w:tc>
          <w:tcPr>
            <w:tcW w:w="1474" w:type="dxa"/>
          </w:tcPr>
          <w:p w14:paraId="3F20D26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1000000,00</w:t>
            </w:r>
          </w:p>
        </w:tc>
        <w:tc>
          <w:tcPr>
            <w:tcW w:w="1474" w:type="dxa"/>
          </w:tcPr>
          <w:p w14:paraId="6934F12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1000000,00</w:t>
            </w:r>
          </w:p>
        </w:tc>
        <w:tc>
          <w:tcPr>
            <w:tcW w:w="1474" w:type="dxa"/>
          </w:tcPr>
          <w:p w14:paraId="2F13E8F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1000000,00</w:t>
            </w:r>
          </w:p>
        </w:tc>
        <w:tc>
          <w:tcPr>
            <w:tcW w:w="1531" w:type="dxa"/>
          </w:tcPr>
          <w:p w14:paraId="29DE15D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1000000,00</w:t>
            </w:r>
          </w:p>
        </w:tc>
        <w:tc>
          <w:tcPr>
            <w:tcW w:w="1587" w:type="dxa"/>
          </w:tcPr>
          <w:p w14:paraId="47F9A4F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5000000,00</w:t>
            </w:r>
          </w:p>
        </w:tc>
      </w:tr>
      <w:tr w:rsidR="00D76A5F" w:rsidRPr="00723569" w14:paraId="1373AAEB" w14:textId="77777777" w:rsidTr="004601B3">
        <w:tc>
          <w:tcPr>
            <w:tcW w:w="2041" w:type="dxa"/>
          </w:tcPr>
          <w:p w14:paraId="0D2FC1BA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7C27B94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1AFB1E2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10100,00</w:t>
            </w:r>
          </w:p>
        </w:tc>
        <w:tc>
          <w:tcPr>
            <w:tcW w:w="1474" w:type="dxa"/>
          </w:tcPr>
          <w:p w14:paraId="2EBF82E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10100,00</w:t>
            </w:r>
          </w:p>
        </w:tc>
        <w:tc>
          <w:tcPr>
            <w:tcW w:w="1474" w:type="dxa"/>
          </w:tcPr>
          <w:p w14:paraId="040E74A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10100,00</w:t>
            </w:r>
          </w:p>
        </w:tc>
        <w:tc>
          <w:tcPr>
            <w:tcW w:w="1474" w:type="dxa"/>
          </w:tcPr>
          <w:p w14:paraId="399DC0C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10100,00</w:t>
            </w:r>
          </w:p>
        </w:tc>
        <w:tc>
          <w:tcPr>
            <w:tcW w:w="1531" w:type="dxa"/>
          </w:tcPr>
          <w:p w14:paraId="73F935C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10100,00</w:t>
            </w:r>
          </w:p>
        </w:tc>
        <w:tc>
          <w:tcPr>
            <w:tcW w:w="1587" w:type="dxa"/>
          </w:tcPr>
          <w:p w14:paraId="3A9223C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50500,00</w:t>
            </w:r>
          </w:p>
        </w:tc>
      </w:tr>
      <w:tr w:rsidR="00D76A5F" w:rsidRPr="00723569" w14:paraId="076B21D3" w14:textId="77777777" w:rsidTr="004601B3">
        <w:tc>
          <w:tcPr>
            <w:tcW w:w="2041" w:type="dxa"/>
          </w:tcPr>
          <w:p w14:paraId="5770A521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177BBFD4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17ADD8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2481520.00</w:t>
            </w:r>
          </w:p>
        </w:tc>
        <w:tc>
          <w:tcPr>
            <w:tcW w:w="1474" w:type="dxa"/>
          </w:tcPr>
          <w:p w14:paraId="6190DEF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2609020,00</w:t>
            </w:r>
          </w:p>
        </w:tc>
        <w:tc>
          <w:tcPr>
            <w:tcW w:w="1474" w:type="dxa"/>
          </w:tcPr>
          <w:p w14:paraId="0DC613D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2819440,00</w:t>
            </w:r>
          </w:p>
        </w:tc>
        <w:tc>
          <w:tcPr>
            <w:tcW w:w="1474" w:type="dxa"/>
          </w:tcPr>
          <w:p w14:paraId="02F4760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3033760,00</w:t>
            </w:r>
          </w:p>
        </w:tc>
        <w:tc>
          <w:tcPr>
            <w:tcW w:w="1531" w:type="dxa"/>
          </w:tcPr>
          <w:p w14:paraId="775FB5B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3050860,00</w:t>
            </w:r>
          </w:p>
        </w:tc>
        <w:tc>
          <w:tcPr>
            <w:tcW w:w="1587" w:type="dxa"/>
          </w:tcPr>
          <w:p w14:paraId="2DCC0867" w14:textId="4191086A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</w:t>
            </w:r>
            <w:r w:rsidR="00823F3C" w:rsidRPr="00981C12">
              <w:rPr>
                <w:rFonts w:ascii="Times New Roman" w:hAnsi="Times New Roman" w:cs="Times New Roman"/>
                <w:b w:val="0"/>
              </w:rPr>
              <w:t>3994600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D76A5F" w:rsidRPr="000375F7" w14:paraId="477271DC" w14:textId="77777777" w:rsidTr="004601B3">
        <w:tc>
          <w:tcPr>
            <w:tcW w:w="2041" w:type="dxa"/>
          </w:tcPr>
          <w:p w14:paraId="33FD5D4A" w14:textId="6F8CEE7D" w:rsidR="00D76A5F" w:rsidRPr="00981C12" w:rsidRDefault="00D76A5F" w:rsidP="004601B3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Ведомственный проект </w:t>
            </w:r>
            <w:r w:rsidR="000375F7" w:rsidRPr="00981C12">
              <w:rPr>
                <w:rFonts w:ascii="Times New Roman" w:hAnsi="Times New Roman" w:cs="Times New Roman"/>
                <w:b w:val="0"/>
              </w:rPr>
              <w:t>«</w:t>
            </w:r>
            <w:r w:rsidRPr="00981C12">
              <w:rPr>
                <w:rFonts w:ascii="Times New Roman" w:hAnsi="Times New Roman" w:cs="Times New Roman"/>
                <w:b w:val="0"/>
              </w:rPr>
              <w:t>Создание условий для развития малого и среднего бизнеса</w:t>
            </w:r>
            <w:r w:rsidR="000375F7" w:rsidRPr="00981C12">
              <w:rPr>
                <w:rFonts w:ascii="Times New Roman" w:hAnsi="Times New Roman" w:cs="Times New Roman"/>
                <w:b w:val="0"/>
              </w:rPr>
              <w:t>»</w:t>
            </w:r>
          </w:p>
        </w:tc>
        <w:tc>
          <w:tcPr>
            <w:tcW w:w="1757" w:type="dxa"/>
          </w:tcPr>
          <w:p w14:paraId="19F0BE38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Министерство экономического развития и промышленности Республики Тыва,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Министерство</w:t>
            </w:r>
          </w:p>
        </w:tc>
        <w:tc>
          <w:tcPr>
            <w:tcW w:w="1474" w:type="dxa"/>
          </w:tcPr>
          <w:p w14:paraId="43BE381F" w14:textId="0CEC47AE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29587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0</w:t>
            </w: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737BC59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3159120,00</w:t>
            </w:r>
          </w:p>
        </w:tc>
        <w:tc>
          <w:tcPr>
            <w:tcW w:w="1474" w:type="dxa"/>
          </w:tcPr>
          <w:p w14:paraId="6E57306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3289540,00</w:t>
            </w:r>
          </w:p>
        </w:tc>
        <w:tc>
          <w:tcPr>
            <w:tcW w:w="1474" w:type="dxa"/>
          </w:tcPr>
          <w:p w14:paraId="21E7D7E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3903860,00</w:t>
            </w:r>
          </w:p>
        </w:tc>
        <w:tc>
          <w:tcPr>
            <w:tcW w:w="1531" w:type="dxa"/>
          </w:tcPr>
          <w:p w14:paraId="56516FB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3920960,00</w:t>
            </w:r>
          </w:p>
        </w:tc>
        <w:tc>
          <w:tcPr>
            <w:tcW w:w="1587" w:type="dxa"/>
          </w:tcPr>
          <w:p w14:paraId="0D386474" w14:textId="52D6908B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7232180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D76A5F" w:rsidRPr="00723569" w14:paraId="0D18183A" w14:textId="77777777" w:rsidTr="004601B3">
        <w:tc>
          <w:tcPr>
            <w:tcW w:w="2041" w:type="dxa"/>
          </w:tcPr>
          <w:p w14:paraId="0C86D5D9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 w:val="restart"/>
          </w:tcPr>
          <w:p w14:paraId="2BC69FE7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сельского хозяйства и продовольствия Республики Тыва</w:t>
            </w:r>
          </w:p>
        </w:tc>
        <w:tc>
          <w:tcPr>
            <w:tcW w:w="1474" w:type="dxa"/>
          </w:tcPr>
          <w:p w14:paraId="7DF131FD" w14:textId="11CDF20D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6872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40</w:t>
            </w:r>
            <w:r w:rsidRPr="00981C12">
              <w:rPr>
                <w:rFonts w:ascii="Times New Roman" w:hAnsi="Times New Roman" w:cs="Times New Roman"/>
                <w:b w:val="0"/>
              </w:rPr>
              <w:t>,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00</w:t>
            </w:r>
          </w:p>
        </w:tc>
        <w:tc>
          <w:tcPr>
            <w:tcW w:w="1474" w:type="dxa"/>
          </w:tcPr>
          <w:p w14:paraId="2917A548" w14:textId="23FF69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6851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80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0B2C8411" w14:textId="132E3111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732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700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45D32989" w14:textId="6F4AFCAA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930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700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531" w:type="dxa"/>
          </w:tcPr>
          <w:p w14:paraId="50ED50CC" w14:textId="240AB8C9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930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700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587" w:type="dxa"/>
          </w:tcPr>
          <w:p w14:paraId="5D0E6A7D" w14:textId="2B7CA445" w:rsidR="00D76A5F" w:rsidRPr="00981C12" w:rsidRDefault="00981C12" w:rsidP="00981C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17232180</w:t>
            </w:r>
          </w:p>
        </w:tc>
      </w:tr>
      <w:tr w:rsidR="00D76A5F" w:rsidRPr="00723569" w14:paraId="58C2916A" w14:textId="77777777" w:rsidTr="004601B3">
        <w:tc>
          <w:tcPr>
            <w:tcW w:w="2041" w:type="dxa"/>
          </w:tcPr>
          <w:p w14:paraId="7066223D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193C6EB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3E6FC2A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6940,00</w:t>
            </w:r>
          </w:p>
        </w:tc>
        <w:tc>
          <w:tcPr>
            <w:tcW w:w="1474" w:type="dxa"/>
          </w:tcPr>
          <w:p w14:paraId="608AB97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6920,00</w:t>
            </w:r>
          </w:p>
        </w:tc>
        <w:tc>
          <w:tcPr>
            <w:tcW w:w="1474" w:type="dxa"/>
          </w:tcPr>
          <w:p w14:paraId="44FAB4D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7400,00</w:t>
            </w:r>
          </w:p>
        </w:tc>
        <w:tc>
          <w:tcPr>
            <w:tcW w:w="1474" w:type="dxa"/>
          </w:tcPr>
          <w:p w14:paraId="60F7AFE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9400,00</w:t>
            </w:r>
          </w:p>
        </w:tc>
        <w:tc>
          <w:tcPr>
            <w:tcW w:w="1531" w:type="dxa"/>
          </w:tcPr>
          <w:p w14:paraId="19244C6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9400,00</w:t>
            </w:r>
          </w:p>
        </w:tc>
        <w:tc>
          <w:tcPr>
            <w:tcW w:w="1587" w:type="dxa"/>
          </w:tcPr>
          <w:p w14:paraId="209394D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40060,00</w:t>
            </w:r>
          </w:p>
        </w:tc>
      </w:tr>
      <w:tr w:rsidR="00D76A5F" w:rsidRPr="00723569" w14:paraId="2182C0B0" w14:textId="77777777" w:rsidTr="004601B3">
        <w:tc>
          <w:tcPr>
            <w:tcW w:w="2041" w:type="dxa"/>
          </w:tcPr>
          <w:p w14:paraId="3B517303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3EB61C5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6B6954A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2264520,00</w:t>
            </w:r>
          </w:p>
        </w:tc>
        <w:tc>
          <w:tcPr>
            <w:tcW w:w="1474" w:type="dxa"/>
          </w:tcPr>
          <w:p w14:paraId="42E13C7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2467020,00</w:t>
            </w:r>
          </w:p>
        </w:tc>
        <w:tc>
          <w:tcPr>
            <w:tcW w:w="1474" w:type="dxa"/>
          </w:tcPr>
          <w:p w14:paraId="55DAA60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2549440,00</w:t>
            </w:r>
          </w:p>
        </w:tc>
        <w:tc>
          <w:tcPr>
            <w:tcW w:w="1474" w:type="dxa"/>
          </w:tcPr>
          <w:p w14:paraId="40206F3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2963760,00</w:t>
            </w:r>
          </w:p>
        </w:tc>
        <w:tc>
          <w:tcPr>
            <w:tcW w:w="1531" w:type="dxa"/>
          </w:tcPr>
          <w:p w14:paraId="3756DFC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2980860,00</w:t>
            </w:r>
          </w:p>
        </w:tc>
        <w:tc>
          <w:tcPr>
            <w:tcW w:w="1587" w:type="dxa"/>
          </w:tcPr>
          <w:p w14:paraId="1AD2BBF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13225600,00</w:t>
            </w:r>
          </w:p>
        </w:tc>
      </w:tr>
      <w:tr w:rsidR="00D76A5F" w:rsidRPr="00723569" w14:paraId="3109EC98" w14:textId="77777777" w:rsidTr="004601B3">
        <w:tc>
          <w:tcPr>
            <w:tcW w:w="2041" w:type="dxa"/>
          </w:tcPr>
          <w:p w14:paraId="3026E95E" w14:textId="1E6923E8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Мероприятие 1 </w:t>
            </w:r>
            <w:r w:rsidR="000375F7" w:rsidRPr="00981C12">
              <w:rPr>
                <w:rFonts w:ascii="Times New Roman" w:hAnsi="Times New Roman" w:cs="Times New Roman"/>
                <w:b w:val="0"/>
              </w:rPr>
              <w:t>«</w:t>
            </w:r>
            <w:r w:rsidRPr="00981C12">
              <w:rPr>
                <w:rFonts w:ascii="Times New Roman" w:hAnsi="Times New Roman" w:cs="Times New Roman"/>
                <w:b w:val="0"/>
              </w:rPr>
              <w:t xml:space="preserve">Докапитализация некоммерческой организации </w:t>
            </w:r>
            <w:r w:rsidR="000375F7" w:rsidRPr="00981C12">
              <w:rPr>
                <w:rFonts w:ascii="Times New Roman" w:hAnsi="Times New Roman" w:cs="Times New Roman"/>
                <w:b w:val="0"/>
              </w:rPr>
              <w:t>«</w:t>
            </w:r>
            <w:r w:rsidRPr="00981C12">
              <w:rPr>
                <w:rFonts w:ascii="Times New Roman" w:hAnsi="Times New Roman" w:cs="Times New Roman"/>
                <w:b w:val="0"/>
              </w:rPr>
              <w:t>Фонд развития Республики Тыва</w:t>
            </w:r>
            <w:r w:rsidR="000375F7" w:rsidRPr="00981C12">
              <w:rPr>
                <w:rFonts w:ascii="Times New Roman" w:hAnsi="Times New Roman" w:cs="Times New Roman"/>
                <w:b w:val="0"/>
              </w:rPr>
              <w:t>»</w:t>
            </w:r>
            <w:r w:rsidRPr="00981C12">
              <w:rPr>
                <w:rFonts w:ascii="Times New Roman" w:hAnsi="Times New Roman" w:cs="Times New Roman"/>
                <w:b w:val="0"/>
              </w:rPr>
              <w:t>, в том числе создание инфраструктуры для особой экономической зоны и промышленных (индустриальных) парков» (всего), в том числе:</w:t>
            </w:r>
          </w:p>
        </w:tc>
        <w:tc>
          <w:tcPr>
            <w:tcW w:w="1757" w:type="dxa"/>
            <w:vMerge w:val="restart"/>
          </w:tcPr>
          <w:p w14:paraId="5FD39549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474" w:type="dxa"/>
          </w:tcPr>
          <w:p w14:paraId="5312FF1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2548360,00</w:t>
            </w:r>
          </w:p>
        </w:tc>
        <w:tc>
          <w:tcPr>
            <w:tcW w:w="1474" w:type="dxa"/>
          </w:tcPr>
          <w:p w14:paraId="1ACFF81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2684200,00</w:t>
            </w:r>
          </w:p>
        </w:tc>
        <w:tc>
          <w:tcPr>
            <w:tcW w:w="1474" w:type="dxa"/>
          </w:tcPr>
          <w:p w14:paraId="376D0D5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2780200,00</w:t>
            </w:r>
          </w:p>
        </w:tc>
        <w:tc>
          <w:tcPr>
            <w:tcW w:w="1474" w:type="dxa"/>
          </w:tcPr>
          <w:p w14:paraId="6DA619B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3530200,00</w:t>
            </w:r>
          </w:p>
        </w:tc>
        <w:tc>
          <w:tcPr>
            <w:tcW w:w="1531" w:type="dxa"/>
          </w:tcPr>
          <w:p w14:paraId="1835BAD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3620200,00</w:t>
            </w:r>
          </w:p>
        </w:tc>
        <w:tc>
          <w:tcPr>
            <w:tcW w:w="1587" w:type="dxa"/>
          </w:tcPr>
          <w:p w14:paraId="604E25B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5163160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D76A5F" w:rsidRPr="00723569" w14:paraId="29721C79" w14:textId="77777777" w:rsidTr="004601B3">
        <w:tc>
          <w:tcPr>
            <w:tcW w:w="2041" w:type="dxa"/>
          </w:tcPr>
          <w:p w14:paraId="64C65A8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288B1E8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  <w:shd w:val="clear" w:color="auto" w:fill="auto"/>
          </w:tcPr>
          <w:p w14:paraId="7C1EA05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459540,00</w:t>
            </w:r>
          </w:p>
        </w:tc>
        <w:tc>
          <w:tcPr>
            <w:tcW w:w="1474" w:type="dxa"/>
          </w:tcPr>
          <w:p w14:paraId="3DFB1E0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4079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80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65BAB68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455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500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46F9FCD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752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500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531" w:type="dxa"/>
          </w:tcPr>
          <w:p w14:paraId="7F649D3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752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500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587" w:type="dxa"/>
          </w:tcPr>
          <w:p w14:paraId="51F119A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828020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D76A5F" w:rsidRPr="00723569" w14:paraId="0B15BC72" w14:textId="77777777" w:rsidTr="004601B3">
        <w:tc>
          <w:tcPr>
            <w:tcW w:w="2041" w:type="dxa"/>
          </w:tcPr>
          <w:p w14:paraId="19BB0AA7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республиканский </w:t>
            </w:r>
            <w:proofErr w:type="spellStart"/>
            <w:r w:rsidRPr="00981C12">
              <w:rPr>
                <w:rFonts w:ascii="Times New Roman" w:hAnsi="Times New Roman" w:cs="Times New Roman"/>
                <w:b w:val="0"/>
              </w:rPr>
              <w:t>бюджеият</w:t>
            </w:r>
            <w:proofErr w:type="spellEnd"/>
          </w:p>
        </w:tc>
        <w:tc>
          <w:tcPr>
            <w:tcW w:w="1757" w:type="dxa"/>
            <w:vMerge/>
          </w:tcPr>
          <w:p w14:paraId="37946117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  <w:shd w:val="clear" w:color="auto" w:fill="auto"/>
          </w:tcPr>
          <w:p w14:paraId="525D809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4640,00</w:t>
            </w:r>
          </w:p>
        </w:tc>
        <w:tc>
          <w:tcPr>
            <w:tcW w:w="1474" w:type="dxa"/>
          </w:tcPr>
          <w:p w14:paraId="681A83B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412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5C3B9DB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460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761DF24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760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531" w:type="dxa"/>
          </w:tcPr>
          <w:p w14:paraId="75E3AF1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760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587" w:type="dxa"/>
          </w:tcPr>
          <w:p w14:paraId="3AC0A20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2856</w:t>
            </w:r>
            <w:r w:rsidRPr="00981C12">
              <w:rPr>
                <w:rFonts w:ascii="Times New Roman" w:hAnsi="Times New Roman" w:cs="Times New Roman"/>
                <w:b w:val="0"/>
                <w:lang w:val="en-US"/>
              </w:rPr>
              <w:t>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D76A5F" w:rsidRPr="00723569" w14:paraId="7D7B63CE" w14:textId="77777777" w:rsidTr="004601B3">
        <w:tc>
          <w:tcPr>
            <w:tcW w:w="2041" w:type="dxa"/>
          </w:tcPr>
          <w:p w14:paraId="5BEB0E38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внебюджетные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источники</w:t>
            </w:r>
          </w:p>
        </w:tc>
        <w:tc>
          <w:tcPr>
            <w:tcW w:w="1757" w:type="dxa"/>
            <w:vMerge/>
          </w:tcPr>
          <w:p w14:paraId="638D6C0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  <w:shd w:val="clear" w:color="auto" w:fill="auto"/>
          </w:tcPr>
          <w:p w14:paraId="4375779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2084180,00</w:t>
            </w:r>
          </w:p>
        </w:tc>
        <w:tc>
          <w:tcPr>
            <w:tcW w:w="1474" w:type="dxa"/>
          </w:tcPr>
          <w:p w14:paraId="0C7AE20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2272100,00</w:t>
            </w:r>
          </w:p>
        </w:tc>
        <w:tc>
          <w:tcPr>
            <w:tcW w:w="1474" w:type="dxa"/>
          </w:tcPr>
          <w:p w14:paraId="613D38F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2320100,00</w:t>
            </w:r>
          </w:p>
        </w:tc>
        <w:tc>
          <w:tcPr>
            <w:tcW w:w="1474" w:type="dxa"/>
          </w:tcPr>
          <w:p w14:paraId="04C0796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2770100,00</w:t>
            </w:r>
          </w:p>
        </w:tc>
        <w:tc>
          <w:tcPr>
            <w:tcW w:w="1531" w:type="dxa"/>
          </w:tcPr>
          <w:p w14:paraId="66FE84C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2860100,00</w:t>
            </w:r>
          </w:p>
        </w:tc>
        <w:tc>
          <w:tcPr>
            <w:tcW w:w="1587" w:type="dxa"/>
          </w:tcPr>
          <w:p w14:paraId="4D3821F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12306580,00</w:t>
            </w:r>
          </w:p>
        </w:tc>
      </w:tr>
      <w:tr w:rsidR="00D76A5F" w:rsidRPr="00723569" w14:paraId="335FEC8C" w14:textId="77777777" w:rsidTr="004601B3">
        <w:tc>
          <w:tcPr>
            <w:tcW w:w="2041" w:type="dxa"/>
          </w:tcPr>
          <w:p w14:paraId="01B0D1B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Мероприятие 2 «Докапитализация микрокредитной компании Фонд поддержки предпринимательства Республики Тыва» (всего), в том числе:</w:t>
            </w:r>
          </w:p>
        </w:tc>
        <w:tc>
          <w:tcPr>
            <w:tcW w:w="1757" w:type="dxa"/>
            <w:vMerge w:val="restart"/>
          </w:tcPr>
          <w:p w14:paraId="776956E1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474" w:type="dxa"/>
          </w:tcPr>
          <w:p w14:paraId="1F36DEF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160000,00</w:t>
            </w:r>
          </w:p>
        </w:tc>
        <w:tc>
          <w:tcPr>
            <w:tcW w:w="1474" w:type="dxa"/>
          </w:tcPr>
          <w:p w14:paraId="17138F0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159200,00</w:t>
            </w:r>
          </w:p>
        </w:tc>
        <w:tc>
          <w:tcPr>
            <w:tcW w:w="1474" w:type="dxa"/>
          </w:tcPr>
          <w:p w14:paraId="6461EFD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159200,00</w:t>
            </w:r>
          </w:p>
        </w:tc>
        <w:tc>
          <w:tcPr>
            <w:tcW w:w="1474" w:type="dxa"/>
          </w:tcPr>
          <w:p w14:paraId="1C3A896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159200,00</w:t>
            </w:r>
          </w:p>
        </w:tc>
        <w:tc>
          <w:tcPr>
            <w:tcW w:w="1531" w:type="dxa"/>
          </w:tcPr>
          <w:p w14:paraId="0CB547A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178300,00</w:t>
            </w:r>
          </w:p>
        </w:tc>
        <w:tc>
          <w:tcPr>
            <w:tcW w:w="1587" w:type="dxa"/>
          </w:tcPr>
          <w:p w14:paraId="2189827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815900,00</w:t>
            </w:r>
          </w:p>
        </w:tc>
      </w:tr>
      <w:tr w:rsidR="00D76A5F" w:rsidRPr="00723569" w14:paraId="44555ADA" w14:textId="77777777" w:rsidTr="004601B3">
        <w:tc>
          <w:tcPr>
            <w:tcW w:w="2041" w:type="dxa"/>
          </w:tcPr>
          <w:p w14:paraId="0202895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365C4160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C44C72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89100,00</w:t>
            </w:r>
          </w:p>
        </w:tc>
        <w:tc>
          <w:tcPr>
            <w:tcW w:w="1474" w:type="dxa"/>
          </w:tcPr>
          <w:p w14:paraId="45984A3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79200,00</w:t>
            </w:r>
          </w:p>
        </w:tc>
        <w:tc>
          <w:tcPr>
            <w:tcW w:w="1474" w:type="dxa"/>
          </w:tcPr>
          <w:p w14:paraId="7E647BF7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79200,00</w:t>
            </w:r>
          </w:p>
        </w:tc>
        <w:tc>
          <w:tcPr>
            <w:tcW w:w="1474" w:type="dxa"/>
          </w:tcPr>
          <w:p w14:paraId="6FF4BE5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79200,00</w:t>
            </w:r>
          </w:p>
        </w:tc>
        <w:tc>
          <w:tcPr>
            <w:tcW w:w="1531" w:type="dxa"/>
          </w:tcPr>
          <w:p w14:paraId="1B3638E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79200,00</w:t>
            </w:r>
          </w:p>
        </w:tc>
        <w:tc>
          <w:tcPr>
            <w:tcW w:w="1587" w:type="dxa"/>
          </w:tcPr>
          <w:p w14:paraId="0A323CD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405900,00</w:t>
            </w:r>
          </w:p>
        </w:tc>
      </w:tr>
      <w:tr w:rsidR="00D76A5F" w:rsidRPr="00723569" w14:paraId="5083C038" w14:textId="77777777" w:rsidTr="004601B3">
        <w:tc>
          <w:tcPr>
            <w:tcW w:w="2041" w:type="dxa"/>
          </w:tcPr>
          <w:p w14:paraId="198B2701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0A64019F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399EE357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900,00</w:t>
            </w:r>
          </w:p>
        </w:tc>
        <w:tc>
          <w:tcPr>
            <w:tcW w:w="1474" w:type="dxa"/>
          </w:tcPr>
          <w:p w14:paraId="1F844B6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800,00</w:t>
            </w:r>
          </w:p>
        </w:tc>
        <w:tc>
          <w:tcPr>
            <w:tcW w:w="1474" w:type="dxa"/>
          </w:tcPr>
          <w:p w14:paraId="314CD31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800,00</w:t>
            </w:r>
          </w:p>
        </w:tc>
        <w:tc>
          <w:tcPr>
            <w:tcW w:w="1474" w:type="dxa"/>
          </w:tcPr>
          <w:p w14:paraId="6B4A965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800,00</w:t>
            </w:r>
          </w:p>
        </w:tc>
        <w:tc>
          <w:tcPr>
            <w:tcW w:w="1531" w:type="dxa"/>
          </w:tcPr>
          <w:p w14:paraId="2777171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800,00</w:t>
            </w:r>
          </w:p>
        </w:tc>
        <w:tc>
          <w:tcPr>
            <w:tcW w:w="1587" w:type="dxa"/>
          </w:tcPr>
          <w:p w14:paraId="1EBCEAA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4100,00</w:t>
            </w:r>
          </w:p>
        </w:tc>
      </w:tr>
      <w:tr w:rsidR="00D76A5F" w:rsidRPr="00723569" w14:paraId="3D2A90E4" w14:textId="77777777" w:rsidTr="004601B3">
        <w:tc>
          <w:tcPr>
            <w:tcW w:w="2041" w:type="dxa"/>
          </w:tcPr>
          <w:p w14:paraId="69720839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56B2516A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11EA402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70000,00</w:t>
            </w:r>
          </w:p>
        </w:tc>
        <w:tc>
          <w:tcPr>
            <w:tcW w:w="1474" w:type="dxa"/>
          </w:tcPr>
          <w:p w14:paraId="62AAE5B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79200,00</w:t>
            </w:r>
          </w:p>
        </w:tc>
        <w:tc>
          <w:tcPr>
            <w:tcW w:w="1474" w:type="dxa"/>
          </w:tcPr>
          <w:p w14:paraId="513A778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79200,00</w:t>
            </w:r>
          </w:p>
        </w:tc>
        <w:tc>
          <w:tcPr>
            <w:tcW w:w="1474" w:type="dxa"/>
          </w:tcPr>
          <w:p w14:paraId="4B07CFF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79200,00</w:t>
            </w:r>
          </w:p>
        </w:tc>
        <w:tc>
          <w:tcPr>
            <w:tcW w:w="1531" w:type="dxa"/>
          </w:tcPr>
          <w:p w14:paraId="05C29F8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98300,00</w:t>
            </w:r>
          </w:p>
        </w:tc>
        <w:tc>
          <w:tcPr>
            <w:tcW w:w="1587" w:type="dxa"/>
          </w:tcPr>
          <w:p w14:paraId="166F0BF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405900,00</w:t>
            </w:r>
          </w:p>
        </w:tc>
      </w:tr>
      <w:tr w:rsidR="00D76A5F" w:rsidRPr="00723569" w14:paraId="6F9BFFCC" w14:textId="77777777" w:rsidTr="004601B3">
        <w:tc>
          <w:tcPr>
            <w:tcW w:w="2041" w:type="dxa"/>
          </w:tcPr>
          <w:p w14:paraId="2505615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Мероприятие 3 «Докапитализация некоммерческой организации «Фонд развития фермерского бизнеса и сельскохозяйственных кооперативов Республики Тыва» в целях стимулирования производства сельскохозяйственной продукции, сырья и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продовольствия» (всего), в том числе:</w:t>
            </w:r>
          </w:p>
        </w:tc>
        <w:tc>
          <w:tcPr>
            <w:tcW w:w="1757" w:type="dxa"/>
            <w:vMerge w:val="restart"/>
          </w:tcPr>
          <w:p w14:paraId="5A73BFF0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Министерство сельского хозяйства и продовольствия Республики Тыва</w:t>
            </w:r>
          </w:p>
        </w:tc>
        <w:tc>
          <w:tcPr>
            <w:tcW w:w="1474" w:type="dxa"/>
          </w:tcPr>
          <w:p w14:paraId="25972DA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248120,00</w:t>
            </w:r>
          </w:p>
        </w:tc>
        <w:tc>
          <w:tcPr>
            <w:tcW w:w="1474" w:type="dxa"/>
          </w:tcPr>
          <w:p w14:paraId="33BF6D3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313500,00</w:t>
            </w:r>
          </w:p>
        </w:tc>
        <w:tc>
          <w:tcPr>
            <w:tcW w:w="1474" w:type="dxa"/>
          </w:tcPr>
          <w:p w14:paraId="51CD68A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347920,00</w:t>
            </w:r>
          </w:p>
        </w:tc>
        <w:tc>
          <w:tcPr>
            <w:tcW w:w="1474" w:type="dxa"/>
          </w:tcPr>
          <w:p w14:paraId="5035168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212240,00</w:t>
            </w:r>
          </w:p>
        </w:tc>
        <w:tc>
          <w:tcPr>
            <w:tcW w:w="1531" w:type="dxa"/>
          </w:tcPr>
          <w:p w14:paraId="1FAD170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120240,00</w:t>
            </w:r>
          </w:p>
        </w:tc>
        <w:tc>
          <w:tcPr>
            <w:tcW w:w="1587" w:type="dxa"/>
          </w:tcPr>
          <w:p w14:paraId="4E5A0C7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1242020,00</w:t>
            </w:r>
          </w:p>
        </w:tc>
      </w:tr>
      <w:tr w:rsidR="00D76A5F" w:rsidRPr="00723569" w14:paraId="6DEB8B69" w14:textId="77777777" w:rsidTr="004601B3">
        <w:tc>
          <w:tcPr>
            <w:tcW w:w="2041" w:type="dxa"/>
          </w:tcPr>
          <w:p w14:paraId="4EB13084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7E9F181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386BDF8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138600,00</w:t>
            </w:r>
          </w:p>
        </w:tc>
        <w:tc>
          <w:tcPr>
            <w:tcW w:w="1474" w:type="dxa"/>
          </w:tcPr>
          <w:p w14:paraId="1D6C233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198000,00</w:t>
            </w:r>
          </w:p>
        </w:tc>
        <w:tc>
          <w:tcPr>
            <w:tcW w:w="1474" w:type="dxa"/>
          </w:tcPr>
          <w:p w14:paraId="58903D5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198000,00</w:t>
            </w:r>
          </w:p>
        </w:tc>
        <w:tc>
          <w:tcPr>
            <w:tcW w:w="1474" w:type="dxa"/>
          </w:tcPr>
          <w:p w14:paraId="308E013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99000,00</w:t>
            </w:r>
          </w:p>
        </w:tc>
        <w:tc>
          <w:tcPr>
            <w:tcW w:w="1531" w:type="dxa"/>
          </w:tcPr>
          <w:p w14:paraId="52D1167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99000,00</w:t>
            </w:r>
          </w:p>
        </w:tc>
        <w:tc>
          <w:tcPr>
            <w:tcW w:w="1587" w:type="dxa"/>
          </w:tcPr>
          <w:p w14:paraId="3A5870C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732600,00</w:t>
            </w:r>
          </w:p>
        </w:tc>
      </w:tr>
      <w:tr w:rsidR="00D76A5F" w:rsidRPr="00723569" w14:paraId="343B5C39" w14:textId="77777777" w:rsidTr="004601B3">
        <w:tc>
          <w:tcPr>
            <w:tcW w:w="2041" w:type="dxa"/>
          </w:tcPr>
          <w:p w14:paraId="0050246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1D91FEA8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4E3281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1400,00</w:t>
            </w:r>
          </w:p>
        </w:tc>
        <w:tc>
          <w:tcPr>
            <w:tcW w:w="1474" w:type="dxa"/>
          </w:tcPr>
          <w:p w14:paraId="1985869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2000,00</w:t>
            </w:r>
          </w:p>
        </w:tc>
        <w:tc>
          <w:tcPr>
            <w:tcW w:w="1474" w:type="dxa"/>
          </w:tcPr>
          <w:p w14:paraId="328859D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2000,00</w:t>
            </w:r>
          </w:p>
        </w:tc>
        <w:tc>
          <w:tcPr>
            <w:tcW w:w="1474" w:type="dxa"/>
          </w:tcPr>
          <w:p w14:paraId="33EA8B6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1000,00</w:t>
            </w:r>
          </w:p>
        </w:tc>
        <w:tc>
          <w:tcPr>
            <w:tcW w:w="1531" w:type="dxa"/>
          </w:tcPr>
          <w:p w14:paraId="47F2DE8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1000,00</w:t>
            </w:r>
          </w:p>
        </w:tc>
        <w:tc>
          <w:tcPr>
            <w:tcW w:w="1587" w:type="dxa"/>
          </w:tcPr>
          <w:p w14:paraId="4B4F173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7400,00</w:t>
            </w:r>
          </w:p>
        </w:tc>
      </w:tr>
      <w:tr w:rsidR="00D76A5F" w:rsidRPr="00723569" w14:paraId="04DC221F" w14:textId="77777777" w:rsidTr="004601B3">
        <w:tc>
          <w:tcPr>
            <w:tcW w:w="2041" w:type="dxa"/>
          </w:tcPr>
          <w:p w14:paraId="644DC11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15F6372D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21AF715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108120,00</w:t>
            </w:r>
          </w:p>
        </w:tc>
        <w:tc>
          <w:tcPr>
            <w:tcW w:w="1474" w:type="dxa"/>
          </w:tcPr>
          <w:p w14:paraId="629B249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113500,00</w:t>
            </w:r>
          </w:p>
        </w:tc>
        <w:tc>
          <w:tcPr>
            <w:tcW w:w="1474" w:type="dxa"/>
          </w:tcPr>
          <w:p w14:paraId="74D696F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147920,00</w:t>
            </w:r>
          </w:p>
        </w:tc>
        <w:tc>
          <w:tcPr>
            <w:tcW w:w="1474" w:type="dxa"/>
          </w:tcPr>
          <w:p w14:paraId="676AFFE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112240,00</w:t>
            </w:r>
          </w:p>
        </w:tc>
        <w:tc>
          <w:tcPr>
            <w:tcW w:w="1531" w:type="dxa"/>
          </w:tcPr>
          <w:p w14:paraId="0EE7861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20240,00</w:t>
            </w:r>
          </w:p>
        </w:tc>
        <w:tc>
          <w:tcPr>
            <w:tcW w:w="1587" w:type="dxa"/>
          </w:tcPr>
          <w:p w14:paraId="631056B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502020,00</w:t>
            </w:r>
          </w:p>
        </w:tc>
      </w:tr>
      <w:tr w:rsidR="00D76A5F" w:rsidRPr="00723569" w14:paraId="17B5994D" w14:textId="77777777" w:rsidTr="004601B3">
        <w:tc>
          <w:tcPr>
            <w:tcW w:w="2041" w:type="dxa"/>
          </w:tcPr>
          <w:p w14:paraId="0C15BF1B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Мероприятие 4 «Докапитализация некоммерческой организации «Фонд развития фермерского бизнеса и сельскохозяйственных кооперативов Республики Тыва» (всего), в том числе:</w:t>
            </w:r>
          </w:p>
        </w:tc>
        <w:tc>
          <w:tcPr>
            <w:tcW w:w="1757" w:type="dxa"/>
            <w:vMerge w:val="restart"/>
          </w:tcPr>
          <w:p w14:paraId="395118FE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474" w:type="dxa"/>
          </w:tcPr>
          <w:p w14:paraId="7738AC3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474" w:type="dxa"/>
          </w:tcPr>
          <w:p w14:paraId="543412B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474" w:type="dxa"/>
          </w:tcPr>
          <w:p w14:paraId="6CC015F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474" w:type="dxa"/>
          </w:tcPr>
          <w:p w14:paraId="2017396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531" w:type="dxa"/>
          </w:tcPr>
          <w:p w14:paraId="3602501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587" w:type="dxa"/>
          </w:tcPr>
          <w:p w14:paraId="11C6EE6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11100,00</w:t>
            </w:r>
          </w:p>
        </w:tc>
      </w:tr>
      <w:tr w:rsidR="00D76A5F" w:rsidRPr="00723569" w14:paraId="0AC3375A" w14:textId="77777777" w:rsidTr="004601B3">
        <w:tc>
          <w:tcPr>
            <w:tcW w:w="2041" w:type="dxa"/>
          </w:tcPr>
          <w:p w14:paraId="2CC6E050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64981F8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3AFE35F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568255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76E06D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309972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01F8E20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4404E49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3EB1D87A" w14:textId="77777777" w:rsidTr="004601B3">
        <w:tc>
          <w:tcPr>
            <w:tcW w:w="2041" w:type="dxa"/>
          </w:tcPr>
          <w:p w14:paraId="7E2F39C7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74C88F6F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4D33972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F3B6AF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582985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E1AED9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1A19853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60191E7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7B0865DA" w14:textId="77777777" w:rsidTr="004601B3">
        <w:tc>
          <w:tcPr>
            <w:tcW w:w="2041" w:type="dxa"/>
          </w:tcPr>
          <w:p w14:paraId="47CA8AB9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4038C33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5CA5A69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474" w:type="dxa"/>
          </w:tcPr>
          <w:p w14:paraId="59F4BCA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474" w:type="dxa"/>
          </w:tcPr>
          <w:p w14:paraId="1CF55B2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474" w:type="dxa"/>
          </w:tcPr>
          <w:p w14:paraId="0BB6F23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531" w:type="dxa"/>
          </w:tcPr>
          <w:p w14:paraId="0477C66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2220,00</w:t>
            </w:r>
          </w:p>
        </w:tc>
        <w:tc>
          <w:tcPr>
            <w:tcW w:w="1587" w:type="dxa"/>
          </w:tcPr>
          <w:p w14:paraId="0204539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11100,00</w:t>
            </w:r>
          </w:p>
        </w:tc>
      </w:tr>
      <w:tr w:rsidR="00D76A5F" w:rsidRPr="00723569" w14:paraId="38719F58" w14:textId="77777777" w:rsidTr="004601B3">
        <w:tc>
          <w:tcPr>
            <w:tcW w:w="2041" w:type="dxa"/>
          </w:tcPr>
          <w:p w14:paraId="0C3868C4" w14:textId="77777777" w:rsidR="00D76A5F" w:rsidRPr="00981C12" w:rsidRDefault="00D76A5F" w:rsidP="004601B3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Ведомственный проект «Создание условий для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реализации инвестиционных проектов»</w:t>
            </w:r>
          </w:p>
        </w:tc>
        <w:tc>
          <w:tcPr>
            <w:tcW w:w="1757" w:type="dxa"/>
            <w:vMerge w:val="restart"/>
          </w:tcPr>
          <w:p w14:paraId="6B17E877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 xml:space="preserve">Министерство экономического развития и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промышленности Республики Тыва</w:t>
            </w:r>
          </w:p>
        </w:tc>
        <w:tc>
          <w:tcPr>
            <w:tcW w:w="1474" w:type="dxa"/>
          </w:tcPr>
          <w:p w14:paraId="0F3DFF17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0,00</w:t>
            </w:r>
          </w:p>
        </w:tc>
        <w:tc>
          <w:tcPr>
            <w:tcW w:w="1474" w:type="dxa"/>
          </w:tcPr>
          <w:p w14:paraId="586FD18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4C5D60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4B1786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6765E747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4B668E6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DAFAEAD" w14:textId="77777777" w:rsidTr="004601B3">
        <w:tc>
          <w:tcPr>
            <w:tcW w:w="2041" w:type="dxa"/>
          </w:tcPr>
          <w:p w14:paraId="79FAC6F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24AFBCF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4F0EAE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97183D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02DB2DE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D7D31F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36F1AC6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7070426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0F0BD96C" w14:textId="77777777" w:rsidTr="004601B3">
        <w:tc>
          <w:tcPr>
            <w:tcW w:w="2041" w:type="dxa"/>
          </w:tcPr>
          <w:p w14:paraId="77CCED19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0BB0D883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1A6ED9F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9AC409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037416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72D567C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7FFC440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0BCB3DB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372E014D" w14:textId="77777777" w:rsidTr="004601B3">
        <w:tc>
          <w:tcPr>
            <w:tcW w:w="2041" w:type="dxa"/>
          </w:tcPr>
          <w:p w14:paraId="54A0B75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34A63370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6710175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F5B712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2104F7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6C4621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16F4D7F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4A0EDC8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31F42F2B" w14:textId="77777777" w:rsidTr="004601B3">
        <w:tc>
          <w:tcPr>
            <w:tcW w:w="2041" w:type="dxa"/>
          </w:tcPr>
          <w:p w14:paraId="7AF4C8E7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Мероприятие 5 «Создание инфраструктуры для особой экономической зоны и промышленных (индустриальных) парков» (всего), в том числе:</w:t>
            </w:r>
          </w:p>
        </w:tc>
        <w:tc>
          <w:tcPr>
            <w:tcW w:w="1757" w:type="dxa"/>
            <w:vMerge w:val="restart"/>
          </w:tcPr>
          <w:p w14:paraId="1BCC2F4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474" w:type="dxa"/>
          </w:tcPr>
          <w:p w14:paraId="033E2C8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033F154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621182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EA826D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73E7E64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2279B3D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0BC586A" w14:textId="77777777" w:rsidTr="004601B3">
        <w:tc>
          <w:tcPr>
            <w:tcW w:w="2041" w:type="dxa"/>
          </w:tcPr>
          <w:p w14:paraId="7FC26114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5F134203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0D84FC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05791AE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1208C2D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752791A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0A0C4CB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14E783E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224CFD5" w14:textId="77777777" w:rsidTr="004601B3">
        <w:tc>
          <w:tcPr>
            <w:tcW w:w="2041" w:type="dxa"/>
          </w:tcPr>
          <w:p w14:paraId="24989B0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0D7FF7B8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14F0CB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0A764C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0D2FFA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79A5FC7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6FD40CF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350168F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FEEF981" w14:textId="77777777" w:rsidTr="004601B3">
        <w:tc>
          <w:tcPr>
            <w:tcW w:w="2041" w:type="dxa"/>
          </w:tcPr>
          <w:p w14:paraId="2945DAC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77E6A0D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65B539C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7477B50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F67DC67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E7F2AC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2F9888C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09C32F0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3715E93E" w14:textId="77777777" w:rsidTr="004601B3">
        <w:tc>
          <w:tcPr>
            <w:tcW w:w="2041" w:type="dxa"/>
          </w:tcPr>
          <w:p w14:paraId="2DE68FEC" w14:textId="77777777" w:rsidR="00D76A5F" w:rsidRPr="00981C12" w:rsidRDefault="00D76A5F" w:rsidP="004601B3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Ведомственный проект «Снятие инфраструктурных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ограничений»</w:t>
            </w:r>
          </w:p>
        </w:tc>
        <w:tc>
          <w:tcPr>
            <w:tcW w:w="1757" w:type="dxa"/>
            <w:vMerge w:val="restart"/>
          </w:tcPr>
          <w:p w14:paraId="012C243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 xml:space="preserve">Министерство экономического развития и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промышленности Республики Тыва</w:t>
            </w:r>
          </w:p>
        </w:tc>
        <w:tc>
          <w:tcPr>
            <w:tcW w:w="1474" w:type="dxa"/>
          </w:tcPr>
          <w:p w14:paraId="1575C61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0,00</w:t>
            </w:r>
          </w:p>
        </w:tc>
        <w:tc>
          <w:tcPr>
            <w:tcW w:w="1474" w:type="dxa"/>
          </w:tcPr>
          <w:p w14:paraId="623C589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01F52B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0CB5EF8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3AB30A3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019B1F8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A59ED02" w14:textId="77777777" w:rsidTr="004601B3">
        <w:tc>
          <w:tcPr>
            <w:tcW w:w="2041" w:type="dxa"/>
          </w:tcPr>
          <w:p w14:paraId="5EA1CFE1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00B0E6AD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1D8E189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F525D5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5D34A4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5D45CA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4EF45A7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0F3FB6F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4352A242" w14:textId="77777777" w:rsidTr="004601B3">
        <w:tc>
          <w:tcPr>
            <w:tcW w:w="2041" w:type="dxa"/>
          </w:tcPr>
          <w:p w14:paraId="06E614B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43B5395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1A64E94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C558D7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920540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1843CBC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7BECB50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42EAC34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3B87544E" w14:textId="77777777" w:rsidTr="004601B3">
        <w:tc>
          <w:tcPr>
            <w:tcW w:w="2041" w:type="dxa"/>
          </w:tcPr>
          <w:p w14:paraId="5427968A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0DC720CD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2B4204D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1EC0273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CAE0A0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BC48C1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4E3EE90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5E7EA4D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D3AB21F" w14:textId="77777777" w:rsidTr="004601B3">
        <w:tc>
          <w:tcPr>
            <w:tcW w:w="2041" w:type="dxa"/>
          </w:tcPr>
          <w:p w14:paraId="51B9F9A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Мероприятие 6 «Открытие международного автомобильного пункта пропуска через российско-монгольскую государственную границу «</w:t>
            </w:r>
            <w:proofErr w:type="spellStart"/>
            <w:r w:rsidRPr="00981C12">
              <w:rPr>
                <w:rFonts w:ascii="Times New Roman" w:hAnsi="Times New Roman" w:cs="Times New Roman"/>
                <w:b w:val="0"/>
              </w:rPr>
              <w:t>Хандагайты</w:t>
            </w:r>
            <w:proofErr w:type="spellEnd"/>
            <w:r w:rsidRPr="00981C12">
              <w:rPr>
                <w:rFonts w:ascii="Times New Roman" w:hAnsi="Times New Roman" w:cs="Times New Roman"/>
                <w:b w:val="0"/>
              </w:rPr>
              <w:t>» в многостороннем режиме после завершения 1-го этапа его реконструкции» (всего), в том числе:</w:t>
            </w:r>
          </w:p>
        </w:tc>
        <w:tc>
          <w:tcPr>
            <w:tcW w:w="1757" w:type="dxa"/>
            <w:vMerge w:val="restart"/>
          </w:tcPr>
          <w:p w14:paraId="66AB0974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экономического развития и промышленности Республики Тыва</w:t>
            </w:r>
          </w:p>
        </w:tc>
        <w:tc>
          <w:tcPr>
            <w:tcW w:w="1474" w:type="dxa"/>
          </w:tcPr>
          <w:p w14:paraId="4A96912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0D4BD2E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0E7795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B26844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4FAE505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6D4C252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4F25167C" w14:textId="77777777" w:rsidTr="004601B3">
        <w:tc>
          <w:tcPr>
            <w:tcW w:w="2041" w:type="dxa"/>
          </w:tcPr>
          <w:p w14:paraId="6FD01E7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1E2D6E7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4FF447D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973DC5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1CD7DC8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033FD5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058B95D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5700A77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6A98AA6" w14:textId="77777777" w:rsidTr="004601B3">
        <w:tc>
          <w:tcPr>
            <w:tcW w:w="2041" w:type="dxa"/>
          </w:tcPr>
          <w:p w14:paraId="5CDC6ADD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0EFC75A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639770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5993E8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301D20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7E468A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5090D63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5F77EC1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70E31F5A" w14:textId="77777777" w:rsidTr="004601B3">
        <w:tc>
          <w:tcPr>
            <w:tcW w:w="2041" w:type="dxa"/>
          </w:tcPr>
          <w:p w14:paraId="0138B6AF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внебюджетные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источники</w:t>
            </w:r>
          </w:p>
        </w:tc>
        <w:tc>
          <w:tcPr>
            <w:tcW w:w="1757" w:type="dxa"/>
            <w:vMerge/>
          </w:tcPr>
          <w:p w14:paraId="77C509C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5D14E59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05B8D68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1F0BD35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3B85F1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7324DA0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67CE501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6278D0E7" w14:textId="77777777" w:rsidTr="004601B3">
        <w:tc>
          <w:tcPr>
            <w:tcW w:w="2041" w:type="dxa"/>
          </w:tcPr>
          <w:p w14:paraId="5436A4D9" w14:textId="77777777" w:rsidR="00D76A5F" w:rsidRPr="00981C12" w:rsidRDefault="00D76A5F" w:rsidP="004601B3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Ведомственный проект «Развитие отраслей экономики»</w:t>
            </w:r>
          </w:p>
        </w:tc>
        <w:tc>
          <w:tcPr>
            <w:tcW w:w="1757" w:type="dxa"/>
            <w:vMerge w:val="restart"/>
          </w:tcPr>
          <w:p w14:paraId="4F5EFB10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Тыва, Государственный комитет по туризму Республики Тыва</w:t>
            </w:r>
          </w:p>
        </w:tc>
        <w:tc>
          <w:tcPr>
            <w:tcW w:w="1474" w:type="dxa"/>
          </w:tcPr>
          <w:p w14:paraId="09D273AD" w14:textId="370D4143" w:rsidR="00D76A5F" w:rsidRPr="00981C12" w:rsidRDefault="00981C12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532920,00</w:t>
            </w:r>
          </w:p>
        </w:tc>
        <w:tc>
          <w:tcPr>
            <w:tcW w:w="1474" w:type="dxa"/>
          </w:tcPr>
          <w:p w14:paraId="69AC65A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460000,00</w:t>
            </w:r>
          </w:p>
        </w:tc>
        <w:tc>
          <w:tcPr>
            <w:tcW w:w="1474" w:type="dxa"/>
          </w:tcPr>
          <w:p w14:paraId="15C56FA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540000,00</w:t>
            </w:r>
          </w:p>
        </w:tc>
        <w:tc>
          <w:tcPr>
            <w:tcW w:w="1474" w:type="dxa"/>
          </w:tcPr>
          <w:p w14:paraId="5259DA7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140000,00</w:t>
            </w:r>
          </w:p>
        </w:tc>
        <w:tc>
          <w:tcPr>
            <w:tcW w:w="1531" w:type="dxa"/>
          </w:tcPr>
          <w:p w14:paraId="5C1E33C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140000,00</w:t>
            </w:r>
          </w:p>
        </w:tc>
        <w:tc>
          <w:tcPr>
            <w:tcW w:w="1587" w:type="dxa"/>
          </w:tcPr>
          <w:p w14:paraId="0DB48C58" w14:textId="00B8120B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812920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D76A5F" w:rsidRPr="00723569" w14:paraId="4C7EEA63" w14:textId="77777777" w:rsidTr="004601B3">
        <w:tc>
          <w:tcPr>
            <w:tcW w:w="2041" w:type="dxa"/>
          </w:tcPr>
          <w:p w14:paraId="4FF30BF4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3A1E67E8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3B85081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312760,00</w:t>
            </w:r>
          </w:p>
        </w:tc>
        <w:tc>
          <w:tcPr>
            <w:tcW w:w="1474" w:type="dxa"/>
          </w:tcPr>
          <w:p w14:paraId="79937DB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314820,00</w:t>
            </w:r>
          </w:p>
        </w:tc>
        <w:tc>
          <w:tcPr>
            <w:tcW w:w="1474" w:type="dxa"/>
          </w:tcPr>
          <w:p w14:paraId="2A4BCEBF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267300,00</w:t>
            </w:r>
          </w:p>
        </w:tc>
        <w:tc>
          <w:tcPr>
            <w:tcW w:w="1474" w:type="dxa"/>
          </w:tcPr>
          <w:p w14:paraId="39473E7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69300,00</w:t>
            </w:r>
          </w:p>
        </w:tc>
        <w:tc>
          <w:tcPr>
            <w:tcW w:w="1531" w:type="dxa"/>
          </w:tcPr>
          <w:p w14:paraId="7D3352B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69300,00</w:t>
            </w:r>
          </w:p>
        </w:tc>
        <w:tc>
          <w:tcPr>
            <w:tcW w:w="1587" w:type="dxa"/>
          </w:tcPr>
          <w:p w14:paraId="34F8EBE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1033480,00</w:t>
            </w:r>
          </w:p>
        </w:tc>
      </w:tr>
      <w:tr w:rsidR="00D76A5F" w:rsidRPr="00723569" w14:paraId="19262BC7" w14:textId="77777777" w:rsidTr="004601B3">
        <w:tc>
          <w:tcPr>
            <w:tcW w:w="2041" w:type="dxa"/>
          </w:tcPr>
          <w:p w14:paraId="3BF2C044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6AC6C48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666F128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3160,00</w:t>
            </w:r>
          </w:p>
        </w:tc>
        <w:tc>
          <w:tcPr>
            <w:tcW w:w="1474" w:type="dxa"/>
          </w:tcPr>
          <w:p w14:paraId="4E261BE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3180,00</w:t>
            </w:r>
          </w:p>
        </w:tc>
        <w:tc>
          <w:tcPr>
            <w:tcW w:w="1474" w:type="dxa"/>
          </w:tcPr>
          <w:p w14:paraId="270977D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2700,00</w:t>
            </w:r>
          </w:p>
        </w:tc>
        <w:tc>
          <w:tcPr>
            <w:tcW w:w="1474" w:type="dxa"/>
          </w:tcPr>
          <w:p w14:paraId="31471D7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700,00</w:t>
            </w:r>
          </w:p>
        </w:tc>
        <w:tc>
          <w:tcPr>
            <w:tcW w:w="1531" w:type="dxa"/>
          </w:tcPr>
          <w:p w14:paraId="1041439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700,00</w:t>
            </w:r>
          </w:p>
        </w:tc>
        <w:tc>
          <w:tcPr>
            <w:tcW w:w="1587" w:type="dxa"/>
          </w:tcPr>
          <w:p w14:paraId="32CA623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10440,00</w:t>
            </w:r>
          </w:p>
        </w:tc>
      </w:tr>
      <w:tr w:rsidR="00D76A5F" w:rsidRPr="00723569" w14:paraId="1C19E9B5" w14:textId="77777777" w:rsidTr="004601B3">
        <w:tc>
          <w:tcPr>
            <w:tcW w:w="2041" w:type="dxa"/>
          </w:tcPr>
          <w:p w14:paraId="686A1E53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4A1A365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6AA449F3" w14:textId="42DBFDB8" w:rsidR="00D76A5F" w:rsidRPr="00981C12" w:rsidRDefault="00981C12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21700</w:t>
            </w:r>
            <w:r w:rsidR="00D76A5F"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  <w:tc>
          <w:tcPr>
            <w:tcW w:w="1474" w:type="dxa"/>
          </w:tcPr>
          <w:p w14:paraId="3BB5EA0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142000,00</w:t>
            </w:r>
          </w:p>
        </w:tc>
        <w:tc>
          <w:tcPr>
            <w:tcW w:w="1474" w:type="dxa"/>
          </w:tcPr>
          <w:p w14:paraId="4CDF3CC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270000,00</w:t>
            </w:r>
          </w:p>
        </w:tc>
        <w:tc>
          <w:tcPr>
            <w:tcW w:w="1474" w:type="dxa"/>
          </w:tcPr>
          <w:p w14:paraId="2B2C316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70000,00</w:t>
            </w:r>
          </w:p>
        </w:tc>
        <w:tc>
          <w:tcPr>
            <w:tcW w:w="1531" w:type="dxa"/>
          </w:tcPr>
          <w:p w14:paraId="5971223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70000,00</w:t>
            </w:r>
          </w:p>
        </w:tc>
        <w:tc>
          <w:tcPr>
            <w:tcW w:w="1587" w:type="dxa"/>
          </w:tcPr>
          <w:p w14:paraId="6439E52D" w14:textId="43050F0A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</w:t>
            </w:r>
            <w:r w:rsidR="00981C12" w:rsidRPr="00981C12">
              <w:rPr>
                <w:rFonts w:ascii="Times New Roman" w:hAnsi="Times New Roman" w:cs="Times New Roman"/>
                <w:b w:val="0"/>
              </w:rPr>
              <w:t>69000</w:t>
            </w:r>
            <w:r w:rsidRPr="00981C12">
              <w:rPr>
                <w:rFonts w:ascii="Times New Roman" w:hAnsi="Times New Roman" w:cs="Times New Roman"/>
                <w:b w:val="0"/>
              </w:rPr>
              <w:t>,00</w:t>
            </w:r>
          </w:p>
        </w:tc>
      </w:tr>
      <w:tr w:rsidR="00D76A5F" w:rsidRPr="00723569" w14:paraId="3F86478D" w14:textId="77777777" w:rsidTr="004601B3">
        <w:tc>
          <w:tcPr>
            <w:tcW w:w="2041" w:type="dxa"/>
          </w:tcPr>
          <w:p w14:paraId="29278FF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Мероприятие 7 «Расширение производства строительных материалов» (всего), в том числе:</w:t>
            </w:r>
          </w:p>
        </w:tc>
        <w:tc>
          <w:tcPr>
            <w:tcW w:w="1757" w:type="dxa"/>
            <w:vMerge w:val="restart"/>
          </w:tcPr>
          <w:p w14:paraId="6DCB781B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  <w:tc>
          <w:tcPr>
            <w:tcW w:w="1474" w:type="dxa"/>
          </w:tcPr>
          <w:p w14:paraId="31CBA18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172920,00</w:t>
            </w:r>
          </w:p>
        </w:tc>
        <w:tc>
          <w:tcPr>
            <w:tcW w:w="1474" w:type="dxa"/>
          </w:tcPr>
          <w:p w14:paraId="6C00FD2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120000,00</w:t>
            </w:r>
          </w:p>
        </w:tc>
        <w:tc>
          <w:tcPr>
            <w:tcW w:w="1474" w:type="dxa"/>
          </w:tcPr>
          <w:p w14:paraId="7CFDA39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97944E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2C55073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5501C24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292920,00</w:t>
            </w:r>
          </w:p>
        </w:tc>
      </w:tr>
      <w:tr w:rsidR="00D76A5F" w:rsidRPr="00723569" w14:paraId="3141C6BF" w14:textId="77777777" w:rsidTr="004601B3">
        <w:tc>
          <w:tcPr>
            <w:tcW w:w="2041" w:type="dxa"/>
          </w:tcPr>
          <w:p w14:paraId="1D73C371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7D1D8A0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7144654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45460,00</w:t>
            </w:r>
          </w:p>
        </w:tc>
        <w:tc>
          <w:tcPr>
            <w:tcW w:w="1474" w:type="dxa"/>
          </w:tcPr>
          <w:p w14:paraId="67EDA2F7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47520,00</w:t>
            </w:r>
          </w:p>
        </w:tc>
        <w:tc>
          <w:tcPr>
            <w:tcW w:w="1474" w:type="dxa"/>
          </w:tcPr>
          <w:p w14:paraId="2291BFAA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C729FB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646724B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63F7B75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92980,00</w:t>
            </w:r>
          </w:p>
        </w:tc>
      </w:tr>
      <w:tr w:rsidR="00D76A5F" w:rsidRPr="00723569" w14:paraId="534BCF7B" w14:textId="77777777" w:rsidTr="004601B3">
        <w:tc>
          <w:tcPr>
            <w:tcW w:w="2041" w:type="dxa"/>
          </w:tcPr>
          <w:p w14:paraId="43725910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14CFA630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7D273E1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460,00</w:t>
            </w:r>
          </w:p>
        </w:tc>
        <w:tc>
          <w:tcPr>
            <w:tcW w:w="1474" w:type="dxa"/>
          </w:tcPr>
          <w:p w14:paraId="6585596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480,00</w:t>
            </w:r>
          </w:p>
        </w:tc>
        <w:tc>
          <w:tcPr>
            <w:tcW w:w="1474" w:type="dxa"/>
          </w:tcPr>
          <w:p w14:paraId="47C3EA6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203984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1EF4C99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2FE730E7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940,00</w:t>
            </w:r>
          </w:p>
        </w:tc>
      </w:tr>
      <w:tr w:rsidR="00D76A5F" w:rsidRPr="00723569" w14:paraId="0270E460" w14:textId="77777777" w:rsidTr="004601B3">
        <w:tc>
          <w:tcPr>
            <w:tcW w:w="2041" w:type="dxa"/>
          </w:tcPr>
          <w:p w14:paraId="1E63790D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6927B99E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3408D0B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127000,0</w:t>
            </w:r>
          </w:p>
        </w:tc>
        <w:tc>
          <w:tcPr>
            <w:tcW w:w="1474" w:type="dxa"/>
          </w:tcPr>
          <w:p w14:paraId="513AFE8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72000,00</w:t>
            </w:r>
          </w:p>
        </w:tc>
        <w:tc>
          <w:tcPr>
            <w:tcW w:w="1474" w:type="dxa"/>
          </w:tcPr>
          <w:p w14:paraId="5F434DE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411182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0ED8333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17325EF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199000,00</w:t>
            </w:r>
          </w:p>
        </w:tc>
      </w:tr>
      <w:tr w:rsidR="00D76A5F" w:rsidRPr="00723569" w14:paraId="1C98A836" w14:textId="77777777" w:rsidTr="004601B3">
        <w:tc>
          <w:tcPr>
            <w:tcW w:w="2041" w:type="dxa"/>
          </w:tcPr>
          <w:p w14:paraId="3FF5D96B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 xml:space="preserve">Мероприятие 8 «Поддержка проектов в сфере туризма, в том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числе строительство обеспечивающей инфраструктуры» (всего), в том числе:</w:t>
            </w:r>
          </w:p>
        </w:tc>
        <w:tc>
          <w:tcPr>
            <w:tcW w:w="1757" w:type="dxa"/>
            <w:vMerge w:val="restart"/>
          </w:tcPr>
          <w:p w14:paraId="55A2AD99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 xml:space="preserve">Государственный комитет по туризму Республики </w:t>
            </w: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Тыва</w:t>
            </w:r>
          </w:p>
        </w:tc>
        <w:tc>
          <w:tcPr>
            <w:tcW w:w="1474" w:type="dxa"/>
          </w:tcPr>
          <w:p w14:paraId="5CEA9B40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lastRenderedPageBreak/>
              <w:t>180000,00</w:t>
            </w:r>
          </w:p>
        </w:tc>
        <w:tc>
          <w:tcPr>
            <w:tcW w:w="1474" w:type="dxa"/>
          </w:tcPr>
          <w:p w14:paraId="2F52C9D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140000,00</w:t>
            </w:r>
          </w:p>
        </w:tc>
        <w:tc>
          <w:tcPr>
            <w:tcW w:w="1474" w:type="dxa"/>
          </w:tcPr>
          <w:p w14:paraId="1615B33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540000,00</w:t>
            </w:r>
          </w:p>
        </w:tc>
        <w:tc>
          <w:tcPr>
            <w:tcW w:w="1474" w:type="dxa"/>
          </w:tcPr>
          <w:p w14:paraId="59891FB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140000,00</w:t>
            </w:r>
          </w:p>
        </w:tc>
        <w:tc>
          <w:tcPr>
            <w:tcW w:w="1531" w:type="dxa"/>
          </w:tcPr>
          <w:p w14:paraId="7C92AE6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140000,00</w:t>
            </w:r>
          </w:p>
        </w:tc>
        <w:tc>
          <w:tcPr>
            <w:tcW w:w="1587" w:type="dxa"/>
          </w:tcPr>
          <w:p w14:paraId="2239C07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1140000,00</w:t>
            </w:r>
          </w:p>
        </w:tc>
      </w:tr>
      <w:tr w:rsidR="00D76A5F" w:rsidRPr="00723569" w14:paraId="1BEA7E35" w14:textId="77777777" w:rsidTr="004601B3">
        <w:tc>
          <w:tcPr>
            <w:tcW w:w="2041" w:type="dxa"/>
          </w:tcPr>
          <w:p w14:paraId="2779EE7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0BBD4231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76A0FCC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89100,00</w:t>
            </w:r>
          </w:p>
        </w:tc>
        <w:tc>
          <w:tcPr>
            <w:tcW w:w="1474" w:type="dxa"/>
          </w:tcPr>
          <w:p w14:paraId="190F751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69300,00</w:t>
            </w:r>
          </w:p>
        </w:tc>
        <w:tc>
          <w:tcPr>
            <w:tcW w:w="1474" w:type="dxa"/>
          </w:tcPr>
          <w:p w14:paraId="010B5F0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267300,00</w:t>
            </w:r>
          </w:p>
        </w:tc>
        <w:tc>
          <w:tcPr>
            <w:tcW w:w="1474" w:type="dxa"/>
          </w:tcPr>
          <w:p w14:paraId="2C4A46F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69300,00</w:t>
            </w:r>
          </w:p>
        </w:tc>
        <w:tc>
          <w:tcPr>
            <w:tcW w:w="1531" w:type="dxa"/>
          </w:tcPr>
          <w:p w14:paraId="389087D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69300,00</w:t>
            </w:r>
          </w:p>
        </w:tc>
        <w:tc>
          <w:tcPr>
            <w:tcW w:w="1587" w:type="dxa"/>
          </w:tcPr>
          <w:p w14:paraId="1BB8CF0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564300,00</w:t>
            </w:r>
          </w:p>
        </w:tc>
      </w:tr>
      <w:tr w:rsidR="00D76A5F" w:rsidRPr="00723569" w14:paraId="45E0CCE5" w14:textId="77777777" w:rsidTr="004601B3">
        <w:tc>
          <w:tcPr>
            <w:tcW w:w="2041" w:type="dxa"/>
          </w:tcPr>
          <w:p w14:paraId="0DF8821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11A43142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6302769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900,00</w:t>
            </w:r>
          </w:p>
        </w:tc>
        <w:tc>
          <w:tcPr>
            <w:tcW w:w="1474" w:type="dxa"/>
          </w:tcPr>
          <w:p w14:paraId="708C288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700,00</w:t>
            </w:r>
          </w:p>
        </w:tc>
        <w:tc>
          <w:tcPr>
            <w:tcW w:w="1474" w:type="dxa"/>
          </w:tcPr>
          <w:p w14:paraId="4BFB297E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2700,00</w:t>
            </w:r>
          </w:p>
        </w:tc>
        <w:tc>
          <w:tcPr>
            <w:tcW w:w="1474" w:type="dxa"/>
          </w:tcPr>
          <w:p w14:paraId="7D73A30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700,00</w:t>
            </w:r>
          </w:p>
        </w:tc>
        <w:tc>
          <w:tcPr>
            <w:tcW w:w="1531" w:type="dxa"/>
          </w:tcPr>
          <w:p w14:paraId="5841749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700,00</w:t>
            </w:r>
          </w:p>
        </w:tc>
        <w:tc>
          <w:tcPr>
            <w:tcW w:w="1587" w:type="dxa"/>
          </w:tcPr>
          <w:p w14:paraId="6221CDC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5700,00</w:t>
            </w:r>
          </w:p>
        </w:tc>
      </w:tr>
      <w:tr w:rsidR="00D76A5F" w:rsidRPr="00723569" w14:paraId="05F6E299" w14:textId="77777777" w:rsidTr="004601B3">
        <w:tc>
          <w:tcPr>
            <w:tcW w:w="2041" w:type="dxa"/>
          </w:tcPr>
          <w:p w14:paraId="5C21597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  <w:vMerge/>
          </w:tcPr>
          <w:p w14:paraId="0671EFC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5C07FB42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90000,00</w:t>
            </w:r>
          </w:p>
        </w:tc>
        <w:tc>
          <w:tcPr>
            <w:tcW w:w="1474" w:type="dxa"/>
          </w:tcPr>
          <w:p w14:paraId="393EF0A3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70000,00</w:t>
            </w:r>
          </w:p>
        </w:tc>
        <w:tc>
          <w:tcPr>
            <w:tcW w:w="1474" w:type="dxa"/>
          </w:tcPr>
          <w:p w14:paraId="3EA2790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270000,00</w:t>
            </w:r>
          </w:p>
        </w:tc>
        <w:tc>
          <w:tcPr>
            <w:tcW w:w="1474" w:type="dxa"/>
          </w:tcPr>
          <w:p w14:paraId="7A08E264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70000,00</w:t>
            </w:r>
          </w:p>
        </w:tc>
        <w:tc>
          <w:tcPr>
            <w:tcW w:w="1531" w:type="dxa"/>
          </w:tcPr>
          <w:p w14:paraId="41E21E0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70000,00</w:t>
            </w:r>
          </w:p>
        </w:tc>
        <w:tc>
          <w:tcPr>
            <w:tcW w:w="1587" w:type="dxa"/>
          </w:tcPr>
          <w:p w14:paraId="1AA6A43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570000,00</w:t>
            </w:r>
          </w:p>
        </w:tc>
      </w:tr>
      <w:tr w:rsidR="00D76A5F" w:rsidRPr="00723569" w14:paraId="06374176" w14:textId="77777777" w:rsidTr="004601B3">
        <w:tc>
          <w:tcPr>
            <w:tcW w:w="2041" w:type="dxa"/>
          </w:tcPr>
          <w:p w14:paraId="6B5FAA6C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Мероприятие 9 «Подготовка градостроительной документации, проектирование инженерной и социальной инфраструктуры для жилищного строительства, сельских агломераций» (всего), в том числе:</w:t>
            </w:r>
          </w:p>
        </w:tc>
        <w:tc>
          <w:tcPr>
            <w:tcW w:w="1757" w:type="dxa"/>
            <w:vMerge w:val="restart"/>
          </w:tcPr>
          <w:p w14:paraId="5019DCD5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  <w:tc>
          <w:tcPr>
            <w:tcW w:w="1474" w:type="dxa"/>
          </w:tcPr>
          <w:p w14:paraId="0B39AAE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180000,00</w:t>
            </w:r>
          </w:p>
          <w:p w14:paraId="3E5F0DE1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5FA44B0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200000,00</w:t>
            </w:r>
          </w:p>
        </w:tc>
        <w:tc>
          <w:tcPr>
            <w:tcW w:w="1474" w:type="dxa"/>
          </w:tcPr>
          <w:p w14:paraId="3CDF20A9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6F4DA6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0A6C31B6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73BBC9BD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380000,00</w:t>
            </w:r>
          </w:p>
        </w:tc>
      </w:tr>
      <w:tr w:rsidR="00D76A5F" w:rsidRPr="00723569" w14:paraId="12D6A171" w14:textId="77777777" w:rsidTr="004601B3">
        <w:tc>
          <w:tcPr>
            <w:tcW w:w="2041" w:type="dxa"/>
          </w:tcPr>
          <w:p w14:paraId="10D711A1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  <w:vMerge/>
          </w:tcPr>
          <w:p w14:paraId="25CC0516" w14:textId="77777777" w:rsidR="00D76A5F" w:rsidRPr="00981C12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1EEBEE4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178200,00</w:t>
            </w:r>
          </w:p>
        </w:tc>
        <w:tc>
          <w:tcPr>
            <w:tcW w:w="1474" w:type="dxa"/>
          </w:tcPr>
          <w:p w14:paraId="5C2169CB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198000,00</w:t>
            </w:r>
          </w:p>
        </w:tc>
        <w:tc>
          <w:tcPr>
            <w:tcW w:w="1474" w:type="dxa"/>
          </w:tcPr>
          <w:p w14:paraId="08E4739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F32BEA5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18C89D88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635018DC" w14:textId="77777777" w:rsidR="00D76A5F" w:rsidRPr="00981C12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81C12">
              <w:rPr>
                <w:rFonts w:ascii="Times New Roman" w:hAnsi="Times New Roman" w:cs="Times New Roman"/>
                <w:b w:val="0"/>
              </w:rPr>
              <w:t>376200,00</w:t>
            </w:r>
          </w:p>
        </w:tc>
      </w:tr>
      <w:tr w:rsidR="00D76A5F" w:rsidRPr="00723569" w14:paraId="2E9CC71F" w14:textId="77777777" w:rsidTr="004601B3">
        <w:tc>
          <w:tcPr>
            <w:tcW w:w="2041" w:type="dxa"/>
          </w:tcPr>
          <w:p w14:paraId="4EFC26A5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  <w:vMerge/>
          </w:tcPr>
          <w:p w14:paraId="3A63636E" w14:textId="77777777" w:rsidR="00D76A5F" w:rsidRPr="00723569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11EA447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1800,00</w:t>
            </w:r>
          </w:p>
        </w:tc>
        <w:tc>
          <w:tcPr>
            <w:tcW w:w="1474" w:type="dxa"/>
          </w:tcPr>
          <w:p w14:paraId="6352147F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2000,00</w:t>
            </w:r>
          </w:p>
        </w:tc>
        <w:tc>
          <w:tcPr>
            <w:tcW w:w="1474" w:type="dxa"/>
          </w:tcPr>
          <w:p w14:paraId="5EE948F7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36A11D19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5DE61B1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5FAA982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3800,00</w:t>
            </w:r>
          </w:p>
        </w:tc>
      </w:tr>
      <w:tr w:rsidR="00D76A5F" w:rsidRPr="00723569" w14:paraId="5F78D696" w14:textId="77777777" w:rsidTr="004601B3">
        <w:tc>
          <w:tcPr>
            <w:tcW w:w="2041" w:type="dxa"/>
          </w:tcPr>
          <w:p w14:paraId="4F8FC2C2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lastRenderedPageBreak/>
              <w:t xml:space="preserve">Мероприятие 10 «Организационно-техническое сопровождение реализации </w:t>
            </w:r>
            <w:r w:rsidRPr="005C4A96">
              <w:rPr>
                <w:rFonts w:ascii="Times New Roman" w:hAnsi="Times New Roman" w:cs="Times New Roman"/>
                <w:b w:val="0"/>
              </w:rPr>
              <w:t>проектно-сметной документации, разработка которой осуществлена за счет средств федерального бюджета, до ввода объекта в эксплуатацию» (всего)</w:t>
            </w:r>
            <w:r w:rsidRPr="005C4A96">
              <w:rPr>
                <w:rFonts w:ascii="Times New Roman" w:hAnsi="Times New Roman" w:cs="Times New Roman"/>
                <w:b w:val="0"/>
                <w:lang w:val="en-US"/>
              </w:rPr>
              <w:t>,</w:t>
            </w:r>
            <w:r w:rsidRPr="005C4A96">
              <w:rPr>
                <w:rFonts w:ascii="Times New Roman" w:hAnsi="Times New Roman" w:cs="Times New Roman"/>
                <w:b w:val="0"/>
              </w:rPr>
              <w:t xml:space="preserve"> в том числе</w:t>
            </w:r>
            <w:r w:rsidRPr="00B64090">
              <w:rPr>
                <w:rFonts w:ascii="Times New Roman" w:hAnsi="Times New Roman" w:cs="Times New Roman"/>
                <w:b w:val="0"/>
                <w:lang w:val="en-US"/>
              </w:rPr>
              <w:t>:</w:t>
            </w:r>
          </w:p>
        </w:tc>
        <w:tc>
          <w:tcPr>
            <w:tcW w:w="1757" w:type="dxa"/>
          </w:tcPr>
          <w:p w14:paraId="592F65CA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Министерство строительства Республики Тыва</w:t>
            </w:r>
          </w:p>
        </w:tc>
        <w:tc>
          <w:tcPr>
            <w:tcW w:w="1474" w:type="dxa"/>
          </w:tcPr>
          <w:p w14:paraId="0A60E402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217CA3D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5B651C4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E6B8A3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5EA355A5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3B199513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1220E285" w14:textId="77777777" w:rsidTr="004601B3">
        <w:tc>
          <w:tcPr>
            <w:tcW w:w="2041" w:type="dxa"/>
          </w:tcPr>
          <w:p w14:paraId="39CD2CC8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межбюджетные трансферты из федерального бюджета</w:t>
            </w:r>
          </w:p>
        </w:tc>
        <w:tc>
          <w:tcPr>
            <w:tcW w:w="1757" w:type="dxa"/>
          </w:tcPr>
          <w:p w14:paraId="0F3BCAE7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03E3B605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1CA96D6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4097259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9749BA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6984D91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28885B3C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5A2EE664" w14:textId="77777777" w:rsidTr="004601B3">
        <w:tc>
          <w:tcPr>
            <w:tcW w:w="2041" w:type="dxa"/>
          </w:tcPr>
          <w:p w14:paraId="129EB401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республиканский бюджет</w:t>
            </w:r>
          </w:p>
        </w:tc>
        <w:tc>
          <w:tcPr>
            <w:tcW w:w="1757" w:type="dxa"/>
          </w:tcPr>
          <w:p w14:paraId="6D6C39DE" w14:textId="77777777" w:rsidR="00D76A5F" w:rsidRPr="00B64090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74" w:type="dxa"/>
          </w:tcPr>
          <w:p w14:paraId="6BF4D9A1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2B4DE98E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705ADFF" w14:textId="77777777" w:rsidR="00D76A5F" w:rsidRPr="00B64090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64090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FF0FF6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3B83F91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50F821A0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  <w:tr w:rsidR="00D76A5F" w:rsidRPr="00723569" w14:paraId="45787540" w14:textId="77777777" w:rsidTr="004601B3">
        <w:tc>
          <w:tcPr>
            <w:tcW w:w="2041" w:type="dxa"/>
          </w:tcPr>
          <w:p w14:paraId="5449806A" w14:textId="77777777" w:rsidR="00D76A5F" w:rsidRPr="00F34493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  <w:highlight w:val="green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внебюджетные источники</w:t>
            </w:r>
          </w:p>
        </w:tc>
        <w:tc>
          <w:tcPr>
            <w:tcW w:w="1757" w:type="dxa"/>
          </w:tcPr>
          <w:p w14:paraId="22D0468A" w14:textId="77777777" w:rsidR="00D76A5F" w:rsidRPr="00F34493" w:rsidRDefault="00D76A5F" w:rsidP="004601B3">
            <w:pPr>
              <w:pStyle w:val="ConsPlusTitle"/>
              <w:rPr>
                <w:rFonts w:ascii="Times New Roman" w:hAnsi="Times New Roman" w:cs="Times New Roman"/>
                <w:b w:val="0"/>
                <w:highlight w:val="green"/>
              </w:rPr>
            </w:pPr>
          </w:p>
        </w:tc>
        <w:tc>
          <w:tcPr>
            <w:tcW w:w="1474" w:type="dxa"/>
          </w:tcPr>
          <w:p w14:paraId="2B2EE26B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40B0E4E2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5D498CE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474" w:type="dxa"/>
          </w:tcPr>
          <w:p w14:paraId="69AFCC8A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31" w:type="dxa"/>
          </w:tcPr>
          <w:p w14:paraId="1846BAAE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  <w:tc>
          <w:tcPr>
            <w:tcW w:w="1587" w:type="dxa"/>
          </w:tcPr>
          <w:p w14:paraId="6C7451F1" w14:textId="77777777" w:rsidR="00D76A5F" w:rsidRPr="00723569" w:rsidRDefault="00D76A5F" w:rsidP="004601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723569">
              <w:rPr>
                <w:rFonts w:ascii="Times New Roman" w:hAnsi="Times New Roman" w:cs="Times New Roman"/>
                <w:b w:val="0"/>
              </w:rPr>
              <w:t>0,00</w:t>
            </w:r>
          </w:p>
        </w:tc>
      </w:tr>
    </w:tbl>
    <w:p w14:paraId="3936E4E7" w14:textId="77777777" w:rsidR="00D76A5F" w:rsidRPr="00723569" w:rsidRDefault="00D76A5F" w:rsidP="00D76A5F"/>
    <w:p w14:paraId="264F1B13" w14:textId="36AFDCCA" w:rsidR="00192C1D" w:rsidRPr="00192C1D" w:rsidRDefault="00DF0E03" w:rsidP="00192C1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F0E03">
        <w:rPr>
          <w:rFonts w:ascii="Times New Roman" w:hAnsi="Times New Roman" w:cs="Times New Roman"/>
          <w:sz w:val="28"/>
          <w:szCs w:val="28"/>
        </w:rPr>
        <w:t>8</w:t>
      </w:r>
      <w:r w:rsidR="00192C1D">
        <w:rPr>
          <w:rFonts w:ascii="Times New Roman" w:hAnsi="Times New Roman" w:cs="Times New Roman"/>
          <w:sz w:val="28"/>
          <w:szCs w:val="28"/>
        </w:rPr>
        <w:t>) приложение № 5 к Программе изложить в следующей редакции</w:t>
      </w:r>
      <w:r w:rsidR="00192C1D" w:rsidRPr="00192C1D">
        <w:rPr>
          <w:rFonts w:ascii="Times New Roman" w:hAnsi="Times New Roman" w:cs="Times New Roman"/>
          <w:sz w:val="28"/>
          <w:szCs w:val="28"/>
        </w:rPr>
        <w:t>:</w:t>
      </w:r>
    </w:p>
    <w:p w14:paraId="42035E02" w14:textId="77777777" w:rsidR="00D76A5F" w:rsidRPr="00723569" w:rsidRDefault="00D76A5F" w:rsidP="00D76A5F">
      <w:pPr>
        <w:autoSpaceDE w:val="0"/>
        <w:autoSpaceDN w:val="0"/>
        <w:adjustRightInd w:val="0"/>
        <w:jc w:val="right"/>
        <w:outlineLvl w:val="0"/>
      </w:pPr>
      <w:r w:rsidRPr="00723569">
        <w:t>Приложение N 5</w:t>
      </w:r>
    </w:p>
    <w:p w14:paraId="163A52DD" w14:textId="77777777" w:rsidR="00D76A5F" w:rsidRPr="00723569" w:rsidRDefault="00D76A5F" w:rsidP="00D76A5F">
      <w:pPr>
        <w:autoSpaceDE w:val="0"/>
        <w:autoSpaceDN w:val="0"/>
        <w:adjustRightInd w:val="0"/>
        <w:jc w:val="right"/>
      </w:pPr>
      <w:r w:rsidRPr="00723569">
        <w:t>к государственной программе</w:t>
      </w:r>
    </w:p>
    <w:p w14:paraId="56899D7C" w14:textId="77777777" w:rsidR="00D76A5F" w:rsidRPr="00723569" w:rsidRDefault="00D76A5F" w:rsidP="00D76A5F">
      <w:pPr>
        <w:autoSpaceDE w:val="0"/>
        <w:autoSpaceDN w:val="0"/>
        <w:adjustRightInd w:val="0"/>
        <w:jc w:val="right"/>
      </w:pPr>
      <w:r w:rsidRPr="00723569">
        <w:t>Республики Тыва</w:t>
      </w:r>
    </w:p>
    <w:p w14:paraId="786B7689" w14:textId="23617B0E" w:rsidR="00D76A5F" w:rsidRPr="00723569" w:rsidRDefault="000375F7" w:rsidP="00D76A5F">
      <w:pPr>
        <w:autoSpaceDE w:val="0"/>
        <w:autoSpaceDN w:val="0"/>
        <w:adjustRightInd w:val="0"/>
        <w:jc w:val="right"/>
      </w:pPr>
      <w:r>
        <w:t>«</w:t>
      </w:r>
      <w:r w:rsidR="00D76A5F" w:rsidRPr="00723569">
        <w:t>Обеспечение реализации</w:t>
      </w:r>
    </w:p>
    <w:p w14:paraId="4DAF5377" w14:textId="77777777" w:rsidR="00D76A5F" w:rsidRPr="00723569" w:rsidRDefault="00D76A5F" w:rsidP="00D76A5F">
      <w:pPr>
        <w:autoSpaceDE w:val="0"/>
        <w:autoSpaceDN w:val="0"/>
        <w:adjustRightInd w:val="0"/>
        <w:jc w:val="right"/>
      </w:pPr>
      <w:r w:rsidRPr="00723569">
        <w:t>Индивидуальной программы</w:t>
      </w:r>
    </w:p>
    <w:p w14:paraId="5A21D312" w14:textId="77777777" w:rsidR="00D76A5F" w:rsidRPr="00723569" w:rsidRDefault="00D76A5F" w:rsidP="00D76A5F">
      <w:pPr>
        <w:autoSpaceDE w:val="0"/>
        <w:autoSpaceDN w:val="0"/>
        <w:adjustRightInd w:val="0"/>
        <w:jc w:val="right"/>
      </w:pPr>
      <w:r w:rsidRPr="00723569">
        <w:t>социально-экономического</w:t>
      </w:r>
    </w:p>
    <w:p w14:paraId="5EAB4762" w14:textId="2A6483F9" w:rsidR="00D76A5F" w:rsidRPr="00723569" w:rsidRDefault="00D76A5F" w:rsidP="00D76A5F">
      <w:pPr>
        <w:autoSpaceDE w:val="0"/>
        <w:autoSpaceDN w:val="0"/>
        <w:adjustRightInd w:val="0"/>
        <w:jc w:val="right"/>
      </w:pPr>
      <w:r w:rsidRPr="00723569">
        <w:t>развития Республики Тыва</w:t>
      </w:r>
      <w:r w:rsidR="000375F7">
        <w:t>»</w:t>
      </w:r>
    </w:p>
    <w:p w14:paraId="6BDE5F61" w14:textId="77777777" w:rsidR="00D76A5F" w:rsidRPr="00723569" w:rsidRDefault="00D76A5F" w:rsidP="00D76A5F">
      <w:pPr>
        <w:autoSpaceDE w:val="0"/>
        <w:autoSpaceDN w:val="0"/>
        <w:adjustRightInd w:val="0"/>
        <w:jc w:val="both"/>
      </w:pPr>
    </w:p>
    <w:p w14:paraId="4CFDF1D7" w14:textId="77777777" w:rsidR="00D76A5F" w:rsidRPr="00723569" w:rsidRDefault="00D76A5F" w:rsidP="00D76A5F">
      <w:pPr>
        <w:autoSpaceDE w:val="0"/>
        <w:autoSpaceDN w:val="0"/>
        <w:adjustRightInd w:val="0"/>
        <w:jc w:val="center"/>
      </w:pPr>
      <w:r w:rsidRPr="00723569">
        <w:t>ПЕРЕЧЕНЬ</w:t>
      </w:r>
    </w:p>
    <w:p w14:paraId="4533AAA2" w14:textId="77777777" w:rsidR="00D76A5F" w:rsidRPr="00723569" w:rsidRDefault="00D76A5F" w:rsidP="00D76A5F">
      <w:pPr>
        <w:autoSpaceDE w:val="0"/>
        <w:autoSpaceDN w:val="0"/>
        <w:adjustRightInd w:val="0"/>
        <w:jc w:val="center"/>
      </w:pPr>
      <w:r w:rsidRPr="00723569">
        <w:t>ПРОЕКТНЫХ РАБОТ ПО ОБЪЕКТАМ КАПИТАЛЬНОГО СТРОИТЕЛЬСТВА,</w:t>
      </w:r>
    </w:p>
    <w:p w14:paraId="6A25E769" w14:textId="77777777" w:rsidR="00D76A5F" w:rsidRPr="00723569" w:rsidRDefault="00D76A5F" w:rsidP="00D76A5F">
      <w:pPr>
        <w:autoSpaceDE w:val="0"/>
        <w:autoSpaceDN w:val="0"/>
        <w:adjustRightInd w:val="0"/>
        <w:jc w:val="center"/>
      </w:pPr>
      <w:r w:rsidRPr="00723569">
        <w:lastRenderedPageBreak/>
        <w:t>РЕАЛИЗУЕМЫМ В РАМКАХ ГОСУДАРСТВЕННОЙ ПРОГРАММЫ РЕСПУБЛИКИ</w:t>
      </w:r>
    </w:p>
    <w:p w14:paraId="4B2B89D3" w14:textId="2507C222" w:rsidR="00D76A5F" w:rsidRPr="00723569" w:rsidRDefault="00D76A5F" w:rsidP="00D76A5F">
      <w:pPr>
        <w:autoSpaceDE w:val="0"/>
        <w:autoSpaceDN w:val="0"/>
        <w:adjustRightInd w:val="0"/>
        <w:jc w:val="center"/>
      </w:pPr>
      <w:r w:rsidRPr="00723569">
        <w:t xml:space="preserve">ТЫВА </w:t>
      </w:r>
      <w:r w:rsidR="000375F7">
        <w:t>«</w:t>
      </w:r>
      <w:r w:rsidRPr="00723569">
        <w:t>ОБЕСПЕЧЕНИЕ РЕАЛИЗАЦИИ ИНДИВИДУАЛЬНОЙ ПРОГРАММЫ</w:t>
      </w:r>
    </w:p>
    <w:p w14:paraId="605345F5" w14:textId="244F7710" w:rsidR="00D76A5F" w:rsidRPr="00723569" w:rsidRDefault="00D76A5F" w:rsidP="00D76A5F">
      <w:pPr>
        <w:autoSpaceDE w:val="0"/>
        <w:autoSpaceDN w:val="0"/>
        <w:adjustRightInd w:val="0"/>
        <w:jc w:val="center"/>
      </w:pPr>
      <w:r w:rsidRPr="00723569">
        <w:t>СОЦИАЛЬНО-ЭКОНОМИЧЕСКОГО РАЗВИТИЯ РЕСПУБЛИКИ ТЫВА</w:t>
      </w:r>
      <w:r w:rsidR="000375F7">
        <w:t>»</w:t>
      </w:r>
    </w:p>
    <w:p w14:paraId="75AFADD4" w14:textId="77777777" w:rsidR="00D76A5F" w:rsidRPr="00723569" w:rsidRDefault="00D76A5F" w:rsidP="00D76A5F">
      <w:pPr>
        <w:autoSpaceDE w:val="0"/>
        <w:autoSpaceDN w:val="0"/>
        <w:adjustRightInd w:val="0"/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529"/>
        <w:gridCol w:w="1165"/>
        <w:gridCol w:w="1417"/>
        <w:gridCol w:w="1418"/>
        <w:gridCol w:w="1134"/>
        <w:gridCol w:w="3402"/>
      </w:tblGrid>
      <w:tr w:rsidR="00D76A5F" w:rsidRPr="00BA4D82" w14:paraId="103D2DBD" w14:textId="77777777" w:rsidTr="004601B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6FAC987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bookmarkStart w:id="2" w:name="_Hlk219999251"/>
            <w:r w:rsidRPr="00BA4D82">
              <w:rPr>
                <w:color w:val="000000"/>
              </w:rPr>
              <w:t>Наименование ОКС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4B61462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Сроки реализации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14:paraId="6DCC051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Стоимость (тыс. рублей)</w:t>
            </w:r>
          </w:p>
        </w:tc>
        <w:tc>
          <w:tcPr>
            <w:tcW w:w="5134" w:type="dxa"/>
            <w:gridSpan w:val="4"/>
            <w:shd w:val="clear" w:color="auto" w:fill="auto"/>
            <w:noWrap/>
            <w:vAlign w:val="center"/>
            <w:hideMark/>
          </w:tcPr>
          <w:p w14:paraId="46EBA6B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Финансовое обеспечение, тыс. рублей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59684573" w14:textId="68318F1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 xml:space="preserve">Номер ОКС в компоненте управления капитальными вложениями государственной интегрированной информационной системы управления общественными финансами </w:t>
            </w:r>
            <w:r w:rsidR="000375F7">
              <w:rPr>
                <w:color w:val="000000"/>
              </w:rPr>
              <w:t>«</w:t>
            </w:r>
            <w:r w:rsidRPr="00BA4D82">
              <w:rPr>
                <w:color w:val="000000"/>
              </w:rPr>
              <w:t>Электронный бюджет</w:t>
            </w:r>
            <w:r w:rsidR="000375F7">
              <w:rPr>
                <w:color w:val="000000"/>
              </w:rPr>
              <w:t>»</w:t>
            </w:r>
          </w:p>
        </w:tc>
      </w:tr>
      <w:tr w:rsidR="00D76A5F" w:rsidRPr="00BA4D82" w14:paraId="06C2E0FE" w14:textId="77777777" w:rsidTr="00405A83">
        <w:trPr>
          <w:trHeight w:val="1125"/>
        </w:trPr>
        <w:tc>
          <w:tcPr>
            <w:tcW w:w="2972" w:type="dxa"/>
            <w:vMerge/>
            <w:vAlign w:val="center"/>
            <w:hideMark/>
          </w:tcPr>
          <w:p w14:paraId="161060C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D5DD08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3162FF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53A53B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AB916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F57C5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ФБ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0461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РБ</w:t>
            </w:r>
          </w:p>
        </w:tc>
        <w:tc>
          <w:tcPr>
            <w:tcW w:w="3402" w:type="dxa"/>
            <w:vMerge/>
            <w:vAlign w:val="center"/>
            <w:hideMark/>
          </w:tcPr>
          <w:p w14:paraId="567CA496" w14:textId="77777777" w:rsidR="00D76A5F" w:rsidRPr="00BA4D82" w:rsidRDefault="00D76A5F" w:rsidP="004601B3">
            <w:pPr>
              <w:rPr>
                <w:color w:val="000000"/>
              </w:rPr>
            </w:pPr>
          </w:p>
        </w:tc>
      </w:tr>
      <w:tr w:rsidR="00D76A5F" w:rsidRPr="00BA4D82" w14:paraId="08623A6B" w14:textId="77777777" w:rsidTr="00405A83">
        <w:trPr>
          <w:trHeight w:val="300"/>
        </w:trPr>
        <w:tc>
          <w:tcPr>
            <w:tcW w:w="2972" w:type="dxa"/>
            <w:shd w:val="clear" w:color="auto" w:fill="auto"/>
            <w:vAlign w:val="center"/>
            <w:hideMark/>
          </w:tcPr>
          <w:p w14:paraId="7D3E233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DA2F5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7456797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347E9CC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85244E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2A495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4CF03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EA844C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8</w:t>
            </w:r>
          </w:p>
        </w:tc>
      </w:tr>
      <w:tr w:rsidR="00D76A5F" w:rsidRPr="00BA4D82" w14:paraId="623118D1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3B67C4FB" w14:textId="77777777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 xml:space="preserve">Поликлиника на 150 посещений в смену с педиатрическими и терапевтическими участками в </w:t>
            </w:r>
            <w:proofErr w:type="spellStart"/>
            <w:r w:rsidRPr="00BA4D82">
              <w:rPr>
                <w:color w:val="000000"/>
              </w:rPr>
              <w:t>мкр</w:t>
            </w:r>
            <w:proofErr w:type="spellEnd"/>
            <w:r w:rsidRPr="00BA4D82">
              <w:rPr>
                <w:color w:val="000000"/>
              </w:rPr>
              <w:t xml:space="preserve">. </w:t>
            </w:r>
            <w:proofErr w:type="spellStart"/>
            <w:r w:rsidRPr="00BA4D82">
              <w:rPr>
                <w:color w:val="000000"/>
              </w:rPr>
              <w:t>Вавилинский</w:t>
            </w:r>
            <w:proofErr w:type="spellEnd"/>
            <w:r w:rsidRPr="00BA4D82">
              <w:rPr>
                <w:color w:val="000000"/>
              </w:rPr>
              <w:t xml:space="preserve"> затон г. Кызыла 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6FCAE2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2025-2027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76B2916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50 000,00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B81A1F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306B4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918DF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0015A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0C4C3244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000000001120965174</w:t>
            </w:r>
          </w:p>
        </w:tc>
      </w:tr>
      <w:tr w:rsidR="00D76A5F" w:rsidRPr="00BA4D82" w14:paraId="20E2FCA6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1091FA0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B31617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4074EF4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10CDAA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52CFA4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50000,00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B60A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49500,00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08744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500,00</w:t>
            </w:r>
          </w:p>
        </w:tc>
        <w:tc>
          <w:tcPr>
            <w:tcW w:w="3402" w:type="dxa"/>
            <w:vMerge/>
            <w:vAlign w:val="center"/>
            <w:hideMark/>
          </w:tcPr>
          <w:p w14:paraId="1660F6A6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5FA372C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3F03249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69F050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4D91A1E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6FD278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E3707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5E651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57FCD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328C9343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315D9783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7B2377E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ABC193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3D1EFD8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8F0517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72625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33F6E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93DE7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0CC9B626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3DB89759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6E8A4FE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B2876E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A65A2D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82479F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68594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36542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4862E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3707B507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02B811F3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6D9307F2" w14:textId="77777777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 xml:space="preserve">Канализирование стока р. </w:t>
            </w:r>
            <w:proofErr w:type="spellStart"/>
            <w:r w:rsidRPr="00BA4D82">
              <w:rPr>
                <w:color w:val="000000"/>
              </w:rPr>
              <w:t>Тонмас-Суг</w:t>
            </w:r>
            <w:proofErr w:type="spellEnd"/>
            <w:r w:rsidRPr="00BA4D82">
              <w:rPr>
                <w:color w:val="000000"/>
              </w:rPr>
              <w:t xml:space="preserve"> в черте г. Кызыл с устройством водопропускных сооружений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CA4CE3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2025-2027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1988053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BA4D8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Pr="00BA4D82">
              <w:rPr>
                <w:color w:val="000000"/>
              </w:rPr>
              <w:t>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23C3A9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A15EA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8600,00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B8AFF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8514,00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43704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86,00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0636E33B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000000001120965182</w:t>
            </w:r>
          </w:p>
        </w:tc>
      </w:tr>
      <w:tr w:rsidR="00D76A5F" w:rsidRPr="00BA4D82" w14:paraId="03E23B83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6A953DA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A6A966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6196F8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8D91E4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6A9FF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8200,00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88C13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8118,00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68608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82,00</w:t>
            </w:r>
          </w:p>
        </w:tc>
        <w:tc>
          <w:tcPr>
            <w:tcW w:w="3402" w:type="dxa"/>
            <w:vMerge/>
            <w:vAlign w:val="center"/>
            <w:hideMark/>
          </w:tcPr>
          <w:p w14:paraId="7D4CBC56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6E5CC7E1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1911C54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9C98FC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49DA97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F7B5B2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A65AD7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BD233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FE006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6615092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A2A2387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786CF09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656691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3C0931B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7C4844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13995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EEA0F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A2991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58D90F3B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6D279E2D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5DA1A46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2C92EE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520D7EF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ACBAC2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9854B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F7F18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F9FFE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3DBAA79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63A810A9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23EC035C" w14:textId="77777777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>Круглогодичный лагерь на 250 мест в Тандинском районе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049A03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13931B0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18 000,00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D80508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9E305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18 000,00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B18FF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17 820,00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EDA59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180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22F6730A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000000001120965180</w:t>
            </w:r>
          </w:p>
        </w:tc>
      </w:tr>
      <w:tr w:rsidR="00D76A5F" w:rsidRPr="00BA4D82" w14:paraId="4D477F72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41940EE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80D19F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59A94B2E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EB5FDA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CFBBC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63237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54A78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52ACE12E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01D5E940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4AF11B2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EAC29E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4DD017E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331A70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079A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A8B10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9CF2F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52221D96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2406E2E5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661E2FE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44DDA3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9B9DD7E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A73143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DAB1C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FE41E6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6F24D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BE53A9F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2D0955D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373B2BD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40E410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1E1ACE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9B290B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66161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6B56B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EB625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A283044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2EB23777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46FF09F2" w14:textId="362D7ECF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 xml:space="preserve">Многоквартирный дом №4  взамен аварийных домов, </w:t>
            </w:r>
            <w:r w:rsidR="007B2A1A" w:rsidRPr="00BA4D82">
              <w:rPr>
                <w:color w:val="000000"/>
              </w:rPr>
              <w:t>сейсмостойкость</w:t>
            </w:r>
            <w:r w:rsidRPr="00BA4D82">
              <w:rPr>
                <w:color w:val="000000"/>
              </w:rPr>
              <w:t xml:space="preserve"> которых не отвечает </w:t>
            </w:r>
            <w:r w:rsidRPr="00BA4D82">
              <w:rPr>
                <w:color w:val="000000"/>
              </w:rPr>
              <w:lastRenderedPageBreak/>
              <w:t>установленным требованиям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12D57D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lastRenderedPageBreak/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038EAAA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555</w:t>
            </w:r>
            <w:r w:rsidRPr="00BA4D82">
              <w:rPr>
                <w:color w:val="000000"/>
              </w:rPr>
              <w:t>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3362F6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C433C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3555,00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02C16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3519,45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C1F55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35,55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51EDE68B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000000001120965178</w:t>
            </w:r>
          </w:p>
        </w:tc>
      </w:tr>
      <w:tr w:rsidR="00D76A5F" w:rsidRPr="00BA4D82" w14:paraId="1C2A7270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606A95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89A8781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B4D3C1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D077BE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29FBD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AFC25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BF966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9F94DCC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FA26423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2374F8A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974AAF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BD070D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685EC8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CEE93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D54FA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D726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3FA2D23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441C34BA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13E89D6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DEB810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EC12EF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432F87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72E56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D7FAD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BEA9C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6184F0F1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666DCDF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91FA1F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95EEEE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1BFBE4A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97F730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6C61E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F5BC8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4D80E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4357B27A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F6BBB31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033415BB" w14:textId="7D278CA4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 xml:space="preserve">Многоквартирный дом №3  взамен аварийных домов, </w:t>
            </w:r>
            <w:r w:rsidR="007B2A1A" w:rsidRPr="00BA4D82">
              <w:rPr>
                <w:color w:val="000000"/>
              </w:rPr>
              <w:t>сейсмостойкость</w:t>
            </w:r>
            <w:r w:rsidRPr="00BA4D82">
              <w:rPr>
                <w:color w:val="000000"/>
              </w:rPr>
              <w:t xml:space="preserve"> которых не отвечает установленным требованиям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00325BB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26F41D9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555</w:t>
            </w:r>
            <w:r w:rsidRPr="00BA4D82">
              <w:rPr>
                <w:color w:val="000000"/>
              </w:rPr>
              <w:t>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E212D7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D99CC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3555,00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60257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3519,45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8AB97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35,55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67F93B7B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000000001120965177</w:t>
            </w:r>
          </w:p>
        </w:tc>
      </w:tr>
      <w:tr w:rsidR="00D76A5F" w:rsidRPr="00BA4D82" w14:paraId="2BAF5133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42F93B0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E59D7B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7B5DB2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6A5464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84F25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5205C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B4FEE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BA3F309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43CC38EE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7FCADC7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478408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34516F8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32FCBF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047E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4C330D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35DD1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206E5554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463F38F0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CB0CBE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58AC3F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78CC84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EEC14D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E8A67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480B9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F05A5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4AC6C34D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CE9B219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278327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834F2E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2580C9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6E8114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EC173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43161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B497F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5A36A1CA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EAF29D0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2C62629E" w14:textId="279BF91F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 xml:space="preserve">Многоквартирный дом №2  взамен аварийных домов, </w:t>
            </w:r>
            <w:r w:rsidR="007B2A1A" w:rsidRPr="00BA4D82">
              <w:rPr>
                <w:color w:val="000000"/>
              </w:rPr>
              <w:t>сейсмостойкость</w:t>
            </w:r>
            <w:r w:rsidRPr="00BA4D82">
              <w:rPr>
                <w:color w:val="000000"/>
              </w:rPr>
              <w:t xml:space="preserve"> которых не отвечает установленным требованиям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56E12D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7AD60BA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555</w:t>
            </w:r>
            <w:r w:rsidRPr="00BA4D82">
              <w:rPr>
                <w:color w:val="000000"/>
              </w:rPr>
              <w:t>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08A43C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5662E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3555,00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41E558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3519,45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C3CDC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35,55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14BAD5F7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000000001120965176</w:t>
            </w:r>
          </w:p>
        </w:tc>
      </w:tr>
      <w:tr w:rsidR="00D76A5F" w:rsidRPr="00BA4D82" w14:paraId="7213FA1C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0E3FC8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55BE3C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713EBC4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ECA242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D9815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24502D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8B9AC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2BC6FA5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EF8D710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36EF6F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3051FB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69DD1D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F873D2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42EA0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18B9A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9619F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86F400B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08B3917F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B5F5E6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4B543D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18F9B38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E69230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70927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3B096E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9B1A4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14BEC42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EE862CC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6BE16FCE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28B144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C964EC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D59C1D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6F793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8A918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FD60E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37C341E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40F48EE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34232EB6" w14:textId="567E0E30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 xml:space="preserve">Многоквартирный дом №1 взамен аварийных домов, </w:t>
            </w:r>
            <w:r w:rsidR="007B2A1A" w:rsidRPr="00BA4D82">
              <w:rPr>
                <w:color w:val="000000"/>
              </w:rPr>
              <w:t>сейсмостойкость</w:t>
            </w:r>
            <w:r w:rsidRPr="00BA4D82">
              <w:rPr>
                <w:color w:val="000000"/>
              </w:rPr>
              <w:t xml:space="preserve"> которых не отвечает установленным требованиям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4C3C6A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25A9840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>312</w:t>
            </w:r>
            <w:r w:rsidRPr="00BA4D82">
              <w:rPr>
                <w:color w:val="000000"/>
              </w:rPr>
              <w:t>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33C098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46E80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3312,00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3FEF7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3278,88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D1A3E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33,12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5089DDD0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000000001120965175</w:t>
            </w:r>
          </w:p>
        </w:tc>
      </w:tr>
      <w:tr w:rsidR="00D76A5F" w:rsidRPr="00BA4D82" w14:paraId="3E662501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696DC08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27FF4B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71DC5CC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DE157D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F41A5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7A354C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F7E94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04BC145F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ADFF048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6FA65C7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C356D6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8B23F11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92A295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8006D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92DD4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3F42E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5DF6A9E0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3F1E8302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5C11E84D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609AC4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C225B7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D1B7E8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D1F7E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1F4FB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42560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33EA507C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BDF4FDD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1094B50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3F1841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5365492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FB5805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08810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E4A24F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79A9A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F6EE1F6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42C3ECC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4107C5A6" w14:textId="74E34EE1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>ГБОУ РТ школа-интернат для детей с нарушениями слуха на 200 мест со спортивным залом, пришкольным интернатом на 200 мест и с детским садом на 30 мест в г. Кызыле</w:t>
            </w:r>
            <w:r w:rsidR="000375F7">
              <w:rPr>
                <w:color w:val="000000"/>
              </w:rPr>
              <w:t>»</w:t>
            </w:r>
            <w:r w:rsidRPr="00BA4D82">
              <w:rPr>
                <w:color w:val="000000"/>
              </w:rPr>
              <w:t xml:space="preserve"> (разработка нового проекта)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62364E9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2025-2027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5871D62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30 000,00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231E4E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2704A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EA3DE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4B80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0424D5D7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000000001120965173</w:t>
            </w:r>
          </w:p>
        </w:tc>
      </w:tr>
      <w:tr w:rsidR="00D76A5F" w:rsidRPr="00BA4D82" w14:paraId="0FA1EA17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071D99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B592F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12D47D3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CD406F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1B6C4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30000,00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16F4A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29700,00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B3ADE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300,00</w:t>
            </w:r>
          </w:p>
        </w:tc>
        <w:tc>
          <w:tcPr>
            <w:tcW w:w="3402" w:type="dxa"/>
            <w:vMerge/>
            <w:vAlign w:val="center"/>
            <w:hideMark/>
          </w:tcPr>
          <w:p w14:paraId="5723B349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DB9C37C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519E1D6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9DB5A0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F19955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381DE9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44964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46ED3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06A69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20314892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76C89A6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7A8D399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6E77C5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499A2D2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AC44F8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2B8D4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9D81FE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4CE0D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4759B473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7D83127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79E9986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88348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3154172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209138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3EEC2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F639E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19654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034F64BC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22E971B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5BE26921" w14:textId="77777777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>Республиканский центр реабилитации инвалидов на 250 мест в г. Кызыле Республики Тыва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17E7FE2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2025-2027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3A0E6FA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20 000,00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6DEC7D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A653D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EAF77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241E9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0,00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17B76872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000000001120965172</w:t>
            </w:r>
          </w:p>
        </w:tc>
      </w:tr>
      <w:tr w:rsidR="00D76A5F" w:rsidRPr="00BA4D82" w14:paraId="75B39A6B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067E1C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C4CF8E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1FF510C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790A0B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7370B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B6FDB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19800,00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2FE69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200,00</w:t>
            </w:r>
          </w:p>
        </w:tc>
        <w:tc>
          <w:tcPr>
            <w:tcW w:w="3402" w:type="dxa"/>
            <w:vMerge/>
            <w:vAlign w:val="center"/>
            <w:hideMark/>
          </w:tcPr>
          <w:p w14:paraId="5CAD0C09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6CAD1E0E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638035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DE40B6D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09715A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F25DB2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55C90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0CF0A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79D10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353B0A8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8D07CB9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4866F73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126199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1DB0D3A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3B49C0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D2F47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1F941F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6548B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62A2C0EF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3BF0D842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114D8E4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7577E0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289A1CA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510896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7488D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B2781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B52DD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DAB9E9D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3F2A426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21A5331F" w14:textId="77777777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 xml:space="preserve">Межрайоная больница в г. Чадан </w:t>
            </w:r>
            <w:proofErr w:type="spellStart"/>
            <w:r w:rsidRPr="00BA4D82">
              <w:rPr>
                <w:color w:val="000000"/>
              </w:rPr>
              <w:t>Дзун-Хемчиского</w:t>
            </w:r>
            <w:proofErr w:type="spellEnd"/>
            <w:r w:rsidRPr="00BA4D82">
              <w:rPr>
                <w:color w:val="000000"/>
              </w:rPr>
              <w:t xml:space="preserve"> района Республики Тыва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9A6E94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734F36E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50 000,00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0FA496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DE0C0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50 000,00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80DAD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49 500,00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59141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500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6B64C551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000000001120965170</w:t>
            </w:r>
          </w:p>
        </w:tc>
      </w:tr>
      <w:tr w:rsidR="00D76A5F" w:rsidRPr="00BA4D82" w14:paraId="63072C71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5E8FF2A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35E1C3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5C6D080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DD9C82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E0C20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7F9CE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B2D2A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68496727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9326029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2540CCC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FC02E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7C08E66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C7C195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E51EA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3D5FD3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5F9C7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6035722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2F7A53E2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3C9FD03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A02FD0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3FB2FBB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06EADE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13949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38853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5AEAA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40E86BBF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09E957A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2F0C23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958A6C1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90218F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084F7A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1D8A6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54396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A510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247326A7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6D87F35D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0ED96E19" w14:textId="36F7AFB9" w:rsidR="00D76A5F" w:rsidRPr="00BA4D82" w:rsidRDefault="007B2A1A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>Концертный</w:t>
            </w:r>
            <w:r w:rsidR="00D76A5F" w:rsidRPr="00BA4D82">
              <w:rPr>
                <w:color w:val="000000"/>
              </w:rPr>
              <w:t xml:space="preserve"> зал Тувинской государственной филармонии на 850 мест в г. Кызыл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661637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2131906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32 053</w:t>
            </w:r>
            <w:r w:rsidRPr="00BA4D82">
              <w:rPr>
                <w:color w:val="000000"/>
              </w:rPr>
              <w:t>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57E179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5BB09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32053,00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92FF5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31732,47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5AFFC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320,53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451263B5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000000001120965168</w:t>
            </w:r>
          </w:p>
        </w:tc>
      </w:tr>
      <w:tr w:rsidR="00D76A5F" w:rsidRPr="00BA4D82" w14:paraId="7AB54968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1390241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BC5FA4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151E25F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40A26D5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494D7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12DA42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012F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0E34AB2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0FC9274C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17CE043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5842E9C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4AFCE9D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3A3CEC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404A7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75641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8E7EC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AA38F9D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5489DDF6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32F536F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44BAAC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5E47654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089C580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E99A0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C79D3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E745B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63692A55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EE8D59C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4815137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B9881B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54B4256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E0B28E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2CC28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3010C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01A58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3E37D4BB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2DED36C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4557AD0B" w14:textId="77777777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>Перинатальный центр Республики Тыва III А уровня на 115 коек в г. Кызыле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4F96641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2025-2027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578A0804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94 470,00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562567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9D263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23670,00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CF20C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23433,30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288F1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236,70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67062C4F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000000001120965171</w:t>
            </w:r>
          </w:p>
        </w:tc>
      </w:tr>
      <w:tr w:rsidR="00D76A5F" w:rsidRPr="00BA4D82" w14:paraId="0463BBB9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6961D8A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9C2948D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68C9E36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425BBC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A0FD6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70800,00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26694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70092,00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A0C0B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708,00</w:t>
            </w:r>
          </w:p>
        </w:tc>
        <w:tc>
          <w:tcPr>
            <w:tcW w:w="3402" w:type="dxa"/>
            <w:vMerge/>
            <w:vAlign w:val="center"/>
            <w:hideMark/>
          </w:tcPr>
          <w:p w14:paraId="1F0E5871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4A321D76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125656D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2B0C970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32C8211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D8683E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7E2BB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5ED22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22758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49C45E5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36942C4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7FA1055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F56D3C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2106D51B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E2A2A8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AF307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E3763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3AD0C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45694AD9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1D76BFE5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2833548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43EE50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BE46462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3EBB13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B160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88CC1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0AFF2C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41EC333F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7AE3D380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6FAC7D0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74517E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40B4140D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5772039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0EC5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A784EDA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75DB5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486C396D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6BCCDBEB" w14:textId="77777777" w:rsidTr="00405A83">
        <w:trPr>
          <w:trHeight w:val="300"/>
        </w:trPr>
        <w:tc>
          <w:tcPr>
            <w:tcW w:w="2972" w:type="dxa"/>
            <w:vMerge w:val="restart"/>
            <w:shd w:val="clear" w:color="auto" w:fill="auto"/>
            <w:vAlign w:val="center"/>
            <w:hideMark/>
          </w:tcPr>
          <w:p w14:paraId="1135CB97" w14:textId="77777777" w:rsidR="00D76A5F" w:rsidRPr="00BA4D82" w:rsidRDefault="00D76A5F" w:rsidP="004601B3">
            <w:pPr>
              <w:rPr>
                <w:color w:val="000000"/>
              </w:rPr>
            </w:pPr>
            <w:r w:rsidRPr="00BA4D82">
              <w:rPr>
                <w:color w:val="000000"/>
              </w:rPr>
              <w:t>Устройство защитной дамбы на р. Малый Енисей у восточной части пгт. Каа-Хем Кызылского кожууна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7D01D8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2025-2026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14:paraId="660963F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14 700</w:t>
            </w:r>
            <w:r w:rsidRPr="00BA4D82">
              <w:rPr>
                <w:color w:val="000000"/>
              </w:rPr>
              <w:t>,00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14CBCB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F19FD6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14700,00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8DB44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14553,00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49D1F9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147,00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14:paraId="7909108D" w14:textId="77777777" w:rsidR="00D76A5F" w:rsidRPr="00BA4D82" w:rsidRDefault="00D76A5F" w:rsidP="004601B3">
            <w:pPr>
              <w:jc w:val="center"/>
              <w:rPr>
                <w:i/>
                <w:iCs/>
                <w:color w:val="000000"/>
              </w:rPr>
            </w:pPr>
            <w:r w:rsidRPr="00BA4D82">
              <w:rPr>
                <w:i/>
                <w:iCs/>
                <w:color w:val="000000"/>
              </w:rPr>
              <w:t>ОКС N 000000001120965181</w:t>
            </w:r>
          </w:p>
        </w:tc>
      </w:tr>
      <w:tr w:rsidR="00D76A5F" w:rsidRPr="00BA4D82" w14:paraId="553E36BF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2D1DB96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85DDDE9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7417106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33DD3AA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20D10B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0076C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A6E37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75C3025A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4D1EFFD4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4EC7278F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945818D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A87C795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6004BF0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6E017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3C074E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F10E9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12C93C67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48B275EF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39493BA3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981AAF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0E889BE7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29D19C0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5C5BD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3D0F85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919D1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52B018C1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D76A5F" w:rsidRPr="00BA4D82" w14:paraId="24CA3AA3" w14:textId="77777777" w:rsidTr="00405A83">
        <w:trPr>
          <w:trHeight w:val="300"/>
        </w:trPr>
        <w:tc>
          <w:tcPr>
            <w:tcW w:w="2972" w:type="dxa"/>
            <w:vMerge/>
            <w:vAlign w:val="center"/>
            <w:hideMark/>
          </w:tcPr>
          <w:p w14:paraId="01633928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6945326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  <w:hideMark/>
          </w:tcPr>
          <w:p w14:paraId="1346CBAD" w14:textId="77777777" w:rsidR="00D76A5F" w:rsidRPr="00BA4D82" w:rsidRDefault="00D76A5F" w:rsidP="004601B3">
            <w:pPr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E0055E3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EB951F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C48DD2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8176AD" w14:textId="77777777" w:rsidR="00D76A5F" w:rsidRPr="00BA4D82" w:rsidRDefault="00D76A5F" w:rsidP="004601B3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5DB285F7" w14:textId="77777777" w:rsidR="00D76A5F" w:rsidRPr="00BA4D82" w:rsidRDefault="00D76A5F" w:rsidP="004601B3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1F5EAAD3" w14:textId="77777777" w:rsidTr="00405A83">
        <w:trPr>
          <w:trHeight w:val="101"/>
        </w:trPr>
        <w:tc>
          <w:tcPr>
            <w:tcW w:w="2972" w:type="dxa"/>
            <w:vMerge w:val="restart"/>
            <w:vAlign w:val="center"/>
          </w:tcPr>
          <w:p w14:paraId="43912D4D" w14:textId="2A7BCBB2" w:rsidR="006C2E86" w:rsidRPr="00BA4D82" w:rsidRDefault="006C2E86" w:rsidP="006C2E86">
            <w:pPr>
              <w:rPr>
                <w:color w:val="000000"/>
              </w:rPr>
            </w:pPr>
            <w:r>
              <w:rPr>
                <w:color w:val="000000"/>
              </w:rPr>
              <w:t>Итого по ОКСАМ</w:t>
            </w:r>
          </w:p>
        </w:tc>
        <w:tc>
          <w:tcPr>
            <w:tcW w:w="1559" w:type="dxa"/>
            <w:vMerge w:val="restart"/>
            <w:vAlign w:val="center"/>
          </w:tcPr>
          <w:p w14:paraId="3383AF40" w14:textId="75F604A6" w:rsidR="006C2E86" w:rsidRPr="00BA4D82" w:rsidRDefault="006C2E86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529" w:type="dxa"/>
            <w:vMerge w:val="restart"/>
            <w:vAlign w:val="center"/>
          </w:tcPr>
          <w:p w14:paraId="5DE700A4" w14:textId="687A2291" w:rsidR="006C2E86" w:rsidRPr="00BA4D82" w:rsidRDefault="006C2E86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340 000,00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2107DFB" w14:textId="371BE312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BDB6F6" w14:textId="50949C95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20DEBB" w14:textId="0FC599FD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159390,00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0D4A81" w14:textId="3740A87A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1610,00</w:t>
            </w:r>
          </w:p>
        </w:tc>
        <w:tc>
          <w:tcPr>
            <w:tcW w:w="3402" w:type="dxa"/>
            <w:vMerge w:val="restart"/>
            <w:vAlign w:val="center"/>
          </w:tcPr>
          <w:p w14:paraId="12F014E7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41D55011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181B4196" w14:textId="77777777" w:rsidR="006C2E86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8AFE6EA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3F3A8D87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4544ACF" w14:textId="43E30208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0C6CE13" w14:textId="0B2BB932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C97CE" w14:textId="5FEE5C2E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177210,00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B878B3" w14:textId="0A864A2E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1790,00</w:t>
            </w:r>
          </w:p>
        </w:tc>
        <w:tc>
          <w:tcPr>
            <w:tcW w:w="3402" w:type="dxa"/>
            <w:vMerge/>
            <w:vAlign w:val="center"/>
          </w:tcPr>
          <w:p w14:paraId="21FB5414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68DF422D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2F6D7CFC" w14:textId="77777777" w:rsidR="006C2E86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16609D1A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1377A1D9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F88CC88" w14:textId="76D1B43C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1B8147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3B7502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049D13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700AC973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31D8C4A4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57FAACDC" w14:textId="77777777" w:rsidR="006C2E86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46C65F12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433A05A3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F71EB9" w14:textId="65FC5F00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62773F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859623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DD85EC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0E6773F9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1BDD3B85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63FC8F5C" w14:textId="77777777" w:rsidR="006C2E86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B1496B5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0FE6993D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C9179D3" w14:textId="1DD570EC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3FB6421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3CFC9D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B3D678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3237A5B7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405A83" w:rsidRPr="00BA4D82" w14:paraId="57E80D6D" w14:textId="77777777" w:rsidTr="00405A83">
        <w:trPr>
          <w:trHeight w:val="1180"/>
        </w:trPr>
        <w:tc>
          <w:tcPr>
            <w:tcW w:w="2972" w:type="dxa"/>
            <w:vMerge w:val="restart"/>
            <w:vAlign w:val="center"/>
          </w:tcPr>
          <w:p w14:paraId="164C9739" w14:textId="06682B69" w:rsidR="00405A83" w:rsidRDefault="00405A83" w:rsidP="006C2E86">
            <w:pPr>
              <w:rPr>
                <w:color w:val="000000"/>
              </w:rPr>
            </w:pPr>
            <w:r w:rsidRPr="000375F7">
              <w:rPr>
                <w:color w:val="000000"/>
              </w:rPr>
              <w:t>Наименование градостроительной документации</w:t>
            </w:r>
          </w:p>
        </w:tc>
        <w:tc>
          <w:tcPr>
            <w:tcW w:w="1559" w:type="dxa"/>
            <w:vMerge w:val="restart"/>
            <w:vAlign w:val="center"/>
          </w:tcPr>
          <w:p w14:paraId="13523549" w14:textId="0BE5ED38" w:rsidR="00405A83" w:rsidRDefault="00405A83" w:rsidP="006C2E86">
            <w:pPr>
              <w:jc w:val="center"/>
              <w:rPr>
                <w:color w:val="000000"/>
              </w:rPr>
            </w:pPr>
            <w:r w:rsidRPr="000375F7">
              <w:rPr>
                <w:color w:val="000000"/>
              </w:rPr>
              <w:t>Сроки реализации</w:t>
            </w:r>
          </w:p>
        </w:tc>
        <w:tc>
          <w:tcPr>
            <w:tcW w:w="1529" w:type="dxa"/>
            <w:vMerge w:val="restart"/>
            <w:vAlign w:val="center"/>
          </w:tcPr>
          <w:p w14:paraId="53D2E13F" w14:textId="2F7B39B6" w:rsidR="00405A83" w:rsidRDefault="00405A83" w:rsidP="006C2E86">
            <w:pPr>
              <w:jc w:val="center"/>
              <w:rPr>
                <w:color w:val="000000"/>
              </w:rPr>
            </w:pPr>
            <w:r w:rsidRPr="000375F7">
              <w:rPr>
                <w:color w:val="000000"/>
              </w:rPr>
              <w:t>Стоимость (тыс. рублей)</w:t>
            </w:r>
          </w:p>
        </w:tc>
        <w:tc>
          <w:tcPr>
            <w:tcW w:w="5134" w:type="dxa"/>
            <w:gridSpan w:val="4"/>
            <w:shd w:val="clear" w:color="auto" w:fill="auto"/>
            <w:noWrap/>
            <w:vAlign w:val="center"/>
          </w:tcPr>
          <w:p w14:paraId="2599CB6F" w14:textId="3E3BBB36" w:rsidR="00405A83" w:rsidRPr="00BA4D82" w:rsidRDefault="00405A83" w:rsidP="006C2E86">
            <w:pPr>
              <w:jc w:val="center"/>
              <w:rPr>
                <w:color w:val="000000"/>
              </w:rPr>
            </w:pPr>
            <w:r w:rsidRPr="00405A83">
              <w:rPr>
                <w:color w:val="000000"/>
              </w:rPr>
              <w:t>Финансовое обеспечение, тыс. рублей</w:t>
            </w:r>
          </w:p>
        </w:tc>
        <w:tc>
          <w:tcPr>
            <w:tcW w:w="3402" w:type="dxa"/>
            <w:vMerge w:val="restart"/>
            <w:vAlign w:val="center"/>
          </w:tcPr>
          <w:p w14:paraId="181E27C2" w14:textId="77777777" w:rsidR="00405A83" w:rsidRPr="00BA4D82" w:rsidRDefault="00405A83" w:rsidP="006C2E86">
            <w:pPr>
              <w:rPr>
                <w:i/>
                <w:iCs/>
                <w:color w:val="000000"/>
              </w:rPr>
            </w:pPr>
          </w:p>
        </w:tc>
      </w:tr>
      <w:tr w:rsidR="00405A83" w:rsidRPr="00BA4D82" w14:paraId="72BC5112" w14:textId="77777777" w:rsidTr="00405A83">
        <w:trPr>
          <w:trHeight w:val="1179"/>
        </w:trPr>
        <w:tc>
          <w:tcPr>
            <w:tcW w:w="2972" w:type="dxa"/>
            <w:vMerge/>
            <w:vAlign w:val="center"/>
          </w:tcPr>
          <w:p w14:paraId="30B3ACD9" w14:textId="77777777" w:rsidR="00405A83" w:rsidRPr="000375F7" w:rsidRDefault="00405A83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77FAC10B" w14:textId="77777777" w:rsidR="00405A83" w:rsidRPr="000375F7" w:rsidRDefault="00405A83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69CCB662" w14:textId="77777777" w:rsidR="00405A83" w:rsidRPr="000375F7" w:rsidRDefault="00405A83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4CE62A3" w14:textId="1C6A52CE" w:rsidR="00405A83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AD9DC" w14:textId="19F68751" w:rsidR="00405A83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4B42C" w14:textId="79DC04D0" w:rsidR="00405A83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DC350" w14:textId="221FAA62" w:rsidR="00405A83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РБ</w:t>
            </w:r>
          </w:p>
        </w:tc>
        <w:tc>
          <w:tcPr>
            <w:tcW w:w="3402" w:type="dxa"/>
            <w:vMerge/>
            <w:vAlign w:val="center"/>
          </w:tcPr>
          <w:p w14:paraId="0CBABB9E" w14:textId="77777777" w:rsidR="00405A83" w:rsidRPr="00BA4D82" w:rsidRDefault="00405A83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63C18E4A" w14:textId="77777777" w:rsidTr="00405A83">
        <w:trPr>
          <w:trHeight w:val="274"/>
        </w:trPr>
        <w:tc>
          <w:tcPr>
            <w:tcW w:w="2972" w:type="dxa"/>
            <w:vMerge w:val="restart"/>
            <w:vAlign w:val="center"/>
          </w:tcPr>
          <w:p w14:paraId="6C4420A0" w14:textId="3DA5A863" w:rsidR="006C2E86" w:rsidRDefault="006C2E86" w:rsidP="006C2E86">
            <w:pPr>
              <w:rPr>
                <w:color w:val="000000"/>
              </w:rPr>
            </w:pPr>
            <w:r w:rsidRPr="000375F7">
              <w:rPr>
                <w:color w:val="000000"/>
              </w:rPr>
              <w:lastRenderedPageBreak/>
              <w:t>Разработка проекта планировки микрорайона "Центральный"</w:t>
            </w:r>
          </w:p>
        </w:tc>
        <w:tc>
          <w:tcPr>
            <w:tcW w:w="1559" w:type="dxa"/>
            <w:vMerge w:val="restart"/>
            <w:vAlign w:val="center"/>
          </w:tcPr>
          <w:p w14:paraId="0CA4862D" w14:textId="02D9B55D" w:rsidR="006C2E86" w:rsidRDefault="006C2E86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</w:t>
            </w:r>
            <w:r w:rsidRPr="000375F7">
              <w:rPr>
                <w:color w:val="000000"/>
              </w:rPr>
              <w:t>2026</w:t>
            </w:r>
          </w:p>
        </w:tc>
        <w:tc>
          <w:tcPr>
            <w:tcW w:w="1529" w:type="dxa"/>
            <w:vMerge w:val="restart"/>
            <w:vAlign w:val="center"/>
          </w:tcPr>
          <w:p w14:paraId="1EBC1D21" w14:textId="6A53DFA5" w:rsidR="006C2E86" w:rsidRDefault="006C2E86" w:rsidP="006C2E86">
            <w:pPr>
              <w:jc w:val="center"/>
              <w:rPr>
                <w:color w:val="000000"/>
              </w:rPr>
            </w:pPr>
            <w:r w:rsidRPr="006C2E86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6C2E86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1B637FB" w14:textId="57658D91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68E6C7B" w14:textId="0A46E122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E46B6D" w14:textId="7EF06792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F9E5AD" w14:textId="2EFAC0F7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3402" w:type="dxa"/>
            <w:vMerge w:val="restart"/>
            <w:vAlign w:val="center"/>
          </w:tcPr>
          <w:p w14:paraId="7EECF6B6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62001B84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49976345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4FC83970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4F5062B1" w14:textId="77777777" w:rsidR="006C2E86" w:rsidRP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9E6F472" w14:textId="6DF4DA07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C3C9295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D01774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206EE4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334B120C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1939D9F0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392C89E5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7CB2E217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75988CA1" w14:textId="77777777" w:rsidR="006C2E86" w:rsidRP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857FB7D" w14:textId="655D3407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57E61D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23E28A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B6B993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54FA1664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6F89F647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5B6A9D55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2422BB38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6375180D" w14:textId="77777777" w:rsidR="006C2E86" w:rsidRP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E289A38" w14:textId="43A1E98D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6B1149D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707C57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5EDD03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625199E6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7C7B7A9F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1AB9E6F3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8DDB425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1C54CE4E" w14:textId="77777777" w:rsidR="006C2E86" w:rsidRP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C7B3829" w14:textId="3589AD7A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267515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666797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A0F834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655EAF64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4135910F" w14:textId="77777777" w:rsidTr="00405A83">
        <w:trPr>
          <w:trHeight w:val="547"/>
        </w:trPr>
        <w:tc>
          <w:tcPr>
            <w:tcW w:w="2972" w:type="dxa"/>
            <w:vMerge w:val="restart"/>
            <w:vAlign w:val="center"/>
          </w:tcPr>
          <w:p w14:paraId="0262C12C" w14:textId="09090AED" w:rsidR="006C2E86" w:rsidRDefault="006C2E86" w:rsidP="006C2E86">
            <w:pPr>
              <w:rPr>
                <w:color w:val="000000"/>
              </w:rPr>
            </w:pPr>
            <w:r w:rsidRPr="000375F7">
              <w:rPr>
                <w:color w:val="000000"/>
              </w:rPr>
              <w:t xml:space="preserve">Разработка проекта планировки и проект нежилой застройки «Новый центр» </w:t>
            </w:r>
            <w:proofErr w:type="spellStart"/>
            <w:r w:rsidRPr="000375F7">
              <w:rPr>
                <w:color w:val="000000"/>
              </w:rPr>
              <w:t>г.Шагонар</w:t>
            </w:r>
            <w:proofErr w:type="spellEnd"/>
            <w:r w:rsidRPr="000375F7">
              <w:rPr>
                <w:color w:val="000000"/>
              </w:rPr>
              <w:t xml:space="preserve"> Улуг-Хемского района Республики Тыва</w:t>
            </w:r>
          </w:p>
        </w:tc>
        <w:tc>
          <w:tcPr>
            <w:tcW w:w="1559" w:type="dxa"/>
            <w:vMerge w:val="restart"/>
            <w:vAlign w:val="center"/>
          </w:tcPr>
          <w:p w14:paraId="21996F95" w14:textId="51A064E7" w:rsidR="006C2E86" w:rsidRDefault="006C2E86" w:rsidP="006C2E86">
            <w:pPr>
              <w:jc w:val="center"/>
              <w:rPr>
                <w:color w:val="000000"/>
              </w:rPr>
            </w:pPr>
            <w:r w:rsidRPr="000375F7">
              <w:rPr>
                <w:color w:val="000000"/>
              </w:rPr>
              <w:t>2026-2027</w:t>
            </w:r>
          </w:p>
        </w:tc>
        <w:tc>
          <w:tcPr>
            <w:tcW w:w="1529" w:type="dxa"/>
            <w:vMerge w:val="restart"/>
            <w:vAlign w:val="center"/>
          </w:tcPr>
          <w:p w14:paraId="165A5C42" w14:textId="4029B979" w:rsidR="006C2E86" w:rsidRDefault="006C2E86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921224" w14:textId="4A9527F4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CEB177" w14:textId="6CBF4CB8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7AF985" w14:textId="2A3634D1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C3549B" w14:textId="7DCCD928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3402" w:type="dxa"/>
            <w:vMerge w:val="restart"/>
            <w:vAlign w:val="center"/>
          </w:tcPr>
          <w:p w14:paraId="0591B0BA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08437BD4" w14:textId="77777777" w:rsidTr="00405A83">
        <w:trPr>
          <w:trHeight w:val="546"/>
        </w:trPr>
        <w:tc>
          <w:tcPr>
            <w:tcW w:w="2972" w:type="dxa"/>
            <w:vMerge/>
            <w:vAlign w:val="center"/>
          </w:tcPr>
          <w:p w14:paraId="16FC4C7D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80F27CE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28770638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93659E6" w14:textId="572A9C4C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23B84D" w14:textId="599CFABD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62439B" w14:textId="616A2559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C85EC8" w14:textId="05DF41E1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3402" w:type="dxa"/>
            <w:vMerge/>
            <w:vAlign w:val="center"/>
          </w:tcPr>
          <w:p w14:paraId="0BE917D2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5D2CE4F8" w14:textId="77777777" w:rsidTr="00405A83">
        <w:trPr>
          <w:trHeight w:val="546"/>
        </w:trPr>
        <w:tc>
          <w:tcPr>
            <w:tcW w:w="2972" w:type="dxa"/>
            <w:vMerge/>
            <w:vAlign w:val="center"/>
          </w:tcPr>
          <w:p w14:paraId="1FF231C2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296BACBB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22CE3FD4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D735CD7" w14:textId="18BAF597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BD801E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8DAD6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2018B6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4B60D735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0C1C4378" w14:textId="77777777" w:rsidTr="00405A83">
        <w:trPr>
          <w:trHeight w:val="546"/>
        </w:trPr>
        <w:tc>
          <w:tcPr>
            <w:tcW w:w="2972" w:type="dxa"/>
            <w:vMerge/>
            <w:vAlign w:val="center"/>
          </w:tcPr>
          <w:p w14:paraId="1E58DA55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51BCB95B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501FC707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E2331C1" w14:textId="576C5D7F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38ADA0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69BE59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B83366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5098AC71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1C4F2AF9" w14:textId="77777777" w:rsidTr="00405A83">
        <w:trPr>
          <w:trHeight w:val="109"/>
        </w:trPr>
        <w:tc>
          <w:tcPr>
            <w:tcW w:w="2972" w:type="dxa"/>
            <w:vMerge/>
            <w:vAlign w:val="center"/>
          </w:tcPr>
          <w:p w14:paraId="335512F5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1C51BF7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61CEC033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3B04CD4" w14:textId="734BC174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8034DD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78BF94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5A5A91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265169A8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44C51507" w14:textId="77777777" w:rsidTr="00405A83">
        <w:trPr>
          <w:trHeight w:val="547"/>
        </w:trPr>
        <w:tc>
          <w:tcPr>
            <w:tcW w:w="2972" w:type="dxa"/>
            <w:vMerge w:val="restart"/>
            <w:vAlign w:val="center"/>
          </w:tcPr>
          <w:p w14:paraId="216AB24F" w14:textId="64DDCFD0" w:rsidR="006C2E86" w:rsidRDefault="006C2E86" w:rsidP="006C2E86">
            <w:pPr>
              <w:rPr>
                <w:color w:val="000000"/>
              </w:rPr>
            </w:pPr>
            <w:r w:rsidRPr="000375F7">
              <w:rPr>
                <w:color w:val="000000"/>
              </w:rPr>
              <w:t xml:space="preserve">Разработка проекта планировки и проект нежилой застройки "Аэропорт" </w:t>
            </w:r>
            <w:proofErr w:type="spellStart"/>
            <w:r w:rsidRPr="000375F7">
              <w:rPr>
                <w:color w:val="000000"/>
              </w:rPr>
              <w:t>г.Чадан</w:t>
            </w:r>
            <w:proofErr w:type="spellEnd"/>
            <w:r w:rsidRPr="000375F7">
              <w:rPr>
                <w:color w:val="000000"/>
              </w:rPr>
              <w:t xml:space="preserve"> Дзун-Хемчикского района Республики Тыва</w:t>
            </w:r>
          </w:p>
        </w:tc>
        <w:tc>
          <w:tcPr>
            <w:tcW w:w="1559" w:type="dxa"/>
            <w:vMerge w:val="restart"/>
            <w:vAlign w:val="center"/>
          </w:tcPr>
          <w:p w14:paraId="154745C9" w14:textId="3F56743D" w:rsidR="006C2E86" w:rsidRDefault="006C2E86" w:rsidP="006C2E86">
            <w:pPr>
              <w:jc w:val="center"/>
              <w:rPr>
                <w:color w:val="000000"/>
              </w:rPr>
            </w:pPr>
            <w:r w:rsidRPr="000375F7">
              <w:rPr>
                <w:color w:val="000000"/>
              </w:rPr>
              <w:t>2026-2027</w:t>
            </w:r>
          </w:p>
        </w:tc>
        <w:tc>
          <w:tcPr>
            <w:tcW w:w="1529" w:type="dxa"/>
            <w:vMerge w:val="restart"/>
            <w:vAlign w:val="center"/>
          </w:tcPr>
          <w:p w14:paraId="6A4CF5A0" w14:textId="4DB2876E" w:rsidR="006C2E86" w:rsidRDefault="006C2E86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577F183" w14:textId="371384A9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5790822" w14:textId="71FF556C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39B627" w14:textId="6A61F4DC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0DB9AE" w14:textId="5AB12C73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3402" w:type="dxa"/>
            <w:vMerge w:val="restart"/>
            <w:vAlign w:val="center"/>
          </w:tcPr>
          <w:p w14:paraId="0D9914F1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54AFAB17" w14:textId="77777777" w:rsidTr="00405A83">
        <w:trPr>
          <w:trHeight w:val="546"/>
        </w:trPr>
        <w:tc>
          <w:tcPr>
            <w:tcW w:w="2972" w:type="dxa"/>
            <w:vMerge/>
            <w:vAlign w:val="center"/>
          </w:tcPr>
          <w:p w14:paraId="7405275C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04C3EEAC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6BA7EA1D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3CD4C21" w14:textId="02D50750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EE4F8E" w14:textId="004D2445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6EAB96" w14:textId="4C5265AE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10395,00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B991C1" w14:textId="34B1B0F3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  <w:tc>
          <w:tcPr>
            <w:tcW w:w="3402" w:type="dxa"/>
            <w:vMerge/>
            <w:vAlign w:val="center"/>
          </w:tcPr>
          <w:p w14:paraId="5C19611E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7C7DCDC2" w14:textId="77777777" w:rsidTr="00405A83">
        <w:trPr>
          <w:trHeight w:val="546"/>
        </w:trPr>
        <w:tc>
          <w:tcPr>
            <w:tcW w:w="2972" w:type="dxa"/>
            <w:vMerge/>
            <w:vAlign w:val="center"/>
          </w:tcPr>
          <w:p w14:paraId="72438079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22A48A1C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1D531A3B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8221CE8" w14:textId="41863937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BBB117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85C422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C1FABC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78BCC27A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649C3ED2" w14:textId="77777777" w:rsidTr="00405A83">
        <w:trPr>
          <w:trHeight w:val="546"/>
        </w:trPr>
        <w:tc>
          <w:tcPr>
            <w:tcW w:w="2972" w:type="dxa"/>
            <w:vMerge/>
            <w:vAlign w:val="center"/>
          </w:tcPr>
          <w:p w14:paraId="014B8D08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4A6E21A1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7E0D0064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53D4FF01" w14:textId="554DD2D1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479AD0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0AE20C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8EC0F2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328CF4E8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417AE0F8" w14:textId="77777777" w:rsidTr="00405A83">
        <w:trPr>
          <w:trHeight w:val="546"/>
        </w:trPr>
        <w:tc>
          <w:tcPr>
            <w:tcW w:w="2972" w:type="dxa"/>
            <w:vMerge/>
            <w:vAlign w:val="center"/>
          </w:tcPr>
          <w:p w14:paraId="5922F69F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2D5C2707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4351F549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A3BBEC5" w14:textId="259D729F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1126FD3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58A67A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F77254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19EA02D2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71973A30" w14:textId="77777777" w:rsidTr="00405A83">
        <w:trPr>
          <w:trHeight w:val="274"/>
        </w:trPr>
        <w:tc>
          <w:tcPr>
            <w:tcW w:w="2972" w:type="dxa"/>
            <w:vMerge w:val="restart"/>
            <w:vAlign w:val="center"/>
          </w:tcPr>
          <w:p w14:paraId="3A25BF76" w14:textId="423D8148" w:rsidR="006C2E86" w:rsidRDefault="006C2E86" w:rsidP="006C2E86">
            <w:pPr>
              <w:rPr>
                <w:color w:val="000000"/>
              </w:rPr>
            </w:pPr>
            <w:r w:rsidRPr="000375F7">
              <w:rPr>
                <w:color w:val="000000"/>
              </w:rPr>
              <w:t>Итого по градостроительной документации</w:t>
            </w:r>
          </w:p>
        </w:tc>
        <w:tc>
          <w:tcPr>
            <w:tcW w:w="1559" w:type="dxa"/>
            <w:vMerge w:val="restart"/>
            <w:vAlign w:val="center"/>
          </w:tcPr>
          <w:p w14:paraId="552ED467" w14:textId="533E6438" w:rsidR="006C2E86" w:rsidRDefault="006C2E86" w:rsidP="006C2E86">
            <w:pPr>
              <w:jc w:val="center"/>
              <w:rPr>
                <w:color w:val="000000"/>
              </w:rPr>
            </w:pPr>
            <w:r w:rsidRPr="000375F7">
              <w:rPr>
                <w:color w:val="000000"/>
              </w:rPr>
              <w:t>2026-2027</w:t>
            </w:r>
          </w:p>
        </w:tc>
        <w:tc>
          <w:tcPr>
            <w:tcW w:w="1529" w:type="dxa"/>
            <w:vMerge w:val="restart"/>
            <w:vAlign w:val="center"/>
          </w:tcPr>
          <w:p w14:paraId="009758A6" w14:textId="0092CE96" w:rsidR="006C2E86" w:rsidRDefault="006C2E86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49309AFE" w14:textId="7C9FF3B6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B6CF13" w14:textId="501384C4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32F82C" w14:textId="26EF3D18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679BE1" w14:textId="72B962A4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190,00</w:t>
            </w:r>
          </w:p>
        </w:tc>
        <w:tc>
          <w:tcPr>
            <w:tcW w:w="3402" w:type="dxa"/>
            <w:vMerge w:val="restart"/>
            <w:vAlign w:val="center"/>
          </w:tcPr>
          <w:p w14:paraId="2FD3F628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079EF967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587D8856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2E41E7D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64727F25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7849133" w14:textId="1F558155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3C31470" w14:textId="274B19CE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F3EE64" w14:textId="72C71090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0D6D24" w14:textId="5603240A" w:rsidR="006C2E86" w:rsidRPr="00BA4D82" w:rsidRDefault="00405A8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210,00</w:t>
            </w:r>
          </w:p>
        </w:tc>
        <w:tc>
          <w:tcPr>
            <w:tcW w:w="3402" w:type="dxa"/>
            <w:vMerge/>
            <w:vAlign w:val="center"/>
          </w:tcPr>
          <w:p w14:paraId="2820A677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2C7821E9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78D2938B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4173455D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7E38E303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6769EF4F" w14:textId="2E4F693B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0EA867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5F572D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A0386E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64A1C10E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32318580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17B9A9BC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48B14CB7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54D8E3E4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1FAB92BF" w14:textId="3784BD9F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2978F7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24B76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E5BC64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46792FF4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7333F879" w14:textId="77777777" w:rsidTr="00405A83">
        <w:trPr>
          <w:trHeight w:val="273"/>
        </w:trPr>
        <w:tc>
          <w:tcPr>
            <w:tcW w:w="2972" w:type="dxa"/>
            <w:vMerge/>
            <w:vAlign w:val="center"/>
          </w:tcPr>
          <w:p w14:paraId="30DB3B85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58723BF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0C734CB4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E524199" w14:textId="7A6B57A6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4AB6ADD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F89C8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C5B445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74A18338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0535E704" w14:textId="77777777" w:rsidTr="00405A83">
        <w:trPr>
          <w:trHeight w:val="101"/>
        </w:trPr>
        <w:tc>
          <w:tcPr>
            <w:tcW w:w="2972" w:type="dxa"/>
            <w:vMerge w:val="restart"/>
            <w:vAlign w:val="center"/>
          </w:tcPr>
          <w:p w14:paraId="50D15E9D" w14:textId="200A55B5" w:rsidR="006C2E86" w:rsidRDefault="006C2E86" w:rsidP="006C2E86">
            <w:pPr>
              <w:rPr>
                <w:color w:val="000000"/>
              </w:rPr>
            </w:pPr>
            <w:r w:rsidRPr="000375F7">
              <w:rPr>
                <w:color w:val="000000"/>
              </w:rPr>
              <w:t>ВСЕГО:</w:t>
            </w:r>
          </w:p>
        </w:tc>
        <w:tc>
          <w:tcPr>
            <w:tcW w:w="1559" w:type="dxa"/>
            <w:vMerge w:val="restart"/>
            <w:vAlign w:val="center"/>
          </w:tcPr>
          <w:p w14:paraId="0B27889A" w14:textId="183F0352" w:rsidR="006C2E86" w:rsidRDefault="006C2E86" w:rsidP="006C2E86">
            <w:pPr>
              <w:jc w:val="center"/>
              <w:rPr>
                <w:color w:val="000000"/>
              </w:rPr>
            </w:pPr>
            <w:r w:rsidRPr="000375F7">
              <w:rPr>
                <w:color w:val="000000"/>
              </w:rPr>
              <w:t>2026-2027</w:t>
            </w:r>
          </w:p>
        </w:tc>
        <w:tc>
          <w:tcPr>
            <w:tcW w:w="1529" w:type="dxa"/>
            <w:vMerge w:val="restart"/>
            <w:vAlign w:val="center"/>
          </w:tcPr>
          <w:p w14:paraId="06B02E13" w14:textId="5C027B77" w:rsidR="006C2E86" w:rsidRDefault="006C2E86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380 00,00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2FE4563C" w14:textId="0AD7715D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CD12A3" w14:textId="6872BEC7" w:rsidR="006C2E86" w:rsidRPr="00BA4D82" w:rsidRDefault="00086DF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50E510" w14:textId="172D2C96" w:rsidR="006C2E86" w:rsidRPr="00BA4D82" w:rsidRDefault="00086DF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70553A" w14:textId="4CC0D291" w:rsidR="006C2E86" w:rsidRPr="00BA4D82" w:rsidRDefault="00086DF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1800,00</w:t>
            </w:r>
          </w:p>
        </w:tc>
        <w:tc>
          <w:tcPr>
            <w:tcW w:w="3402" w:type="dxa"/>
            <w:vMerge w:val="restart"/>
            <w:vAlign w:val="center"/>
          </w:tcPr>
          <w:p w14:paraId="018277AD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3DF37AAE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57EA0B90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48CA674F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17EA0CEE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8FEC807" w14:textId="0624C279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4C658C" w14:textId="44E57504" w:rsidR="006C2E86" w:rsidRPr="00BA4D82" w:rsidRDefault="00086DF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E07DC1" w14:textId="39DF0260" w:rsidR="006C2E86" w:rsidRPr="00BA4D82" w:rsidRDefault="00086DF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454368" w14:textId="4F56D8EA" w:rsidR="006C2E86" w:rsidRPr="00BA4D82" w:rsidRDefault="00086DF3" w:rsidP="006C2E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2000,00</w:t>
            </w:r>
          </w:p>
        </w:tc>
        <w:tc>
          <w:tcPr>
            <w:tcW w:w="3402" w:type="dxa"/>
            <w:vMerge/>
            <w:vAlign w:val="center"/>
          </w:tcPr>
          <w:p w14:paraId="0937D503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37D33CB5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40B62D98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27FFE587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1F15468F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0E409F9D" w14:textId="4B454C96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37FE55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24FAD6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B7DC87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3093F964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59568331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3DCCBB41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72387BBC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7BEFD44E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AB09BAA" w14:textId="3C97EBE9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4508ED1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3BB65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B8F8DD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54303B0F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tr w:rsidR="006C2E86" w:rsidRPr="00BA4D82" w14:paraId="3496808F" w14:textId="77777777" w:rsidTr="00405A83">
        <w:trPr>
          <w:trHeight w:val="99"/>
        </w:trPr>
        <w:tc>
          <w:tcPr>
            <w:tcW w:w="2972" w:type="dxa"/>
            <w:vMerge/>
            <w:vAlign w:val="center"/>
          </w:tcPr>
          <w:p w14:paraId="66F3D959" w14:textId="77777777" w:rsidR="006C2E86" w:rsidRPr="000375F7" w:rsidRDefault="006C2E86" w:rsidP="006C2E86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33E61069" w14:textId="77777777" w:rsidR="006C2E86" w:rsidRPr="000375F7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vMerge/>
            <w:vAlign w:val="center"/>
          </w:tcPr>
          <w:p w14:paraId="1C106743" w14:textId="77777777" w:rsidR="006C2E86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3C562405" w14:textId="2B42262F" w:rsidR="006C2E86" w:rsidRPr="00BA4D82" w:rsidRDefault="006C2E86" w:rsidP="006C2E86">
            <w:pPr>
              <w:jc w:val="center"/>
              <w:rPr>
                <w:color w:val="000000"/>
              </w:rPr>
            </w:pPr>
            <w:r w:rsidRPr="00BA4D82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B0B3E0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F16CF8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E42B4" w14:textId="77777777" w:rsidR="006C2E86" w:rsidRPr="00BA4D82" w:rsidRDefault="006C2E86" w:rsidP="006C2E86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vMerge/>
            <w:vAlign w:val="center"/>
          </w:tcPr>
          <w:p w14:paraId="7F81E0B5" w14:textId="77777777" w:rsidR="006C2E86" w:rsidRPr="00BA4D82" w:rsidRDefault="006C2E86" w:rsidP="006C2E86">
            <w:pPr>
              <w:rPr>
                <w:i/>
                <w:iCs/>
                <w:color w:val="000000"/>
              </w:rPr>
            </w:pPr>
          </w:p>
        </w:tc>
      </w:tr>
      <w:bookmarkEnd w:id="2"/>
    </w:tbl>
    <w:p w14:paraId="188F3941" w14:textId="6BC8D158" w:rsidR="00192C1D" w:rsidRDefault="00192C1D" w:rsidP="00192C1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9B28CBA" w14:textId="4A1E5846" w:rsidR="00192C1D" w:rsidRPr="00192C1D" w:rsidRDefault="00DF0E03" w:rsidP="00192C1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F0E03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92C1D">
        <w:rPr>
          <w:rFonts w:ascii="Times New Roman" w:hAnsi="Times New Roman" w:cs="Times New Roman"/>
          <w:sz w:val="28"/>
          <w:szCs w:val="28"/>
        </w:rPr>
        <w:t>) приложение № 6 к Программе изложить в следующей редакции</w:t>
      </w:r>
      <w:r w:rsidR="00192C1D" w:rsidRPr="00192C1D">
        <w:rPr>
          <w:rFonts w:ascii="Times New Roman" w:hAnsi="Times New Roman" w:cs="Times New Roman"/>
          <w:sz w:val="28"/>
          <w:szCs w:val="28"/>
        </w:rPr>
        <w:t>:</w:t>
      </w:r>
    </w:p>
    <w:p w14:paraId="702B7FE7" w14:textId="1157A06F" w:rsidR="00D76A5F" w:rsidRPr="00D76A5F" w:rsidRDefault="00D76A5F" w:rsidP="00D76A5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49B30023" w14:textId="77777777" w:rsidR="00D76A5F" w:rsidRPr="00723569" w:rsidRDefault="00D76A5F" w:rsidP="00D76A5F">
      <w:pPr>
        <w:spacing w:after="1" w:line="220" w:lineRule="atLeast"/>
        <w:jc w:val="right"/>
        <w:outlineLvl w:val="0"/>
      </w:pPr>
      <w:r w:rsidRPr="00723569">
        <w:t>Приложение N 6</w:t>
      </w:r>
    </w:p>
    <w:p w14:paraId="731920A5" w14:textId="77777777" w:rsidR="00D76A5F" w:rsidRPr="00723569" w:rsidRDefault="00D76A5F" w:rsidP="00D76A5F">
      <w:pPr>
        <w:spacing w:after="1" w:line="220" w:lineRule="atLeast"/>
        <w:jc w:val="right"/>
      </w:pPr>
      <w:r w:rsidRPr="00723569">
        <w:t>к государственной программе</w:t>
      </w:r>
    </w:p>
    <w:p w14:paraId="2606434B" w14:textId="77777777" w:rsidR="00D76A5F" w:rsidRPr="00723569" w:rsidRDefault="00D76A5F" w:rsidP="00D76A5F">
      <w:pPr>
        <w:spacing w:after="1" w:line="220" w:lineRule="atLeast"/>
        <w:jc w:val="right"/>
      </w:pPr>
      <w:r w:rsidRPr="00723569">
        <w:t>Республики Тыва</w:t>
      </w:r>
    </w:p>
    <w:p w14:paraId="595056B5" w14:textId="1D4AA645" w:rsidR="00D76A5F" w:rsidRPr="00723569" w:rsidRDefault="00B918AC" w:rsidP="00D76A5F">
      <w:pPr>
        <w:spacing w:after="1" w:line="220" w:lineRule="atLeast"/>
        <w:jc w:val="right"/>
      </w:pPr>
      <w:r>
        <w:t>«</w:t>
      </w:r>
      <w:r w:rsidR="00D76A5F" w:rsidRPr="00723569">
        <w:t>Обеспечение реализации</w:t>
      </w:r>
    </w:p>
    <w:p w14:paraId="7A1B3C03" w14:textId="77777777" w:rsidR="00D76A5F" w:rsidRPr="00723569" w:rsidRDefault="00D76A5F" w:rsidP="00D76A5F">
      <w:pPr>
        <w:spacing w:after="1" w:line="220" w:lineRule="atLeast"/>
        <w:jc w:val="right"/>
      </w:pPr>
      <w:r w:rsidRPr="00723569">
        <w:t>Индивидуальной программы</w:t>
      </w:r>
    </w:p>
    <w:p w14:paraId="01DA2C44" w14:textId="77777777" w:rsidR="00D76A5F" w:rsidRPr="00723569" w:rsidRDefault="00D76A5F" w:rsidP="00D76A5F">
      <w:pPr>
        <w:spacing w:after="1" w:line="220" w:lineRule="atLeast"/>
        <w:jc w:val="right"/>
      </w:pPr>
      <w:r w:rsidRPr="00723569">
        <w:t>социально-экономического</w:t>
      </w:r>
    </w:p>
    <w:p w14:paraId="29E0D2D8" w14:textId="5806518D" w:rsidR="00D76A5F" w:rsidRPr="00723569" w:rsidRDefault="00D76A5F" w:rsidP="00D76A5F">
      <w:pPr>
        <w:spacing w:after="1" w:line="220" w:lineRule="atLeast"/>
        <w:jc w:val="right"/>
      </w:pPr>
      <w:r w:rsidRPr="00723569">
        <w:t>развития Республики Тыва</w:t>
      </w:r>
      <w:r w:rsidR="00B918AC">
        <w:t>»</w:t>
      </w:r>
    </w:p>
    <w:p w14:paraId="31056D68" w14:textId="77777777" w:rsidR="00D76A5F" w:rsidRPr="00723569" w:rsidRDefault="00D76A5F" w:rsidP="00D76A5F">
      <w:pPr>
        <w:spacing w:after="1" w:line="220" w:lineRule="atLeast"/>
        <w:jc w:val="both"/>
      </w:pPr>
    </w:p>
    <w:p w14:paraId="3842FD75" w14:textId="77777777" w:rsidR="00D76A5F" w:rsidRPr="00723569" w:rsidRDefault="00D76A5F" w:rsidP="00D76A5F">
      <w:pPr>
        <w:spacing w:after="1" w:line="220" w:lineRule="atLeast"/>
        <w:jc w:val="center"/>
      </w:pPr>
      <w:r w:rsidRPr="00723569">
        <w:t>МЕТОДИКА</w:t>
      </w:r>
    </w:p>
    <w:p w14:paraId="7D0240B3" w14:textId="77777777" w:rsidR="00D76A5F" w:rsidRPr="00723569" w:rsidRDefault="00D76A5F" w:rsidP="00D76A5F">
      <w:pPr>
        <w:spacing w:after="1" w:line="220" w:lineRule="atLeast"/>
        <w:jc w:val="center"/>
      </w:pPr>
      <w:r w:rsidRPr="00723569">
        <w:t>РАСЧЕТА ПОКАЗАТЕЛЕЙ ГОСУДАРСТВЕННОЙ ПРОГРАММЫ</w:t>
      </w:r>
    </w:p>
    <w:p w14:paraId="5A791301" w14:textId="3701A445" w:rsidR="00D76A5F" w:rsidRPr="00723569" w:rsidRDefault="00D76A5F" w:rsidP="00D76A5F">
      <w:pPr>
        <w:spacing w:after="1" w:line="220" w:lineRule="atLeast"/>
        <w:jc w:val="center"/>
      </w:pPr>
      <w:r w:rsidRPr="00723569">
        <w:t xml:space="preserve">РЕСПУБЛИКИ ТЫВА </w:t>
      </w:r>
      <w:r w:rsidR="00B918AC">
        <w:t>«</w:t>
      </w:r>
      <w:r w:rsidRPr="00723569">
        <w:t>ОБЕСПЕЧЕНИЕ РЕАЛИЗАЦИИ ИНДИВИДУАЛЬНОЙ</w:t>
      </w:r>
    </w:p>
    <w:p w14:paraId="71DAF07E" w14:textId="77777777" w:rsidR="00D76A5F" w:rsidRPr="00723569" w:rsidRDefault="00D76A5F" w:rsidP="00D76A5F">
      <w:pPr>
        <w:spacing w:after="1" w:line="220" w:lineRule="atLeast"/>
        <w:jc w:val="center"/>
      </w:pPr>
      <w:r w:rsidRPr="00723569">
        <w:t>ПРОГРАММЫ СОЦИАЛЬНО-ЭКОНОМИЧЕСКОГО РАЗВИТИЯ</w:t>
      </w:r>
    </w:p>
    <w:p w14:paraId="7748F786" w14:textId="25E32C6A" w:rsidR="00D76A5F" w:rsidRPr="00723569" w:rsidRDefault="00D76A5F" w:rsidP="00D76A5F">
      <w:pPr>
        <w:spacing w:after="1" w:line="220" w:lineRule="atLeast"/>
        <w:jc w:val="center"/>
      </w:pPr>
      <w:r w:rsidRPr="00723569">
        <w:t>РЕСПУБЛИКИ ТЫВА</w:t>
      </w:r>
      <w:r w:rsidR="00B918AC">
        <w:t>»</w:t>
      </w:r>
    </w:p>
    <w:p w14:paraId="454CC34B" w14:textId="77777777" w:rsidR="00D76A5F" w:rsidRPr="00723569" w:rsidRDefault="00D76A5F" w:rsidP="00D76A5F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71"/>
        <w:gridCol w:w="3827"/>
        <w:gridCol w:w="7094"/>
      </w:tblGrid>
      <w:tr w:rsidR="00D76A5F" w:rsidRPr="00723569" w14:paraId="1F435052" w14:textId="77777777" w:rsidTr="007B2A1A">
        <w:tc>
          <w:tcPr>
            <w:tcW w:w="510" w:type="dxa"/>
            <w:vAlign w:val="center"/>
          </w:tcPr>
          <w:p w14:paraId="2CECF894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N п/п</w:t>
            </w:r>
          </w:p>
        </w:tc>
        <w:tc>
          <w:tcPr>
            <w:tcW w:w="2671" w:type="dxa"/>
            <w:vAlign w:val="center"/>
          </w:tcPr>
          <w:p w14:paraId="1A090190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Наименование целевых показателей (индикаторов) Программы</w:t>
            </w:r>
          </w:p>
        </w:tc>
        <w:tc>
          <w:tcPr>
            <w:tcW w:w="3827" w:type="dxa"/>
            <w:vAlign w:val="center"/>
          </w:tcPr>
          <w:p w14:paraId="668DA2D7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Методика расчета целевых показателей (индикаторов) Программы</w:t>
            </w:r>
          </w:p>
        </w:tc>
        <w:tc>
          <w:tcPr>
            <w:tcW w:w="7094" w:type="dxa"/>
            <w:vAlign w:val="center"/>
          </w:tcPr>
          <w:p w14:paraId="62ACEE6A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Орган исполнительной власти Республики Тыва, ответственный за оценку достижения плановых значений целевых показателей (индикаторов) Программы</w:t>
            </w:r>
          </w:p>
        </w:tc>
      </w:tr>
      <w:tr w:rsidR="00D76A5F" w:rsidRPr="00723569" w14:paraId="0717E1DF" w14:textId="77777777" w:rsidTr="007B2A1A">
        <w:tc>
          <w:tcPr>
            <w:tcW w:w="510" w:type="dxa"/>
            <w:vAlign w:val="center"/>
          </w:tcPr>
          <w:p w14:paraId="746D1E45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1</w:t>
            </w:r>
          </w:p>
        </w:tc>
        <w:tc>
          <w:tcPr>
            <w:tcW w:w="2671" w:type="dxa"/>
            <w:vAlign w:val="center"/>
          </w:tcPr>
          <w:p w14:paraId="192F3E05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2</w:t>
            </w:r>
          </w:p>
        </w:tc>
        <w:tc>
          <w:tcPr>
            <w:tcW w:w="3827" w:type="dxa"/>
            <w:vAlign w:val="center"/>
          </w:tcPr>
          <w:p w14:paraId="446B1085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3</w:t>
            </w:r>
          </w:p>
        </w:tc>
        <w:tc>
          <w:tcPr>
            <w:tcW w:w="7094" w:type="dxa"/>
            <w:vAlign w:val="center"/>
          </w:tcPr>
          <w:p w14:paraId="5A659BD3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t>4</w:t>
            </w:r>
          </w:p>
        </w:tc>
      </w:tr>
      <w:tr w:rsidR="00D76A5F" w:rsidRPr="00723569" w14:paraId="65E60298" w14:textId="77777777" w:rsidTr="007B2A1A">
        <w:tc>
          <w:tcPr>
            <w:tcW w:w="510" w:type="dxa"/>
          </w:tcPr>
          <w:p w14:paraId="3A40D0EC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t>1.</w:t>
            </w:r>
          </w:p>
        </w:tc>
        <w:tc>
          <w:tcPr>
            <w:tcW w:w="2671" w:type="dxa"/>
          </w:tcPr>
          <w:p w14:paraId="639BCE51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Количество созданных рабочих мест, ед.</w:t>
            </w:r>
          </w:p>
        </w:tc>
        <w:tc>
          <w:tcPr>
            <w:tcW w:w="3827" w:type="dxa"/>
          </w:tcPr>
          <w:p w14:paraId="6B46D86F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суммарное значение по прокси-показателям:</w:t>
            </w:r>
          </w:p>
          <w:p w14:paraId="17EA0074" w14:textId="77777777" w:rsidR="00D76A5F" w:rsidRPr="00723569" w:rsidRDefault="00D76A5F" w:rsidP="004601B3">
            <w:pPr>
              <w:spacing w:after="1" w:line="220" w:lineRule="atLeast"/>
            </w:pPr>
          </w:p>
          <w:p w14:paraId="07202BCD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rPr>
                <w:noProof/>
                <w:position w:val="-26"/>
              </w:rPr>
              <w:drawing>
                <wp:inline distT="0" distB="0" distL="0" distR="0" wp14:anchorId="66527526" wp14:editId="0465308A">
                  <wp:extent cx="848995" cy="4718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569">
              <w:t>,</w:t>
            </w:r>
          </w:p>
          <w:p w14:paraId="783CF9C9" w14:textId="77777777" w:rsidR="00D76A5F" w:rsidRPr="00723569" w:rsidRDefault="00D76A5F" w:rsidP="004601B3">
            <w:pPr>
              <w:spacing w:after="1" w:line="220" w:lineRule="atLeast"/>
            </w:pPr>
          </w:p>
          <w:p w14:paraId="56479B90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где</w:t>
            </w:r>
          </w:p>
          <w:p w14:paraId="1427D3C8" w14:textId="7DB76046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n </w:t>
            </w:r>
            <w:r w:rsidR="00B918AC">
              <w:t>–</w:t>
            </w:r>
            <w:r w:rsidRPr="00723569">
              <w:t xml:space="preserve"> количество ГРБС;</w:t>
            </w:r>
          </w:p>
          <w:p w14:paraId="56F46BC8" w14:textId="2840A891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X </w:t>
            </w:r>
            <w:r w:rsidR="00B918AC">
              <w:t>–</w:t>
            </w:r>
            <w:r w:rsidRPr="00723569">
              <w:t xml:space="preserve"> годовое значение по созданным рабочим местам в рамках профинансированных проектов</w:t>
            </w:r>
          </w:p>
        </w:tc>
        <w:tc>
          <w:tcPr>
            <w:tcW w:w="7094" w:type="dxa"/>
          </w:tcPr>
          <w:p w14:paraId="79D7C679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экономического развития и промышленности Республики Тыва, Министерство строительства Республики Тыва, Министерство сельского хозяйства и продовольствия Республики Тыва, Государственный комитет по туризму Республики Тыва</w:t>
            </w:r>
          </w:p>
        </w:tc>
      </w:tr>
      <w:tr w:rsidR="00D76A5F" w:rsidRPr="00723569" w14:paraId="242C97DD" w14:textId="77777777" w:rsidTr="007B2A1A">
        <w:tc>
          <w:tcPr>
            <w:tcW w:w="510" w:type="dxa"/>
          </w:tcPr>
          <w:p w14:paraId="43FE7E20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lastRenderedPageBreak/>
              <w:t>2.</w:t>
            </w:r>
          </w:p>
        </w:tc>
        <w:tc>
          <w:tcPr>
            <w:tcW w:w="2671" w:type="dxa"/>
          </w:tcPr>
          <w:p w14:paraId="15396399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Объем привлеченных внебюджетных инвестиций в основной капитал, млн. руб.</w:t>
            </w:r>
          </w:p>
        </w:tc>
        <w:tc>
          <w:tcPr>
            <w:tcW w:w="3827" w:type="dxa"/>
          </w:tcPr>
          <w:p w14:paraId="55AEB37B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суммарное значение по прокси-показателям:</w:t>
            </w:r>
          </w:p>
          <w:p w14:paraId="2A2859CA" w14:textId="77777777" w:rsidR="00D76A5F" w:rsidRPr="00723569" w:rsidRDefault="00D76A5F" w:rsidP="004601B3">
            <w:pPr>
              <w:spacing w:after="1" w:line="220" w:lineRule="atLeast"/>
            </w:pPr>
          </w:p>
          <w:p w14:paraId="690967A2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rPr>
                <w:noProof/>
                <w:position w:val="-26"/>
              </w:rPr>
              <w:drawing>
                <wp:inline distT="0" distB="0" distL="0" distR="0" wp14:anchorId="3903E0AB" wp14:editId="64CEE559">
                  <wp:extent cx="848995" cy="47180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569">
              <w:t>,</w:t>
            </w:r>
          </w:p>
          <w:p w14:paraId="28D9961B" w14:textId="77777777" w:rsidR="00D76A5F" w:rsidRPr="00723569" w:rsidRDefault="00D76A5F" w:rsidP="004601B3">
            <w:pPr>
              <w:spacing w:after="1" w:line="220" w:lineRule="atLeast"/>
            </w:pPr>
          </w:p>
          <w:p w14:paraId="3E6064FF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где</w:t>
            </w:r>
          </w:p>
          <w:p w14:paraId="130F66A7" w14:textId="432FF6C5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n </w:t>
            </w:r>
            <w:r w:rsidR="00B918AC">
              <w:t>–</w:t>
            </w:r>
            <w:r w:rsidRPr="00723569">
              <w:t xml:space="preserve"> количество ГРБС;</w:t>
            </w:r>
          </w:p>
          <w:p w14:paraId="50E1CA3E" w14:textId="75C75D20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X </w:t>
            </w:r>
            <w:r w:rsidR="00B918AC">
              <w:t>–</w:t>
            </w:r>
            <w:r w:rsidRPr="00723569">
              <w:t xml:space="preserve"> годовое значение по привлеченным внебюджетным инвестициям в рамках профинансированных проектов</w:t>
            </w:r>
          </w:p>
        </w:tc>
        <w:tc>
          <w:tcPr>
            <w:tcW w:w="7094" w:type="dxa"/>
          </w:tcPr>
          <w:p w14:paraId="0118817F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экономического развития и промышленности Республики Тыва, Министерство строительства Республики Тыва, Министерство сельского хозяйства и продовольствия Республики Тыва, Государственный комитет по туризму Республики Тыва</w:t>
            </w:r>
          </w:p>
        </w:tc>
      </w:tr>
      <w:tr w:rsidR="00D76A5F" w:rsidRPr="00723569" w14:paraId="16B299BF" w14:textId="77777777" w:rsidTr="007B2A1A">
        <w:tc>
          <w:tcPr>
            <w:tcW w:w="510" w:type="dxa"/>
          </w:tcPr>
          <w:p w14:paraId="5DCAD200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t>3.</w:t>
            </w:r>
          </w:p>
        </w:tc>
        <w:tc>
          <w:tcPr>
            <w:tcW w:w="2671" w:type="dxa"/>
          </w:tcPr>
          <w:p w14:paraId="48E731BD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Объем налоговых и неналоговых отчислений в бюджеты всех уровней, млн. руб.</w:t>
            </w:r>
          </w:p>
        </w:tc>
        <w:tc>
          <w:tcPr>
            <w:tcW w:w="3827" w:type="dxa"/>
          </w:tcPr>
          <w:p w14:paraId="686BF8D3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суммарное значение по прокси-показателям:</w:t>
            </w:r>
          </w:p>
          <w:p w14:paraId="11359657" w14:textId="77777777" w:rsidR="00D76A5F" w:rsidRPr="00723569" w:rsidRDefault="00D76A5F" w:rsidP="004601B3">
            <w:pPr>
              <w:spacing w:after="1" w:line="220" w:lineRule="atLeast"/>
            </w:pPr>
          </w:p>
          <w:p w14:paraId="4FD5395B" w14:textId="77777777" w:rsidR="00D76A5F" w:rsidRPr="00723569" w:rsidRDefault="00D76A5F" w:rsidP="004601B3">
            <w:pPr>
              <w:spacing w:after="1" w:line="220" w:lineRule="atLeast"/>
              <w:jc w:val="center"/>
            </w:pPr>
            <w:r w:rsidRPr="00723569">
              <w:rPr>
                <w:noProof/>
                <w:position w:val="-26"/>
              </w:rPr>
              <w:drawing>
                <wp:inline distT="0" distB="0" distL="0" distR="0" wp14:anchorId="70417061" wp14:editId="19812C68">
                  <wp:extent cx="848995" cy="47180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569">
              <w:t>,</w:t>
            </w:r>
          </w:p>
          <w:p w14:paraId="42064947" w14:textId="77777777" w:rsidR="00D76A5F" w:rsidRPr="00723569" w:rsidRDefault="00D76A5F" w:rsidP="004601B3">
            <w:pPr>
              <w:spacing w:after="1" w:line="220" w:lineRule="atLeast"/>
            </w:pPr>
          </w:p>
          <w:p w14:paraId="0635EDE1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где</w:t>
            </w:r>
          </w:p>
          <w:p w14:paraId="5DF39658" w14:textId="1E2D7AD6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n </w:t>
            </w:r>
            <w:r w:rsidR="00B918AC">
              <w:t>–</w:t>
            </w:r>
            <w:r w:rsidRPr="00723569">
              <w:t xml:space="preserve"> количество ГРБС;</w:t>
            </w:r>
          </w:p>
          <w:p w14:paraId="64DBA45B" w14:textId="6F095B37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X </w:t>
            </w:r>
            <w:r w:rsidR="00B918AC">
              <w:t>–</w:t>
            </w:r>
            <w:r w:rsidRPr="00723569">
              <w:t xml:space="preserve"> годовое значение по налоговым и неналоговым отчислениям в бюджеты всех уровней в рамках профинансированных проектов</w:t>
            </w:r>
          </w:p>
        </w:tc>
        <w:tc>
          <w:tcPr>
            <w:tcW w:w="7094" w:type="dxa"/>
          </w:tcPr>
          <w:p w14:paraId="593D1099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экономического развития и промышленности Республики Тыва, Министерство строительства Республики Тыва, Министерство сельского хозяйства и продовольствия Республики Тыва, Государственный комитет по туризму Республики Тыва</w:t>
            </w:r>
          </w:p>
        </w:tc>
      </w:tr>
      <w:tr w:rsidR="00D76A5F" w:rsidRPr="00723569" w14:paraId="23B26DF6" w14:textId="77777777" w:rsidTr="007B2A1A">
        <w:tc>
          <w:tcPr>
            <w:tcW w:w="510" w:type="dxa"/>
          </w:tcPr>
          <w:p w14:paraId="5CC0F7E5" w14:textId="77777777" w:rsidR="00D76A5F" w:rsidRPr="00723569" w:rsidRDefault="00D76A5F" w:rsidP="004601B3">
            <w:pPr>
              <w:spacing w:after="1" w:line="220" w:lineRule="atLeast"/>
              <w:jc w:val="right"/>
            </w:pPr>
            <w:r>
              <w:t>4</w:t>
            </w:r>
            <w:r w:rsidRPr="00723569">
              <w:t>.</w:t>
            </w:r>
          </w:p>
        </w:tc>
        <w:tc>
          <w:tcPr>
            <w:tcW w:w="2671" w:type="dxa"/>
          </w:tcPr>
          <w:p w14:paraId="71F2FF47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Объем отгруженных товаров, млн. рублей</w:t>
            </w:r>
          </w:p>
        </w:tc>
        <w:tc>
          <w:tcPr>
            <w:tcW w:w="3827" w:type="dxa"/>
          </w:tcPr>
          <w:p w14:paraId="12384700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ОР = К x С, где объем реализации (ОР) равен произведению количества проданных единиц (К) по профинансированным проектам и стоимости каждой единицы (С)</w:t>
            </w:r>
          </w:p>
        </w:tc>
        <w:tc>
          <w:tcPr>
            <w:tcW w:w="7094" w:type="dxa"/>
          </w:tcPr>
          <w:p w14:paraId="14087663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экономического развития и промышленности Республики Тыва</w:t>
            </w:r>
          </w:p>
        </w:tc>
      </w:tr>
      <w:tr w:rsidR="00D76A5F" w:rsidRPr="00723569" w14:paraId="080E515A" w14:textId="77777777" w:rsidTr="007B2A1A">
        <w:tc>
          <w:tcPr>
            <w:tcW w:w="510" w:type="dxa"/>
          </w:tcPr>
          <w:p w14:paraId="0F314079" w14:textId="77777777" w:rsidR="00D76A5F" w:rsidRPr="00723569" w:rsidRDefault="00D76A5F" w:rsidP="004601B3">
            <w:pPr>
              <w:spacing w:after="1" w:line="220" w:lineRule="atLeast"/>
              <w:jc w:val="right"/>
            </w:pPr>
            <w:r>
              <w:lastRenderedPageBreak/>
              <w:t>5</w:t>
            </w:r>
            <w:r w:rsidRPr="00723569">
              <w:t>.</w:t>
            </w:r>
          </w:p>
        </w:tc>
        <w:tc>
          <w:tcPr>
            <w:tcW w:w="2671" w:type="dxa"/>
          </w:tcPr>
          <w:p w14:paraId="6F832E15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Объем выпуска продукции (бетона), тыс. куб. м</w:t>
            </w:r>
          </w:p>
        </w:tc>
        <w:tc>
          <w:tcPr>
            <w:tcW w:w="3827" w:type="dxa"/>
          </w:tcPr>
          <w:p w14:paraId="168BCA73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ОПР = К, равен произведенному по профинансированным проектам количеству единиц продукции (К)</w:t>
            </w:r>
          </w:p>
        </w:tc>
        <w:tc>
          <w:tcPr>
            <w:tcW w:w="7094" w:type="dxa"/>
          </w:tcPr>
          <w:p w14:paraId="0BE26A22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строительства Республики Тыва</w:t>
            </w:r>
          </w:p>
        </w:tc>
      </w:tr>
      <w:tr w:rsidR="00D76A5F" w:rsidRPr="00723569" w14:paraId="589FFADF" w14:textId="77777777" w:rsidTr="007B2A1A">
        <w:tc>
          <w:tcPr>
            <w:tcW w:w="510" w:type="dxa"/>
          </w:tcPr>
          <w:p w14:paraId="2853A99C" w14:textId="77777777" w:rsidR="00D76A5F" w:rsidRPr="00723569" w:rsidRDefault="00D76A5F" w:rsidP="004601B3">
            <w:pPr>
              <w:spacing w:after="1" w:line="220" w:lineRule="atLeast"/>
              <w:jc w:val="right"/>
            </w:pPr>
            <w:r>
              <w:t>6</w:t>
            </w:r>
            <w:r w:rsidRPr="00723569">
              <w:t>.</w:t>
            </w:r>
          </w:p>
        </w:tc>
        <w:tc>
          <w:tcPr>
            <w:tcW w:w="2671" w:type="dxa"/>
          </w:tcPr>
          <w:p w14:paraId="2C9E9D31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Производство скота на убой (в живом весе), тыс. тонн</w:t>
            </w:r>
          </w:p>
        </w:tc>
        <w:tc>
          <w:tcPr>
            <w:tcW w:w="3827" w:type="dxa"/>
          </w:tcPr>
          <w:p w14:paraId="5C011A45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ОСУ = К, равен произведенному по профинансированным проектам количеству единиц продукции (К)</w:t>
            </w:r>
          </w:p>
        </w:tc>
        <w:tc>
          <w:tcPr>
            <w:tcW w:w="7094" w:type="dxa"/>
          </w:tcPr>
          <w:p w14:paraId="3159AF1F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сельского хозяйства и продовольствия Республики Тыва</w:t>
            </w:r>
          </w:p>
        </w:tc>
      </w:tr>
      <w:tr w:rsidR="00D76A5F" w:rsidRPr="00723569" w14:paraId="32AECA14" w14:textId="77777777" w:rsidTr="007B2A1A">
        <w:tc>
          <w:tcPr>
            <w:tcW w:w="510" w:type="dxa"/>
          </w:tcPr>
          <w:p w14:paraId="0C682936" w14:textId="77777777" w:rsidR="00D76A5F" w:rsidRPr="00723569" w:rsidRDefault="00D76A5F" w:rsidP="004601B3">
            <w:pPr>
              <w:spacing w:after="1" w:line="220" w:lineRule="atLeast"/>
              <w:jc w:val="right"/>
            </w:pPr>
            <w:r>
              <w:t>7</w:t>
            </w:r>
            <w:r w:rsidRPr="00723569">
              <w:t>.</w:t>
            </w:r>
          </w:p>
        </w:tc>
        <w:tc>
          <w:tcPr>
            <w:tcW w:w="2671" w:type="dxa"/>
          </w:tcPr>
          <w:p w14:paraId="1301BB2F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Объем производства продукции (дикоросов), тыс. тонн</w:t>
            </w:r>
          </w:p>
        </w:tc>
        <w:tc>
          <w:tcPr>
            <w:tcW w:w="3827" w:type="dxa"/>
          </w:tcPr>
          <w:p w14:paraId="4476C740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ОПР = К, равен произведенному по профинансированным проектам количеству единиц продукции (К)</w:t>
            </w:r>
          </w:p>
        </w:tc>
        <w:tc>
          <w:tcPr>
            <w:tcW w:w="7094" w:type="dxa"/>
          </w:tcPr>
          <w:p w14:paraId="1BC6BF8A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сельского хозяйства и продовольствия Республики Тыва</w:t>
            </w:r>
          </w:p>
        </w:tc>
      </w:tr>
      <w:tr w:rsidR="00D76A5F" w:rsidRPr="00723569" w14:paraId="61487160" w14:textId="77777777" w:rsidTr="007B2A1A">
        <w:tc>
          <w:tcPr>
            <w:tcW w:w="510" w:type="dxa"/>
          </w:tcPr>
          <w:p w14:paraId="768B3CE6" w14:textId="77777777" w:rsidR="00D76A5F" w:rsidRPr="007569EA" w:rsidRDefault="00D76A5F" w:rsidP="004601B3">
            <w:pPr>
              <w:spacing w:after="1" w:line="220" w:lineRule="atLeast"/>
              <w:jc w:val="right"/>
            </w:pPr>
            <w:r w:rsidRPr="007569EA">
              <w:t>8.</w:t>
            </w:r>
          </w:p>
        </w:tc>
        <w:tc>
          <w:tcPr>
            <w:tcW w:w="2671" w:type="dxa"/>
          </w:tcPr>
          <w:p w14:paraId="56AC4960" w14:textId="77777777" w:rsidR="00D76A5F" w:rsidRPr="007569EA" w:rsidRDefault="00D76A5F" w:rsidP="004601B3">
            <w:pPr>
              <w:spacing w:after="1" w:line="220" w:lineRule="atLeast"/>
            </w:pPr>
            <w:r w:rsidRPr="007569EA">
              <w:t>Количество туристических поездок</w:t>
            </w:r>
            <w:r w:rsidRPr="007569EA">
              <w:rPr>
                <w:lang w:val="en-US"/>
              </w:rPr>
              <w:t xml:space="preserve">, </w:t>
            </w:r>
            <w:r w:rsidRPr="007569EA">
              <w:t>чел.</w:t>
            </w:r>
          </w:p>
        </w:tc>
        <w:tc>
          <w:tcPr>
            <w:tcW w:w="3827" w:type="dxa"/>
          </w:tcPr>
          <w:p w14:paraId="2A87D19A" w14:textId="1081C41F" w:rsidR="00D76A5F" w:rsidRPr="00723569" w:rsidRDefault="00B918AC" w:rsidP="004601B3">
            <w:pPr>
              <w:spacing w:after="1" w:line="220" w:lineRule="atLeast"/>
            </w:pPr>
            <w:r w:rsidRPr="00723569">
              <w:t>О</w:t>
            </w:r>
            <w:r w:rsidR="00D76A5F" w:rsidRPr="00723569">
              <w:t>бщее количество туристов, в рамках реализованных туристических проектов по данной программе</w:t>
            </w:r>
          </w:p>
        </w:tc>
        <w:tc>
          <w:tcPr>
            <w:tcW w:w="7094" w:type="dxa"/>
          </w:tcPr>
          <w:p w14:paraId="3780BFBC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Государственный комитет по туризму Республики Тыва</w:t>
            </w:r>
          </w:p>
        </w:tc>
      </w:tr>
      <w:tr w:rsidR="00D76A5F" w:rsidRPr="00723569" w14:paraId="0F55BE1E" w14:textId="77777777" w:rsidTr="007B2A1A">
        <w:tc>
          <w:tcPr>
            <w:tcW w:w="510" w:type="dxa"/>
          </w:tcPr>
          <w:p w14:paraId="33326729" w14:textId="77777777" w:rsidR="00D76A5F" w:rsidRPr="007569EA" w:rsidRDefault="00D76A5F" w:rsidP="004601B3">
            <w:pPr>
              <w:spacing w:after="1" w:line="220" w:lineRule="atLeast"/>
              <w:jc w:val="right"/>
            </w:pPr>
            <w:r w:rsidRPr="007569EA">
              <w:t>9.</w:t>
            </w:r>
          </w:p>
        </w:tc>
        <w:tc>
          <w:tcPr>
            <w:tcW w:w="2671" w:type="dxa"/>
          </w:tcPr>
          <w:p w14:paraId="2FAC7054" w14:textId="77777777" w:rsidR="00D76A5F" w:rsidRPr="007569EA" w:rsidRDefault="00D76A5F" w:rsidP="004601B3">
            <w:pPr>
              <w:spacing w:after="1" w:line="220" w:lineRule="atLeast"/>
            </w:pPr>
            <w:r w:rsidRPr="007569EA">
              <w:t>Количество номеров в классифицированных средствах размещения, ед.</w:t>
            </w:r>
          </w:p>
        </w:tc>
        <w:tc>
          <w:tcPr>
            <w:tcW w:w="3827" w:type="dxa"/>
          </w:tcPr>
          <w:p w14:paraId="055E1798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количество дополнительно созданных средств размещения, в рамках заключенных соглашений</w:t>
            </w:r>
          </w:p>
        </w:tc>
        <w:tc>
          <w:tcPr>
            <w:tcW w:w="7094" w:type="dxa"/>
          </w:tcPr>
          <w:p w14:paraId="05BBC3DE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Государственный комитет по туризму Республики Тыва</w:t>
            </w:r>
          </w:p>
        </w:tc>
      </w:tr>
      <w:tr w:rsidR="00D76A5F" w:rsidRPr="00723569" w14:paraId="48FAE1DE" w14:textId="77777777" w:rsidTr="007B2A1A">
        <w:tc>
          <w:tcPr>
            <w:tcW w:w="510" w:type="dxa"/>
          </w:tcPr>
          <w:p w14:paraId="676B4DA7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t>1</w:t>
            </w:r>
            <w:r>
              <w:t>0</w:t>
            </w:r>
            <w:r w:rsidRPr="00723569">
              <w:t>.</w:t>
            </w:r>
          </w:p>
        </w:tc>
        <w:tc>
          <w:tcPr>
            <w:tcW w:w="2671" w:type="dxa"/>
          </w:tcPr>
          <w:p w14:paraId="1A8EE7D2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Количество положительных заключений экспертизы, ед.</w:t>
            </w:r>
          </w:p>
        </w:tc>
        <w:tc>
          <w:tcPr>
            <w:tcW w:w="3827" w:type="dxa"/>
          </w:tcPr>
          <w:p w14:paraId="77602932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сумма полученных положительных заключений, в рамках заключенных контрактов</w:t>
            </w:r>
          </w:p>
        </w:tc>
        <w:tc>
          <w:tcPr>
            <w:tcW w:w="7094" w:type="dxa"/>
          </w:tcPr>
          <w:p w14:paraId="3F194F10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строительства Республики Тыва</w:t>
            </w:r>
          </w:p>
        </w:tc>
      </w:tr>
      <w:tr w:rsidR="00D76A5F" w:rsidRPr="00723569" w14:paraId="32E8B292" w14:textId="77777777" w:rsidTr="007B2A1A">
        <w:tc>
          <w:tcPr>
            <w:tcW w:w="510" w:type="dxa"/>
          </w:tcPr>
          <w:p w14:paraId="5BB7DF4F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t>1</w:t>
            </w:r>
            <w:r>
              <w:t>1</w:t>
            </w:r>
            <w:r w:rsidRPr="00723569">
              <w:t>.</w:t>
            </w:r>
          </w:p>
        </w:tc>
        <w:tc>
          <w:tcPr>
            <w:tcW w:w="2671" w:type="dxa"/>
          </w:tcPr>
          <w:p w14:paraId="37FEB57D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Количество утвержденной градостроительной документации, ед.</w:t>
            </w:r>
          </w:p>
        </w:tc>
        <w:tc>
          <w:tcPr>
            <w:tcW w:w="3827" w:type="dxa"/>
          </w:tcPr>
          <w:p w14:paraId="41854371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сумма утвержденной градостроительной документации, в рамках заключенных контрактов</w:t>
            </w:r>
          </w:p>
        </w:tc>
        <w:tc>
          <w:tcPr>
            <w:tcW w:w="7094" w:type="dxa"/>
          </w:tcPr>
          <w:p w14:paraId="30792762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строительства Республики Тыва</w:t>
            </w:r>
          </w:p>
        </w:tc>
      </w:tr>
      <w:tr w:rsidR="00D76A5F" w:rsidRPr="00723569" w14:paraId="271F74F5" w14:textId="77777777" w:rsidTr="007B2A1A">
        <w:tc>
          <w:tcPr>
            <w:tcW w:w="510" w:type="dxa"/>
          </w:tcPr>
          <w:p w14:paraId="241747F5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t>1</w:t>
            </w:r>
            <w:r>
              <w:t>2</w:t>
            </w:r>
            <w:r w:rsidRPr="00723569">
              <w:t>.</w:t>
            </w:r>
          </w:p>
        </w:tc>
        <w:tc>
          <w:tcPr>
            <w:tcW w:w="2671" w:type="dxa"/>
          </w:tcPr>
          <w:p w14:paraId="2C304F55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Количество реализованных проектов, ед.</w:t>
            </w:r>
          </w:p>
        </w:tc>
        <w:tc>
          <w:tcPr>
            <w:tcW w:w="3827" w:type="dxa"/>
          </w:tcPr>
          <w:p w14:paraId="546034BD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сумма реализованных проектов, в рамках заключенных соглашений</w:t>
            </w:r>
          </w:p>
        </w:tc>
        <w:tc>
          <w:tcPr>
            <w:tcW w:w="7094" w:type="dxa"/>
          </w:tcPr>
          <w:p w14:paraId="09D40DBB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сельского хозяйства и продовольствия Республики Тыва</w:t>
            </w:r>
          </w:p>
        </w:tc>
      </w:tr>
      <w:tr w:rsidR="00D76A5F" w:rsidRPr="00723569" w14:paraId="25B748EC" w14:textId="77777777" w:rsidTr="007B2A1A">
        <w:tc>
          <w:tcPr>
            <w:tcW w:w="510" w:type="dxa"/>
          </w:tcPr>
          <w:p w14:paraId="7CD6B36A" w14:textId="77777777" w:rsidR="00D76A5F" w:rsidRPr="007569EA" w:rsidRDefault="00D76A5F" w:rsidP="004601B3">
            <w:pPr>
              <w:spacing w:after="1" w:line="220" w:lineRule="atLeast"/>
              <w:jc w:val="right"/>
            </w:pPr>
            <w:r w:rsidRPr="007569EA">
              <w:lastRenderedPageBreak/>
              <w:t>13</w:t>
            </w:r>
            <w:r>
              <w:t>.</w:t>
            </w:r>
          </w:p>
        </w:tc>
        <w:tc>
          <w:tcPr>
            <w:tcW w:w="2671" w:type="dxa"/>
            <w:shd w:val="clear" w:color="auto" w:fill="auto"/>
          </w:tcPr>
          <w:p w14:paraId="53ADF699" w14:textId="77777777" w:rsidR="00D76A5F" w:rsidRPr="005A7D1F" w:rsidRDefault="00D76A5F" w:rsidP="004601B3">
            <w:pPr>
              <w:spacing w:after="1" w:line="220" w:lineRule="atLeast"/>
            </w:pPr>
            <w:r w:rsidRPr="007569EA">
              <w:t>Количество проектно-сметной документации, использованной при строительстве объектов в Республике Тыва, единиц</w:t>
            </w:r>
            <w:r w:rsidRPr="005A7D1F">
              <w:t>,</w:t>
            </w:r>
            <w:r>
              <w:t xml:space="preserve"> </w:t>
            </w:r>
            <w:proofErr w:type="spellStart"/>
            <w:r>
              <w:t>ед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53DA269E" w14:textId="77777777" w:rsidR="00D76A5F" w:rsidRPr="00723569" w:rsidRDefault="00D76A5F" w:rsidP="004601B3">
            <w:pPr>
              <w:spacing w:after="1" w:line="220" w:lineRule="atLeast"/>
            </w:pPr>
            <w:r>
              <w:t xml:space="preserve">сумма </w:t>
            </w:r>
            <w:r w:rsidRPr="007569EA">
              <w:t>проектно-сметной документации, использованной при строительстве объектов</w:t>
            </w:r>
          </w:p>
        </w:tc>
        <w:tc>
          <w:tcPr>
            <w:tcW w:w="7094" w:type="dxa"/>
          </w:tcPr>
          <w:p w14:paraId="73086FD6" w14:textId="77777777" w:rsidR="00D76A5F" w:rsidRPr="00723569" w:rsidRDefault="00D76A5F" w:rsidP="004601B3">
            <w:pPr>
              <w:spacing w:after="1" w:line="220" w:lineRule="atLeast"/>
            </w:pPr>
            <w:r w:rsidRPr="007569EA">
              <w:t>Министерство строительства Республики Тыва</w:t>
            </w:r>
          </w:p>
        </w:tc>
      </w:tr>
      <w:tr w:rsidR="00D76A5F" w:rsidRPr="00723569" w14:paraId="45FD3968" w14:textId="77777777" w:rsidTr="007B2A1A">
        <w:tc>
          <w:tcPr>
            <w:tcW w:w="510" w:type="dxa"/>
          </w:tcPr>
          <w:p w14:paraId="03755A08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t>1</w:t>
            </w:r>
            <w:r>
              <w:t>4</w:t>
            </w:r>
            <w:r w:rsidRPr="00723569">
              <w:t>.</w:t>
            </w:r>
          </w:p>
        </w:tc>
        <w:tc>
          <w:tcPr>
            <w:tcW w:w="2671" w:type="dxa"/>
          </w:tcPr>
          <w:p w14:paraId="480BA5A5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Количество созданных временных (сезонных) рабочих мест, ед.</w:t>
            </w:r>
          </w:p>
        </w:tc>
        <w:tc>
          <w:tcPr>
            <w:tcW w:w="3827" w:type="dxa"/>
          </w:tcPr>
          <w:p w14:paraId="01DE8263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сумма созданных временных рабочих мест по направлению АПК</w:t>
            </w:r>
          </w:p>
        </w:tc>
        <w:tc>
          <w:tcPr>
            <w:tcW w:w="7094" w:type="dxa"/>
          </w:tcPr>
          <w:p w14:paraId="503CC277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экономического развития и промышленности Республики Тыва</w:t>
            </w:r>
          </w:p>
        </w:tc>
      </w:tr>
      <w:tr w:rsidR="00D76A5F" w:rsidRPr="00723569" w14:paraId="02753A83" w14:textId="77777777" w:rsidTr="007B2A1A">
        <w:tc>
          <w:tcPr>
            <w:tcW w:w="510" w:type="dxa"/>
          </w:tcPr>
          <w:p w14:paraId="1E902406" w14:textId="77777777" w:rsidR="00D76A5F" w:rsidRPr="00723569" w:rsidRDefault="00D76A5F" w:rsidP="004601B3">
            <w:pPr>
              <w:spacing w:after="1" w:line="220" w:lineRule="atLeast"/>
              <w:jc w:val="right"/>
            </w:pPr>
            <w:r w:rsidRPr="00723569">
              <w:t>1</w:t>
            </w:r>
            <w:r>
              <w:t>5</w:t>
            </w:r>
            <w:r w:rsidRPr="00723569">
              <w:t>.</w:t>
            </w:r>
          </w:p>
        </w:tc>
        <w:tc>
          <w:tcPr>
            <w:tcW w:w="2671" w:type="dxa"/>
          </w:tcPr>
          <w:p w14:paraId="1AC2BA79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Увеличение пропускной способности пункта пропуска, ед.</w:t>
            </w:r>
          </w:p>
        </w:tc>
        <w:tc>
          <w:tcPr>
            <w:tcW w:w="3827" w:type="dxa"/>
          </w:tcPr>
          <w:p w14:paraId="3B786197" w14:textId="77777777" w:rsidR="00D76A5F" w:rsidRPr="00723569" w:rsidRDefault="00D76A5F" w:rsidP="004601B3">
            <w:pPr>
              <w:spacing w:after="1" w:line="220" w:lineRule="atLeast"/>
              <w:jc w:val="center"/>
            </w:pPr>
            <w:proofErr w:type="spellStart"/>
            <w:r w:rsidRPr="00723569">
              <w:t>Рпп</w:t>
            </w:r>
            <w:proofErr w:type="spellEnd"/>
            <w:r w:rsidRPr="00723569">
              <w:t xml:space="preserve"> = К x Ф / t,</w:t>
            </w:r>
          </w:p>
          <w:p w14:paraId="1444A916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где:</w:t>
            </w:r>
          </w:p>
          <w:p w14:paraId="2917728E" w14:textId="06B7B6D2" w:rsidR="00D76A5F" w:rsidRPr="00723569" w:rsidRDefault="00D76A5F" w:rsidP="004601B3">
            <w:pPr>
              <w:spacing w:after="1" w:line="220" w:lineRule="atLeast"/>
            </w:pPr>
            <w:proofErr w:type="spellStart"/>
            <w:r w:rsidRPr="00723569">
              <w:t>Рпп</w:t>
            </w:r>
            <w:proofErr w:type="spellEnd"/>
            <w:r w:rsidRPr="00723569">
              <w:t xml:space="preserve"> </w:t>
            </w:r>
            <w:r w:rsidR="00B918AC">
              <w:t>–</w:t>
            </w:r>
            <w:r w:rsidRPr="00723569">
              <w:t xml:space="preserve"> пропускная способность пункта пропуска;</w:t>
            </w:r>
          </w:p>
          <w:p w14:paraId="039288F5" w14:textId="3D1C3461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К </w:t>
            </w:r>
            <w:r w:rsidR="00B918AC">
              <w:t>–</w:t>
            </w:r>
            <w:r w:rsidRPr="00723569">
              <w:t xml:space="preserve"> штатная численность сотрудников, занятых таможенным оформлением;</w:t>
            </w:r>
          </w:p>
          <w:p w14:paraId="279CCA8A" w14:textId="1F31F0F2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Ф </w:t>
            </w:r>
            <w:r w:rsidR="00B918AC">
              <w:t>–</w:t>
            </w:r>
            <w:r w:rsidRPr="00723569">
              <w:t xml:space="preserve"> эффективный фонд рабочего времени одного сотрудника, занятого выполнением таможенного оформления, за расчетный период;</w:t>
            </w:r>
          </w:p>
          <w:p w14:paraId="4512D810" w14:textId="31E5C019" w:rsidR="00D76A5F" w:rsidRPr="00723569" w:rsidRDefault="00D76A5F" w:rsidP="004601B3">
            <w:pPr>
              <w:spacing w:after="1" w:line="220" w:lineRule="atLeast"/>
            </w:pPr>
            <w:r w:rsidRPr="00723569">
              <w:t xml:space="preserve">t </w:t>
            </w:r>
            <w:r w:rsidR="00B918AC">
              <w:t>–</w:t>
            </w:r>
            <w:r w:rsidRPr="00723569">
              <w:t xml:space="preserve"> нормативные затраты времени на осуществление таможенного оформления при обслуживании одного транспортного средства</w:t>
            </w:r>
          </w:p>
        </w:tc>
        <w:tc>
          <w:tcPr>
            <w:tcW w:w="7094" w:type="dxa"/>
          </w:tcPr>
          <w:p w14:paraId="7EF7C609" w14:textId="77777777" w:rsidR="00D76A5F" w:rsidRPr="00723569" w:rsidRDefault="00D76A5F" w:rsidP="004601B3">
            <w:pPr>
              <w:spacing w:after="1" w:line="220" w:lineRule="atLeast"/>
            </w:pPr>
            <w:r w:rsidRPr="00723569">
              <w:t>Министерство дорожно-транспортного комплекса Республики Тыва</w:t>
            </w:r>
          </w:p>
        </w:tc>
      </w:tr>
    </w:tbl>
    <w:p w14:paraId="0A66935C" w14:textId="77777777" w:rsidR="007B2A1A" w:rsidRPr="007B2A1A" w:rsidRDefault="007B2A1A" w:rsidP="00192C1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D5A77C3" w14:textId="7ADB8A09" w:rsidR="00AA3CB0" w:rsidRPr="00EA2FBF" w:rsidRDefault="00AC0099" w:rsidP="00192C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3CB0" w:rsidRPr="00EA2FB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14:paraId="7DA5A49B" w14:textId="02E9DC36" w:rsidR="004626C6" w:rsidRPr="006E2B5B" w:rsidRDefault="00AC0099" w:rsidP="00192C1D">
      <w:pPr>
        <w:pStyle w:val="1"/>
        <w:shd w:val="clear" w:color="auto" w:fill="auto"/>
        <w:spacing w:after="0" w:line="360" w:lineRule="atLeast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3</w:t>
      </w:r>
      <w:r w:rsidR="00EA2FBF">
        <w:rPr>
          <w:rFonts w:ascii="Times New Roman" w:hAnsi="Times New Roman" w:cs="Times New Roman"/>
        </w:rPr>
        <w:t>.</w:t>
      </w:r>
      <w:r w:rsidR="002418AA">
        <w:rPr>
          <w:rFonts w:ascii="Times New Roman" w:hAnsi="Times New Roman" w:cs="Times New Roman"/>
        </w:rPr>
        <w:t xml:space="preserve"> </w:t>
      </w:r>
      <w:r w:rsidR="006631F2">
        <w:rPr>
          <w:rFonts w:ascii="Times New Roman" w:hAnsi="Times New Roman" w:cs="Times New Roman"/>
        </w:rPr>
        <w:t xml:space="preserve">Разместить настоящее </w:t>
      </w:r>
      <w:r w:rsidR="004626C6" w:rsidRPr="006E2B5B">
        <w:rPr>
          <w:rFonts w:ascii="Times New Roman" w:hAnsi="Times New Roman" w:cs="Times New Roman"/>
          <w:color w:val="auto"/>
        </w:rPr>
        <w:t>распоряжение на официальном сайте Республики Тыва в информационно-телекоммуникационной сети «Интернет».</w:t>
      </w:r>
    </w:p>
    <w:p w14:paraId="56A8BD1C" w14:textId="77777777" w:rsidR="004626C6" w:rsidRDefault="004626C6" w:rsidP="004626C6">
      <w:pPr>
        <w:shd w:val="clear" w:color="auto" w:fill="FFFFFF"/>
        <w:textAlignment w:val="baseline"/>
        <w:rPr>
          <w:bCs/>
          <w:spacing w:val="2"/>
          <w:sz w:val="28"/>
          <w:szCs w:val="28"/>
        </w:rPr>
      </w:pPr>
    </w:p>
    <w:p w14:paraId="6B2FFB2B" w14:textId="77777777" w:rsidR="00847903" w:rsidRPr="006E2B5B" w:rsidRDefault="00847903" w:rsidP="004626C6">
      <w:pPr>
        <w:shd w:val="clear" w:color="auto" w:fill="FFFFFF"/>
        <w:textAlignment w:val="baseline"/>
        <w:rPr>
          <w:bCs/>
          <w:spacing w:val="2"/>
          <w:sz w:val="28"/>
          <w:szCs w:val="28"/>
        </w:rPr>
      </w:pPr>
    </w:p>
    <w:p w14:paraId="4BACF749" w14:textId="550221C5" w:rsidR="00AA3CB0" w:rsidRPr="001A1B93" w:rsidRDefault="004626C6" w:rsidP="00FA3721">
      <w:pPr>
        <w:shd w:val="clear" w:color="auto" w:fill="FFFFFF"/>
        <w:ind w:firstLine="708"/>
        <w:textAlignment w:val="baseline"/>
        <w:rPr>
          <w:sz w:val="4"/>
          <w:szCs w:val="4"/>
        </w:rPr>
      </w:pPr>
      <w:r w:rsidRPr="006E2B5B">
        <w:rPr>
          <w:bCs/>
          <w:spacing w:val="2"/>
          <w:sz w:val="28"/>
          <w:szCs w:val="28"/>
        </w:rPr>
        <w:t>Глава Республики Тыва</w:t>
      </w:r>
      <w:r w:rsidRPr="006E2B5B">
        <w:rPr>
          <w:bCs/>
          <w:spacing w:val="2"/>
          <w:sz w:val="28"/>
          <w:szCs w:val="28"/>
        </w:rPr>
        <w:tab/>
      </w:r>
      <w:r w:rsidRPr="006E2B5B">
        <w:rPr>
          <w:bCs/>
          <w:spacing w:val="2"/>
          <w:sz w:val="28"/>
          <w:szCs w:val="28"/>
        </w:rPr>
        <w:tab/>
      </w:r>
      <w:r w:rsidRPr="006E2B5B">
        <w:rPr>
          <w:bCs/>
          <w:spacing w:val="2"/>
          <w:sz w:val="28"/>
          <w:szCs w:val="28"/>
        </w:rPr>
        <w:tab/>
      </w:r>
      <w:r w:rsidR="00FA3721">
        <w:rPr>
          <w:bCs/>
          <w:spacing w:val="2"/>
          <w:sz w:val="28"/>
          <w:szCs w:val="28"/>
        </w:rPr>
        <w:tab/>
      </w:r>
      <w:r w:rsidR="007B2A1A">
        <w:rPr>
          <w:bCs/>
          <w:spacing w:val="2"/>
          <w:sz w:val="28"/>
          <w:szCs w:val="28"/>
        </w:rPr>
        <w:tab/>
      </w:r>
      <w:r w:rsidR="007B2A1A">
        <w:rPr>
          <w:bCs/>
          <w:spacing w:val="2"/>
          <w:sz w:val="28"/>
          <w:szCs w:val="28"/>
        </w:rPr>
        <w:tab/>
      </w:r>
      <w:r w:rsidR="007B2A1A">
        <w:rPr>
          <w:bCs/>
          <w:spacing w:val="2"/>
          <w:sz w:val="28"/>
          <w:szCs w:val="28"/>
        </w:rPr>
        <w:tab/>
      </w:r>
      <w:r w:rsidR="007B2A1A">
        <w:rPr>
          <w:bCs/>
          <w:spacing w:val="2"/>
          <w:sz w:val="28"/>
          <w:szCs w:val="28"/>
        </w:rPr>
        <w:tab/>
      </w:r>
      <w:r w:rsidR="007B2A1A">
        <w:rPr>
          <w:bCs/>
          <w:spacing w:val="2"/>
          <w:sz w:val="28"/>
          <w:szCs w:val="28"/>
        </w:rPr>
        <w:tab/>
      </w:r>
      <w:r w:rsidR="007B2A1A">
        <w:rPr>
          <w:bCs/>
          <w:spacing w:val="2"/>
          <w:sz w:val="28"/>
          <w:szCs w:val="28"/>
        </w:rPr>
        <w:tab/>
      </w:r>
      <w:r w:rsidRPr="006E2B5B">
        <w:rPr>
          <w:bCs/>
          <w:spacing w:val="2"/>
          <w:sz w:val="28"/>
          <w:szCs w:val="28"/>
        </w:rPr>
        <w:t xml:space="preserve"> </w:t>
      </w:r>
      <w:r>
        <w:rPr>
          <w:bCs/>
          <w:spacing w:val="2"/>
          <w:sz w:val="28"/>
          <w:szCs w:val="28"/>
        </w:rPr>
        <w:t xml:space="preserve">   </w:t>
      </w:r>
      <w:r w:rsidRPr="006E2B5B">
        <w:rPr>
          <w:bCs/>
          <w:spacing w:val="2"/>
          <w:sz w:val="28"/>
          <w:szCs w:val="28"/>
        </w:rPr>
        <w:t xml:space="preserve">          В. Ховалыг</w:t>
      </w:r>
    </w:p>
    <w:sectPr w:rsidR="00AA3CB0" w:rsidRPr="001A1B93" w:rsidSect="00D76A5F">
      <w:pgSz w:w="16838" w:h="11905" w:orient="landscape"/>
      <w:pgMar w:top="1134" w:right="851" w:bottom="706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03B"/>
    <w:multiLevelType w:val="hybridMultilevel"/>
    <w:tmpl w:val="FC0868CC"/>
    <w:lvl w:ilvl="0" w:tplc="81CE39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4D6315"/>
    <w:multiLevelType w:val="multilevel"/>
    <w:tmpl w:val="AAF4E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B6206E"/>
    <w:multiLevelType w:val="hybridMultilevel"/>
    <w:tmpl w:val="F6A6DCCC"/>
    <w:lvl w:ilvl="0" w:tplc="07327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C20141B"/>
    <w:multiLevelType w:val="hybridMultilevel"/>
    <w:tmpl w:val="D09A56C2"/>
    <w:lvl w:ilvl="0" w:tplc="5330BD9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C542D29"/>
    <w:multiLevelType w:val="multilevel"/>
    <w:tmpl w:val="72F6E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3677DB"/>
    <w:multiLevelType w:val="multilevel"/>
    <w:tmpl w:val="CC94E2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8B30E0"/>
    <w:multiLevelType w:val="multilevel"/>
    <w:tmpl w:val="80860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7177AF"/>
    <w:multiLevelType w:val="hybridMultilevel"/>
    <w:tmpl w:val="C1B269A2"/>
    <w:lvl w:ilvl="0" w:tplc="7A9EA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B0"/>
    <w:rsid w:val="00006F9A"/>
    <w:rsid w:val="00017D9F"/>
    <w:rsid w:val="00020B85"/>
    <w:rsid w:val="00021F5F"/>
    <w:rsid w:val="0002516E"/>
    <w:rsid w:val="0003416F"/>
    <w:rsid w:val="000375F7"/>
    <w:rsid w:val="00086245"/>
    <w:rsid w:val="00086DF3"/>
    <w:rsid w:val="000E2A8D"/>
    <w:rsid w:val="00110B78"/>
    <w:rsid w:val="00115805"/>
    <w:rsid w:val="00157282"/>
    <w:rsid w:val="0016720B"/>
    <w:rsid w:val="00192C1D"/>
    <w:rsid w:val="001A1B93"/>
    <w:rsid w:val="001B418F"/>
    <w:rsid w:val="00214F6C"/>
    <w:rsid w:val="002156AA"/>
    <w:rsid w:val="002418AA"/>
    <w:rsid w:val="00247118"/>
    <w:rsid w:val="002B322A"/>
    <w:rsid w:val="002C3E83"/>
    <w:rsid w:val="00312734"/>
    <w:rsid w:val="00361363"/>
    <w:rsid w:val="0036164F"/>
    <w:rsid w:val="00363123"/>
    <w:rsid w:val="003901D2"/>
    <w:rsid w:val="003B229A"/>
    <w:rsid w:val="003B7AAB"/>
    <w:rsid w:val="00405A83"/>
    <w:rsid w:val="00437DCE"/>
    <w:rsid w:val="0044614C"/>
    <w:rsid w:val="004601B3"/>
    <w:rsid w:val="004626C6"/>
    <w:rsid w:val="00470E2E"/>
    <w:rsid w:val="00473E4C"/>
    <w:rsid w:val="00494B12"/>
    <w:rsid w:val="004B28A3"/>
    <w:rsid w:val="004B63D8"/>
    <w:rsid w:val="004C2C94"/>
    <w:rsid w:val="004D6AF4"/>
    <w:rsid w:val="004E2A16"/>
    <w:rsid w:val="0051747D"/>
    <w:rsid w:val="00522695"/>
    <w:rsid w:val="00526012"/>
    <w:rsid w:val="005679A2"/>
    <w:rsid w:val="00571B17"/>
    <w:rsid w:val="005826CB"/>
    <w:rsid w:val="00590CD2"/>
    <w:rsid w:val="00595284"/>
    <w:rsid w:val="005A2350"/>
    <w:rsid w:val="005A481A"/>
    <w:rsid w:val="005A4A4D"/>
    <w:rsid w:val="005A56E2"/>
    <w:rsid w:val="005C232C"/>
    <w:rsid w:val="005D2E47"/>
    <w:rsid w:val="005D3E6D"/>
    <w:rsid w:val="005E0106"/>
    <w:rsid w:val="0062565D"/>
    <w:rsid w:val="00661904"/>
    <w:rsid w:val="006631F2"/>
    <w:rsid w:val="006646BB"/>
    <w:rsid w:val="006C2E86"/>
    <w:rsid w:val="006D5961"/>
    <w:rsid w:val="006D686A"/>
    <w:rsid w:val="006E5546"/>
    <w:rsid w:val="007235F0"/>
    <w:rsid w:val="0072451D"/>
    <w:rsid w:val="007743F7"/>
    <w:rsid w:val="007B2A1A"/>
    <w:rsid w:val="007E3B61"/>
    <w:rsid w:val="008056B0"/>
    <w:rsid w:val="00806439"/>
    <w:rsid w:val="00823F3C"/>
    <w:rsid w:val="008412D8"/>
    <w:rsid w:val="00847903"/>
    <w:rsid w:val="00871388"/>
    <w:rsid w:val="008E6B89"/>
    <w:rsid w:val="008E6DDC"/>
    <w:rsid w:val="00925FE5"/>
    <w:rsid w:val="0095149D"/>
    <w:rsid w:val="00956B6D"/>
    <w:rsid w:val="0096759E"/>
    <w:rsid w:val="00981C12"/>
    <w:rsid w:val="00A14473"/>
    <w:rsid w:val="00A31940"/>
    <w:rsid w:val="00A34DBA"/>
    <w:rsid w:val="00A35BCF"/>
    <w:rsid w:val="00A60BFF"/>
    <w:rsid w:val="00A83667"/>
    <w:rsid w:val="00A86849"/>
    <w:rsid w:val="00AA3CB0"/>
    <w:rsid w:val="00AC0099"/>
    <w:rsid w:val="00AD1FEE"/>
    <w:rsid w:val="00AF7A75"/>
    <w:rsid w:val="00B01DC4"/>
    <w:rsid w:val="00B06957"/>
    <w:rsid w:val="00B478F8"/>
    <w:rsid w:val="00B82DF0"/>
    <w:rsid w:val="00B918AC"/>
    <w:rsid w:val="00B9640B"/>
    <w:rsid w:val="00C06FA3"/>
    <w:rsid w:val="00C22C44"/>
    <w:rsid w:val="00CD6340"/>
    <w:rsid w:val="00CD654A"/>
    <w:rsid w:val="00CD7F90"/>
    <w:rsid w:val="00CE2A01"/>
    <w:rsid w:val="00D21F2B"/>
    <w:rsid w:val="00D76A5F"/>
    <w:rsid w:val="00DA570C"/>
    <w:rsid w:val="00DF0E03"/>
    <w:rsid w:val="00E14292"/>
    <w:rsid w:val="00E21972"/>
    <w:rsid w:val="00E50AE6"/>
    <w:rsid w:val="00E855F3"/>
    <w:rsid w:val="00EA2FBF"/>
    <w:rsid w:val="00EE57FF"/>
    <w:rsid w:val="00F8348F"/>
    <w:rsid w:val="00FA3721"/>
    <w:rsid w:val="00FA3A49"/>
    <w:rsid w:val="00FC5FDB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B4A9"/>
  <w15:docId w15:val="{6372A80F-DE35-43FC-AEA7-BEC06C75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C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3C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9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961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4626C6"/>
    <w:rPr>
      <w:color w:val="0000FF"/>
      <w:u w:val="single"/>
    </w:rPr>
  </w:style>
  <w:style w:type="paragraph" w:customStyle="1" w:styleId="1">
    <w:name w:val="Основной текст1"/>
    <w:basedOn w:val="a"/>
    <w:link w:val="a6"/>
    <w:rsid w:val="004626C6"/>
    <w:pPr>
      <w:widowControl w:val="0"/>
      <w:shd w:val="clear" w:color="auto" w:fill="FFFFFF"/>
      <w:spacing w:after="600" w:line="257" w:lineRule="auto"/>
      <w:ind w:firstLine="300"/>
    </w:pPr>
    <w:rPr>
      <w:rFonts w:ascii="Arial" w:eastAsia="Arial" w:hAnsi="Arial" w:cs="Arial"/>
      <w:color w:val="000000"/>
      <w:sz w:val="28"/>
      <w:szCs w:val="28"/>
      <w:lang w:bidi="ru-RU"/>
    </w:rPr>
  </w:style>
  <w:style w:type="character" w:customStyle="1" w:styleId="a7">
    <w:name w:val="Другое_"/>
    <w:basedOn w:val="a0"/>
    <w:link w:val="a8"/>
    <w:rsid w:val="00021F5F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Другое"/>
    <w:basedOn w:val="a"/>
    <w:link w:val="a7"/>
    <w:rsid w:val="00021F5F"/>
    <w:pPr>
      <w:widowControl w:val="0"/>
    </w:pPr>
    <w:rPr>
      <w:sz w:val="28"/>
      <w:szCs w:val="28"/>
      <w:lang w:eastAsia="en-US"/>
    </w:rPr>
  </w:style>
  <w:style w:type="character" w:customStyle="1" w:styleId="a6">
    <w:name w:val="Основной текст_"/>
    <w:basedOn w:val="a0"/>
    <w:link w:val="1"/>
    <w:rsid w:val="006E5546"/>
    <w:rPr>
      <w:rFonts w:ascii="Arial" w:eastAsia="Arial" w:hAnsi="Arial" w:cs="Arial"/>
      <w:color w:val="000000"/>
      <w:sz w:val="28"/>
      <w:szCs w:val="28"/>
      <w:shd w:val="clear" w:color="auto" w:fill="FFFFFF"/>
      <w:lang w:eastAsia="ru-RU" w:bidi="ru-RU"/>
    </w:rPr>
  </w:style>
  <w:style w:type="character" w:styleId="a9">
    <w:name w:val="annotation reference"/>
    <w:basedOn w:val="a0"/>
    <w:uiPriority w:val="99"/>
    <w:semiHidden/>
    <w:unhideWhenUsed/>
    <w:rsid w:val="00A35BC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5BC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5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5BC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5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4&amp;n=35939" TargetMode="External"/><Relationship Id="rId18" Type="http://schemas.openxmlformats.org/officeDocument/2006/relationships/hyperlink" Target="https://login.consultant.ru/link/?req=doc&amp;base=RLAW434&amp;n=45369&amp;dst=101747" TargetMode="External"/><Relationship Id="rId26" Type="http://schemas.openxmlformats.org/officeDocument/2006/relationships/hyperlink" Target="https://login.consultant.ru/link/?req=doc&amp;base=RLAW434&amp;n=45369&amp;dst=101747" TargetMode="External"/><Relationship Id="rId39" Type="http://schemas.openxmlformats.org/officeDocument/2006/relationships/hyperlink" Target="https://login.consultant.ru/link/?req=doc&amp;base=RLAW434&amp;n=45369&amp;dst=100012" TargetMode="External"/><Relationship Id="rId21" Type="http://schemas.openxmlformats.org/officeDocument/2006/relationships/hyperlink" Target="https://login.consultant.ru/link/?req=doc&amp;base=RLAW434&amp;n=45369&amp;dst=101747" TargetMode="External"/><Relationship Id="rId34" Type="http://schemas.openxmlformats.org/officeDocument/2006/relationships/hyperlink" Target="https://login.consultant.ru/link/?req=doc&amp;base=RLAW434&amp;n=45369&amp;dst=10174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34&amp;n=45369&amp;dst=100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https://login.consultant.ru/link/?req=doc&amp;base=RLAW434&amp;n=45369&amp;dst=101747" TargetMode="External"/><Relationship Id="rId29" Type="http://schemas.openxmlformats.org/officeDocument/2006/relationships/hyperlink" Target="https://login.consultant.ru/link/?req=doc&amp;base=RLAW434&amp;n=45369&amp;dst=10174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34&amp;n=45369&amp;dst=100057" TargetMode="External"/><Relationship Id="rId11" Type="http://schemas.openxmlformats.org/officeDocument/2006/relationships/hyperlink" Target="https://login.consultant.ru/link/?req=doc&amp;base=RLAW434&amp;n=45369&amp;dst=101009" TargetMode="External"/><Relationship Id="rId24" Type="http://schemas.openxmlformats.org/officeDocument/2006/relationships/hyperlink" Target="https://login.consultant.ru/link/?req=doc&amp;base=RLAW434&amp;n=45369&amp;dst=101747" TargetMode="External"/><Relationship Id="rId32" Type="http://schemas.openxmlformats.org/officeDocument/2006/relationships/hyperlink" Target="https://login.consultant.ru/link/?req=doc&amp;base=RLAW434&amp;n=45369&amp;dst=101747" TargetMode="External"/><Relationship Id="rId37" Type="http://schemas.openxmlformats.org/officeDocument/2006/relationships/hyperlink" Target="https://login.consultant.ru/link/?req=doc&amp;base=LAW&amp;n=495935" TargetMode="External"/><Relationship Id="rId40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34&amp;n=45459" TargetMode="External"/><Relationship Id="rId23" Type="http://schemas.openxmlformats.org/officeDocument/2006/relationships/hyperlink" Target="https://login.consultant.ru/link/?req=doc&amp;base=RLAW434&amp;n=45369&amp;dst=101747" TargetMode="External"/><Relationship Id="rId28" Type="http://schemas.openxmlformats.org/officeDocument/2006/relationships/hyperlink" Target="https://login.consultant.ru/link/?req=doc&amp;base=RLAW434&amp;n=45369&amp;dst=101747" TargetMode="External"/><Relationship Id="rId36" Type="http://schemas.openxmlformats.org/officeDocument/2006/relationships/hyperlink" Target="https://login.consultant.ru/link/?req=doc&amp;base=RLAW434&amp;n=45369&amp;dst=101747" TargetMode="External"/><Relationship Id="rId10" Type="http://schemas.openxmlformats.org/officeDocument/2006/relationships/hyperlink" Target="https://login.consultant.ru/link/?req=doc&amp;base=RLAW434&amp;n=45369&amp;dst=100734" TargetMode="External"/><Relationship Id="rId19" Type="http://schemas.openxmlformats.org/officeDocument/2006/relationships/hyperlink" Target="https://login.consultant.ru/link/?req=doc&amp;base=RLAW434&amp;n=45369&amp;dst=101747" TargetMode="External"/><Relationship Id="rId31" Type="http://schemas.openxmlformats.org/officeDocument/2006/relationships/hyperlink" Target="https://login.consultant.ru/link/?req=doc&amp;base=RLAW434&amp;n=45369&amp;dst=101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EXP&amp;n=888511" TargetMode="External"/><Relationship Id="rId14" Type="http://schemas.openxmlformats.org/officeDocument/2006/relationships/hyperlink" Target="https://login.consultant.ru/link/?req=doc&amp;base=RLAW434&amp;n=45369&amp;dst=101747" TargetMode="External"/><Relationship Id="rId22" Type="http://schemas.openxmlformats.org/officeDocument/2006/relationships/hyperlink" Target="https://login.consultant.ru/link/?req=doc&amp;base=RLAW434&amp;n=45369&amp;dst=101747" TargetMode="External"/><Relationship Id="rId27" Type="http://schemas.openxmlformats.org/officeDocument/2006/relationships/hyperlink" Target="https://login.consultant.ru/link/?req=doc&amp;base=RLAW434&amp;n=45369&amp;dst=101747" TargetMode="External"/><Relationship Id="rId30" Type="http://schemas.openxmlformats.org/officeDocument/2006/relationships/hyperlink" Target="https://login.consultant.ru/link/?req=doc&amp;base=RLAW434&amp;n=45369&amp;dst=101747" TargetMode="External"/><Relationship Id="rId35" Type="http://schemas.openxmlformats.org/officeDocument/2006/relationships/hyperlink" Target="https://login.consultant.ru/link/?req=doc&amp;base=RLAW434&amp;n=45369&amp;dst=101747" TargetMode="External"/><Relationship Id="rId8" Type="http://schemas.openxmlformats.org/officeDocument/2006/relationships/hyperlink" Target="https://login.consultant.ru/link/?req=doc&amp;base=RLAW434&amp;n=45369&amp;dst=1002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434&amp;n=45369&amp;dst=101817" TargetMode="External"/><Relationship Id="rId17" Type="http://schemas.openxmlformats.org/officeDocument/2006/relationships/hyperlink" Target="https://login.consultant.ru/link/?req=doc&amp;base=RLAW434&amp;n=45369&amp;dst=101747" TargetMode="External"/><Relationship Id="rId25" Type="http://schemas.openxmlformats.org/officeDocument/2006/relationships/hyperlink" Target="https://login.consultant.ru/link/?req=doc&amp;base=RLAW434&amp;n=45369&amp;dst=101747" TargetMode="External"/><Relationship Id="rId33" Type="http://schemas.openxmlformats.org/officeDocument/2006/relationships/hyperlink" Target="https://login.consultant.ru/link/?req=doc&amp;base=RLAW434&amp;n=45369&amp;dst=101747" TargetMode="External"/><Relationship Id="rId38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80AE-4E0F-42A9-8E55-B6357B4F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41</Pages>
  <Words>8046</Words>
  <Characters>45867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Монгуш Милана Маадыровна</dc:creator>
  <cp:lastModifiedBy>Лопсан Омак Владиславович</cp:lastModifiedBy>
  <cp:revision>7</cp:revision>
  <cp:lastPrinted>2025-02-12T07:56:00Z</cp:lastPrinted>
  <dcterms:created xsi:type="dcterms:W3CDTF">2026-04-15T12:47:00Z</dcterms:created>
  <dcterms:modified xsi:type="dcterms:W3CDTF">2026-04-23T10:15:00Z</dcterms:modified>
</cp:coreProperties>
</file>