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C9" w:rsidRDefault="00CE69C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E69C9" w:rsidRDefault="00CE69C9">
      <w:pPr>
        <w:pStyle w:val="ConsPlusNormal"/>
        <w:jc w:val="both"/>
        <w:outlineLvl w:val="0"/>
      </w:pPr>
    </w:p>
    <w:p w:rsidR="00CE69C9" w:rsidRDefault="00CE69C9">
      <w:pPr>
        <w:pStyle w:val="ConsPlusTitle"/>
        <w:jc w:val="center"/>
        <w:outlineLvl w:val="0"/>
      </w:pPr>
      <w:r>
        <w:t>ПРАВИТЕЛЬСТВО РЕСПУБЛИКИ ТЫВА</w:t>
      </w:r>
    </w:p>
    <w:p w:rsidR="00CE69C9" w:rsidRDefault="00CE69C9">
      <w:pPr>
        <w:pStyle w:val="ConsPlusTitle"/>
        <w:jc w:val="center"/>
      </w:pPr>
    </w:p>
    <w:p w:rsidR="00CE69C9" w:rsidRDefault="00CE69C9">
      <w:pPr>
        <w:pStyle w:val="ConsPlusTitle"/>
        <w:jc w:val="center"/>
      </w:pPr>
      <w:r>
        <w:t>ПОСТАНОВЛЕНИЕ</w:t>
      </w:r>
    </w:p>
    <w:p w:rsidR="00CE69C9" w:rsidRDefault="00CE69C9">
      <w:pPr>
        <w:pStyle w:val="ConsPlusTitle"/>
        <w:jc w:val="center"/>
      </w:pPr>
      <w:r>
        <w:t>от 26 мая 2025 г. N 249</w:t>
      </w:r>
    </w:p>
    <w:p w:rsidR="00CE69C9" w:rsidRDefault="00CE69C9">
      <w:pPr>
        <w:pStyle w:val="ConsPlusTitle"/>
        <w:jc w:val="center"/>
      </w:pPr>
    </w:p>
    <w:p w:rsidR="00CE69C9" w:rsidRDefault="00CE69C9">
      <w:pPr>
        <w:pStyle w:val="ConsPlusTitle"/>
        <w:jc w:val="center"/>
      </w:pPr>
      <w:r>
        <w:t>ОБ УТВЕРЖДЕНИИ ПОЛОЖЕНИЯ О МИНИСТЕРСТВЕ ЭКОНОМИЧЕСКОГО</w:t>
      </w:r>
    </w:p>
    <w:p w:rsidR="00CE69C9" w:rsidRDefault="00CE69C9">
      <w:pPr>
        <w:pStyle w:val="ConsPlusTitle"/>
        <w:jc w:val="center"/>
      </w:pPr>
      <w:r>
        <w:t>РАЗВИТИЯ И ПРОМЫШЛЕННОСТИ РЕСПУБЛИКИ ТЫВА И ЕГО СТРУКТУРЫ</w:t>
      </w:r>
    </w:p>
    <w:p w:rsidR="00CE69C9" w:rsidRDefault="00CE6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9C9">
        <w:tc>
          <w:tcPr>
            <w:tcW w:w="60" w:type="dxa"/>
            <w:tcBorders>
              <w:top w:val="nil"/>
              <w:left w:val="nil"/>
              <w:bottom w:val="nil"/>
              <w:right w:val="nil"/>
            </w:tcBorders>
            <w:shd w:val="clear" w:color="auto" w:fill="CED3F1"/>
            <w:tcMar>
              <w:top w:w="0" w:type="dxa"/>
              <w:left w:w="0" w:type="dxa"/>
              <w:bottom w:w="0" w:type="dxa"/>
              <w:right w:w="0" w:type="dxa"/>
            </w:tcMar>
          </w:tcPr>
          <w:p w:rsidR="00CE69C9" w:rsidRDefault="00CE6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9C9" w:rsidRDefault="00CE69C9">
            <w:pPr>
              <w:pStyle w:val="ConsPlusNormal"/>
              <w:jc w:val="center"/>
            </w:pPr>
            <w:r>
              <w:rPr>
                <w:color w:val="392C69"/>
              </w:rPr>
              <w:t>Список изменяющих документов</w:t>
            </w:r>
          </w:p>
          <w:p w:rsidR="00CE69C9" w:rsidRDefault="00CE69C9">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РТ от 20.11.2025 N 553)</w:t>
            </w: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r>
    </w:tbl>
    <w:p w:rsidR="00CE69C9" w:rsidRDefault="00CE69C9">
      <w:pPr>
        <w:pStyle w:val="ConsPlusNormal"/>
        <w:jc w:val="both"/>
      </w:pPr>
    </w:p>
    <w:p w:rsidR="00CE69C9" w:rsidRDefault="00CE69C9">
      <w:pPr>
        <w:pStyle w:val="ConsPlusNormal"/>
        <w:ind w:firstLine="540"/>
        <w:jc w:val="both"/>
      </w:pPr>
      <w:r>
        <w:t xml:space="preserve">В соответствии со </w:t>
      </w:r>
      <w:hyperlink r:id="rId6">
        <w:r>
          <w:rPr>
            <w:color w:val="0000FF"/>
          </w:rPr>
          <w:t>статьей 12</w:t>
        </w:r>
      </w:hyperlink>
      <w:r>
        <w:t xml:space="preserve"> Конституционного закона Республики Тыва от 31 декабря 2003 г. N 95 ВХ-1 "О Правительстве Республики Тыва" Правительство Республики Тыва постановляет:</w:t>
      </w:r>
    </w:p>
    <w:p w:rsidR="00CE69C9" w:rsidRDefault="00CE69C9">
      <w:pPr>
        <w:pStyle w:val="ConsPlusNormal"/>
        <w:spacing w:before="220"/>
        <w:ind w:firstLine="540"/>
        <w:jc w:val="both"/>
      </w:pPr>
      <w:r>
        <w:t xml:space="preserve">1. Утвердить прилагаемые </w:t>
      </w:r>
      <w:hyperlink w:anchor="P40">
        <w:r>
          <w:rPr>
            <w:color w:val="0000FF"/>
          </w:rPr>
          <w:t>Положение</w:t>
        </w:r>
      </w:hyperlink>
      <w:r>
        <w:t xml:space="preserve"> о Министерстве экономического развития и промышленности Республики Тыва и его </w:t>
      </w:r>
      <w:hyperlink w:anchor="P193">
        <w:r>
          <w:rPr>
            <w:color w:val="0000FF"/>
          </w:rPr>
          <w:t>структуру</w:t>
        </w:r>
      </w:hyperlink>
      <w:r>
        <w:t>.</w:t>
      </w:r>
    </w:p>
    <w:p w:rsidR="00CE69C9" w:rsidRDefault="00CE69C9">
      <w:pPr>
        <w:pStyle w:val="ConsPlusNormal"/>
        <w:spacing w:before="220"/>
        <w:ind w:firstLine="540"/>
        <w:jc w:val="both"/>
      </w:pPr>
      <w:r>
        <w:t>2. Признать утратившими силу:</w:t>
      </w:r>
    </w:p>
    <w:p w:rsidR="00CE69C9" w:rsidRDefault="0052732E">
      <w:pPr>
        <w:pStyle w:val="ConsPlusNormal"/>
        <w:spacing w:before="220"/>
        <w:ind w:firstLine="540"/>
        <w:jc w:val="both"/>
      </w:pPr>
      <w:hyperlink r:id="rId7">
        <w:r w:rsidR="00CE69C9">
          <w:rPr>
            <w:color w:val="0000FF"/>
          </w:rPr>
          <w:t>постановление</w:t>
        </w:r>
      </w:hyperlink>
      <w:r w:rsidR="00CE69C9">
        <w:t xml:space="preserve"> Правительства Республики Тыва от 13 октября 2021 г. N 541 "Об утверждении Положения о Министерстве экономического развития и промышленности Республики Тыва и его структуры";</w:t>
      </w:r>
    </w:p>
    <w:p w:rsidR="00CE69C9" w:rsidRDefault="0052732E">
      <w:pPr>
        <w:pStyle w:val="ConsPlusNormal"/>
        <w:spacing w:before="220"/>
        <w:ind w:firstLine="540"/>
        <w:jc w:val="both"/>
      </w:pPr>
      <w:hyperlink r:id="rId8">
        <w:r w:rsidR="00CE69C9">
          <w:rPr>
            <w:color w:val="0000FF"/>
          </w:rPr>
          <w:t>постановление</w:t>
        </w:r>
      </w:hyperlink>
      <w:r w:rsidR="00CE69C9">
        <w:t xml:space="preserve"> Правительства Республики Тыва от 12 января 2022 г. N 4 "О внесении изменения в структуру Министерства экономического развития и промышленности Республики Тыва";</w:t>
      </w:r>
    </w:p>
    <w:p w:rsidR="00CE69C9" w:rsidRDefault="0052732E">
      <w:pPr>
        <w:pStyle w:val="ConsPlusNormal"/>
        <w:spacing w:before="220"/>
        <w:ind w:firstLine="540"/>
        <w:jc w:val="both"/>
      </w:pPr>
      <w:hyperlink r:id="rId9">
        <w:r w:rsidR="00CE69C9">
          <w:rPr>
            <w:color w:val="0000FF"/>
          </w:rPr>
          <w:t>постановление</w:t>
        </w:r>
      </w:hyperlink>
      <w:r w:rsidR="00CE69C9">
        <w:t xml:space="preserve"> Правительства Республики Тыва от 26 апреля 2022 г. N 229 "О внесении изменений в постановление Правительства Республики Тыва от 13 октября 2021 г. N 541";</w:t>
      </w:r>
    </w:p>
    <w:p w:rsidR="00CE69C9" w:rsidRDefault="0052732E">
      <w:pPr>
        <w:pStyle w:val="ConsPlusNormal"/>
        <w:spacing w:before="220"/>
        <w:ind w:firstLine="540"/>
        <w:jc w:val="both"/>
      </w:pPr>
      <w:hyperlink r:id="rId10">
        <w:r w:rsidR="00CE69C9">
          <w:rPr>
            <w:color w:val="0000FF"/>
          </w:rPr>
          <w:t>постановление</w:t>
        </w:r>
      </w:hyperlink>
      <w:r w:rsidR="00CE69C9">
        <w:t xml:space="preserve"> Правительства Республики Тыва от 4 октября 2022 г. N 625 "О внесении изменения в пункт 6.32 Положения о Министерстве экономического развития и промышленности Республики Тыва";</w:t>
      </w:r>
    </w:p>
    <w:p w:rsidR="00CE69C9" w:rsidRDefault="0052732E">
      <w:pPr>
        <w:pStyle w:val="ConsPlusNormal"/>
        <w:spacing w:before="220"/>
        <w:ind w:firstLine="540"/>
        <w:jc w:val="both"/>
      </w:pPr>
      <w:hyperlink r:id="rId11">
        <w:r w:rsidR="00CE69C9">
          <w:rPr>
            <w:color w:val="0000FF"/>
          </w:rPr>
          <w:t>постановление</w:t>
        </w:r>
      </w:hyperlink>
      <w:r w:rsidR="00CE69C9">
        <w:t xml:space="preserve"> Правительства Республики Тыва от 28 ноября 2022 г. N 767 "О внесении изменений в постановление Правительства Республики Тыва от 13 октября 2021 г. N 541";</w:t>
      </w:r>
    </w:p>
    <w:p w:rsidR="00CE69C9" w:rsidRDefault="0052732E">
      <w:pPr>
        <w:pStyle w:val="ConsPlusNormal"/>
        <w:spacing w:before="220"/>
        <w:ind w:firstLine="540"/>
        <w:jc w:val="both"/>
      </w:pPr>
      <w:hyperlink r:id="rId12">
        <w:r w:rsidR="00CE69C9">
          <w:rPr>
            <w:color w:val="0000FF"/>
          </w:rPr>
          <w:t>постановление</w:t>
        </w:r>
      </w:hyperlink>
      <w:r w:rsidR="00CE69C9">
        <w:t xml:space="preserve"> Правительства Республики Тыва от 10 января 2023 г. N 2 "О внесении изменения в структуру Министерства экономического развития и промышленности Республики Тыва";</w:t>
      </w:r>
    </w:p>
    <w:p w:rsidR="00CE69C9" w:rsidRDefault="0052732E">
      <w:pPr>
        <w:pStyle w:val="ConsPlusNormal"/>
        <w:spacing w:before="220"/>
        <w:ind w:firstLine="540"/>
        <w:jc w:val="both"/>
      </w:pPr>
      <w:hyperlink r:id="rId13">
        <w:r w:rsidR="00CE69C9">
          <w:rPr>
            <w:color w:val="0000FF"/>
          </w:rPr>
          <w:t>постановление</w:t>
        </w:r>
      </w:hyperlink>
      <w:r w:rsidR="00CE69C9">
        <w:t xml:space="preserve"> Правительства Республики Тыва от 25 июля 2023 г. N 550 "О внесении изменения в структуру Министерства экономического развития и промышленности Республики Тыва";</w:t>
      </w:r>
    </w:p>
    <w:p w:rsidR="00CE69C9" w:rsidRDefault="0052732E">
      <w:pPr>
        <w:pStyle w:val="ConsPlusNormal"/>
        <w:spacing w:before="220"/>
        <w:ind w:firstLine="540"/>
        <w:jc w:val="both"/>
      </w:pPr>
      <w:hyperlink r:id="rId14">
        <w:r w:rsidR="00CE69C9">
          <w:rPr>
            <w:color w:val="0000FF"/>
          </w:rPr>
          <w:t>постановление</w:t>
        </w:r>
      </w:hyperlink>
      <w:r w:rsidR="00CE69C9">
        <w:t xml:space="preserve"> Правительства Республики Тыва от 13 ноября 2023 г. N 830 "О внесении изменений в постановление Правительства Республики Тыва от 13 октября 2021 г. N 541";</w:t>
      </w:r>
    </w:p>
    <w:p w:rsidR="00CE69C9" w:rsidRDefault="0052732E">
      <w:pPr>
        <w:pStyle w:val="ConsPlusNormal"/>
        <w:spacing w:before="220"/>
        <w:ind w:firstLine="540"/>
        <w:jc w:val="both"/>
      </w:pPr>
      <w:hyperlink r:id="rId15">
        <w:r w:rsidR="00CE69C9">
          <w:rPr>
            <w:color w:val="0000FF"/>
          </w:rPr>
          <w:t>постановление</w:t>
        </w:r>
      </w:hyperlink>
      <w:r w:rsidR="00CE69C9">
        <w:t xml:space="preserve"> Правительства Республики Тыва от 14 апреля 2022 г. N 201 "Об утверждении Положения об Агентстве по внешнеэкономическим связям Республики Тыва и его структуры";</w:t>
      </w:r>
    </w:p>
    <w:p w:rsidR="00CE69C9" w:rsidRDefault="0052732E">
      <w:pPr>
        <w:pStyle w:val="ConsPlusNormal"/>
        <w:spacing w:before="220"/>
        <w:ind w:firstLine="540"/>
        <w:jc w:val="both"/>
      </w:pPr>
      <w:hyperlink r:id="rId16">
        <w:r w:rsidR="00CE69C9">
          <w:rPr>
            <w:color w:val="0000FF"/>
          </w:rPr>
          <w:t>постановление</w:t>
        </w:r>
      </w:hyperlink>
      <w:r w:rsidR="00CE69C9">
        <w:t xml:space="preserve"> Правительства Республики Тыва от 5 октября 2022 г. N 628 "О внесении </w:t>
      </w:r>
      <w:r w:rsidR="00CE69C9">
        <w:lastRenderedPageBreak/>
        <w:t>изменения в пункт 4.25 Положения об Агентстве по внешнеэкономическим связям Республики Тыва";</w:t>
      </w:r>
    </w:p>
    <w:p w:rsidR="00CE69C9" w:rsidRDefault="0052732E">
      <w:pPr>
        <w:pStyle w:val="ConsPlusNormal"/>
        <w:spacing w:before="220"/>
        <w:ind w:firstLine="540"/>
        <w:jc w:val="both"/>
      </w:pPr>
      <w:hyperlink r:id="rId17">
        <w:r w:rsidR="00CE69C9">
          <w:rPr>
            <w:color w:val="0000FF"/>
          </w:rPr>
          <w:t>постановление</w:t>
        </w:r>
      </w:hyperlink>
      <w:r w:rsidR="00CE69C9">
        <w:t xml:space="preserve"> Правительства Республики Тыва от 25 июля 2023 г. N 554 "О внесении изменения в структуру Агентства по внешнеэкономическим связям Республики Тыва".</w:t>
      </w:r>
    </w:p>
    <w:p w:rsidR="00CE69C9" w:rsidRDefault="00CE69C9">
      <w:pPr>
        <w:pStyle w:val="ConsPlusNormal"/>
        <w:spacing w:before="220"/>
        <w:ind w:firstLine="540"/>
        <w:jc w:val="both"/>
      </w:pPr>
      <w:r>
        <w:t xml:space="preserve">3. Утратил силу. - </w:t>
      </w:r>
      <w:hyperlink r:id="rId18">
        <w:r>
          <w:rPr>
            <w:color w:val="0000FF"/>
          </w:rPr>
          <w:t>Постановление</w:t>
        </w:r>
      </w:hyperlink>
      <w:r>
        <w:t xml:space="preserve"> Правительства РТ от 20.11.2025 N 553.</w:t>
      </w:r>
    </w:p>
    <w:p w:rsidR="00CE69C9" w:rsidRDefault="00CE69C9">
      <w:pPr>
        <w:pStyle w:val="ConsPlusNormal"/>
        <w:spacing w:before="220"/>
        <w:ind w:firstLine="540"/>
        <w:jc w:val="both"/>
      </w:pPr>
      <w:r>
        <w:t>4. Разместить настоящее постановление на "Официальном интернет-портале правовой информации" (</w:t>
      </w:r>
      <w:hyperlink r:id="rId19">
        <w:r>
          <w:rPr>
            <w:color w:val="0000FF"/>
          </w:rPr>
          <w:t>www.pravo.gov.ru</w:t>
        </w:r>
      </w:hyperlink>
      <w:r>
        <w:t>) и официальном сайте Республики Тыва в информационно-телекоммуникационной сети "Интернет".</w:t>
      </w:r>
    </w:p>
    <w:p w:rsidR="00CE69C9" w:rsidRDefault="00CE69C9">
      <w:pPr>
        <w:pStyle w:val="ConsPlusNormal"/>
        <w:jc w:val="both"/>
      </w:pPr>
    </w:p>
    <w:p w:rsidR="00CE69C9" w:rsidRDefault="00CE69C9">
      <w:pPr>
        <w:pStyle w:val="ConsPlusNormal"/>
        <w:jc w:val="right"/>
      </w:pPr>
      <w:r>
        <w:t>Глава Республики Тыва</w:t>
      </w:r>
    </w:p>
    <w:p w:rsidR="00CE69C9" w:rsidRDefault="00CE69C9">
      <w:pPr>
        <w:pStyle w:val="ConsPlusNormal"/>
        <w:jc w:val="right"/>
      </w:pPr>
      <w:r>
        <w:t>В.ХОВАЛЫГ</w:t>
      </w: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right"/>
        <w:outlineLvl w:val="0"/>
      </w:pPr>
      <w:r>
        <w:t>Утверждено</w:t>
      </w:r>
    </w:p>
    <w:p w:rsidR="00CE69C9" w:rsidRDefault="00CE69C9">
      <w:pPr>
        <w:pStyle w:val="ConsPlusNormal"/>
        <w:jc w:val="right"/>
      </w:pPr>
      <w:r>
        <w:t>постановлением Правительства</w:t>
      </w:r>
    </w:p>
    <w:p w:rsidR="00CE69C9" w:rsidRDefault="00CE69C9">
      <w:pPr>
        <w:pStyle w:val="ConsPlusNormal"/>
        <w:jc w:val="right"/>
      </w:pPr>
      <w:r>
        <w:t>Республики Тыва</w:t>
      </w:r>
    </w:p>
    <w:p w:rsidR="00CE69C9" w:rsidRDefault="00CE69C9">
      <w:pPr>
        <w:pStyle w:val="ConsPlusNormal"/>
        <w:jc w:val="right"/>
      </w:pPr>
      <w:r>
        <w:t>от 26 мая 2025 г. N 249</w:t>
      </w:r>
    </w:p>
    <w:p w:rsidR="00CE69C9" w:rsidRDefault="00CE69C9">
      <w:pPr>
        <w:pStyle w:val="ConsPlusNormal"/>
        <w:jc w:val="both"/>
      </w:pPr>
    </w:p>
    <w:p w:rsidR="00CE69C9" w:rsidRDefault="00CE69C9">
      <w:pPr>
        <w:pStyle w:val="ConsPlusTitle"/>
        <w:jc w:val="center"/>
      </w:pPr>
      <w:bookmarkStart w:id="0" w:name="P40"/>
      <w:bookmarkEnd w:id="0"/>
      <w:r>
        <w:t>ПОЛОЖЕНИЕ</w:t>
      </w:r>
    </w:p>
    <w:p w:rsidR="00CE69C9" w:rsidRDefault="00CE69C9">
      <w:pPr>
        <w:pStyle w:val="ConsPlusTitle"/>
        <w:jc w:val="center"/>
      </w:pPr>
      <w:r>
        <w:t>О МИНИСТЕРСТВЕ ЭКОНОМИЧЕСКОГО РАЗВИТИЯ</w:t>
      </w:r>
    </w:p>
    <w:p w:rsidR="00CE69C9" w:rsidRDefault="00CE69C9">
      <w:pPr>
        <w:pStyle w:val="ConsPlusTitle"/>
        <w:jc w:val="center"/>
      </w:pPr>
      <w:r>
        <w:t>И ПРОМЫШЛЕННОСТИ РЕСПУБЛИКИ ТЫВА</w:t>
      </w:r>
    </w:p>
    <w:p w:rsidR="00CE69C9" w:rsidRDefault="00CE6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9C9">
        <w:tc>
          <w:tcPr>
            <w:tcW w:w="60" w:type="dxa"/>
            <w:tcBorders>
              <w:top w:val="nil"/>
              <w:left w:val="nil"/>
              <w:bottom w:val="nil"/>
              <w:right w:val="nil"/>
            </w:tcBorders>
            <w:shd w:val="clear" w:color="auto" w:fill="CED3F1"/>
            <w:tcMar>
              <w:top w:w="0" w:type="dxa"/>
              <w:left w:w="0" w:type="dxa"/>
              <w:bottom w:w="0" w:type="dxa"/>
              <w:right w:w="0" w:type="dxa"/>
            </w:tcMar>
          </w:tcPr>
          <w:p w:rsidR="00CE69C9" w:rsidRDefault="00CE6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9C9" w:rsidRDefault="00CE69C9">
            <w:pPr>
              <w:pStyle w:val="ConsPlusNormal"/>
              <w:jc w:val="center"/>
            </w:pPr>
            <w:r>
              <w:rPr>
                <w:color w:val="392C69"/>
              </w:rPr>
              <w:t>Список изменяющих документов</w:t>
            </w:r>
          </w:p>
          <w:p w:rsidR="00CE69C9" w:rsidRDefault="00CE69C9">
            <w:pPr>
              <w:pStyle w:val="ConsPlusNormal"/>
              <w:jc w:val="center"/>
            </w:pPr>
            <w:r>
              <w:rPr>
                <w:color w:val="392C69"/>
              </w:rPr>
              <w:t xml:space="preserve">(в ред. </w:t>
            </w:r>
            <w:hyperlink r:id="rId20">
              <w:r>
                <w:rPr>
                  <w:color w:val="0000FF"/>
                </w:rPr>
                <w:t>Постановления</w:t>
              </w:r>
            </w:hyperlink>
            <w:r>
              <w:rPr>
                <w:color w:val="392C69"/>
              </w:rPr>
              <w:t xml:space="preserve"> Правительства РТ от 20.11.2025 N 553)</w:t>
            </w: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r>
    </w:tbl>
    <w:p w:rsidR="00CE69C9" w:rsidRDefault="00CE69C9">
      <w:pPr>
        <w:pStyle w:val="ConsPlusNormal"/>
        <w:jc w:val="both"/>
      </w:pPr>
    </w:p>
    <w:p w:rsidR="00CE69C9" w:rsidRDefault="00CE69C9">
      <w:pPr>
        <w:pStyle w:val="ConsPlusTitle"/>
        <w:jc w:val="center"/>
        <w:outlineLvl w:val="1"/>
      </w:pPr>
      <w:r>
        <w:t>I. Общие положения</w:t>
      </w:r>
    </w:p>
    <w:p w:rsidR="00CE69C9" w:rsidRDefault="00CE69C9">
      <w:pPr>
        <w:pStyle w:val="ConsPlusNormal"/>
        <w:jc w:val="both"/>
      </w:pPr>
    </w:p>
    <w:p w:rsidR="00CE69C9" w:rsidRDefault="00CE69C9">
      <w:pPr>
        <w:pStyle w:val="ConsPlusNormal"/>
        <w:ind w:firstLine="540"/>
        <w:jc w:val="both"/>
      </w:pPr>
      <w:r>
        <w:t xml:space="preserve">1. Министерство экономического развития и промышленности Республики Тыва (далее - Министерство) является исполнительным </w:t>
      </w:r>
      <w:hyperlink r:id="rId21">
        <w:r>
          <w:rPr>
            <w:color w:val="0000FF"/>
          </w:rPr>
          <w:t>органом</w:t>
        </w:r>
      </w:hyperlink>
      <w:r>
        <w:t xml:space="preserve"> Республики Тыва, осуществляющим функции по выработке и реализации единой государственной социально-экономической политики на территории Республики Тыва и нормативно-правовому регулированию в области развития предпринимательской и инвестиционной деятельности, промышленности, сельских территорий, государственно-частного партнерства, </w:t>
      </w:r>
      <w:proofErr w:type="spellStart"/>
      <w:r>
        <w:t>муниципально</w:t>
      </w:r>
      <w:proofErr w:type="spellEnd"/>
      <w:r>
        <w:t>-частного партнерства в соответствующей части, определяет пути развития экономики и методы ее регулирования.</w:t>
      </w:r>
    </w:p>
    <w:p w:rsidR="00CE69C9" w:rsidRDefault="00CE69C9">
      <w:pPr>
        <w:pStyle w:val="ConsPlusNormal"/>
        <w:jc w:val="both"/>
      </w:pPr>
      <w:r>
        <w:t xml:space="preserve">(в ред. </w:t>
      </w:r>
      <w:hyperlink r:id="rId22">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Сокращенное наименование Министерства - Минэкономразвития Республики Тыва.</w:t>
      </w:r>
    </w:p>
    <w:p w:rsidR="00CE69C9" w:rsidRDefault="00CE69C9">
      <w:pPr>
        <w:pStyle w:val="ConsPlusNormal"/>
        <w:spacing w:before="220"/>
        <w:ind w:firstLine="540"/>
        <w:jc w:val="both"/>
      </w:pPr>
      <w:r>
        <w:t>2. Министерство в своей деятельности руководствуется законодательством Российской Федерации, законодательством Республики Тыва, а также настоящим Положением.</w:t>
      </w:r>
    </w:p>
    <w:p w:rsidR="00CE69C9" w:rsidRDefault="00CE69C9">
      <w:pPr>
        <w:pStyle w:val="ConsPlusNormal"/>
        <w:spacing w:before="220"/>
        <w:ind w:firstLine="540"/>
        <w:jc w:val="both"/>
      </w:pPr>
      <w:r>
        <w:t>3. Министерство осуществляет свою деятельность во взаимодействии с территориальными федеральными органами государственной власти, органами государственной власти субъектов Российской Федерации на основании заключенных соглашений, исполнительными органами Республики Тыва, а также органами местного самоуправления, общественными объединениями и иными организациями.</w:t>
      </w:r>
    </w:p>
    <w:p w:rsidR="00CE69C9" w:rsidRDefault="00CE69C9">
      <w:pPr>
        <w:pStyle w:val="ConsPlusNormal"/>
        <w:spacing w:before="220"/>
        <w:ind w:firstLine="540"/>
        <w:jc w:val="both"/>
      </w:pPr>
      <w:r>
        <w:t xml:space="preserve">4. Утратил силу. - </w:t>
      </w:r>
      <w:hyperlink r:id="rId23">
        <w:r>
          <w:rPr>
            <w:color w:val="0000FF"/>
          </w:rPr>
          <w:t>Постановление</w:t>
        </w:r>
      </w:hyperlink>
      <w:r>
        <w:t xml:space="preserve"> Правительства РТ от 20.11.2025 N 553.</w:t>
      </w:r>
    </w:p>
    <w:p w:rsidR="00CE69C9" w:rsidRDefault="00CE69C9">
      <w:pPr>
        <w:pStyle w:val="ConsPlusNormal"/>
        <w:jc w:val="both"/>
      </w:pPr>
    </w:p>
    <w:p w:rsidR="00CE69C9" w:rsidRDefault="00CE69C9">
      <w:pPr>
        <w:pStyle w:val="ConsPlusTitle"/>
        <w:jc w:val="center"/>
        <w:outlineLvl w:val="1"/>
      </w:pPr>
      <w:r>
        <w:t>II. Полномочия</w:t>
      </w:r>
    </w:p>
    <w:p w:rsidR="00CE69C9" w:rsidRDefault="00CE69C9">
      <w:pPr>
        <w:pStyle w:val="ConsPlusNormal"/>
        <w:jc w:val="both"/>
      </w:pPr>
    </w:p>
    <w:p w:rsidR="00CE69C9" w:rsidRDefault="00CE69C9">
      <w:pPr>
        <w:pStyle w:val="ConsPlusNormal"/>
        <w:ind w:firstLine="540"/>
        <w:jc w:val="both"/>
      </w:pPr>
      <w:r>
        <w:t>5. Министерство осуществляет следующие полномочия:</w:t>
      </w:r>
    </w:p>
    <w:p w:rsidR="00CE69C9" w:rsidRDefault="00CE69C9">
      <w:pPr>
        <w:pStyle w:val="ConsPlusNormal"/>
        <w:spacing w:before="220"/>
        <w:ind w:firstLine="540"/>
        <w:jc w:val="both"/>
      </w:pPr>
      <w:r>
        <w:t>5.1. вырабатывает:</w:t>
      </w:r>
    </w:p>
    <w:p w:rsidR="00CE69C9" w:rsidRDefault="00CE69C9">
      <w:pPr>
        <w:pStyle w:val="ConsPlusNormal"/>
        <w:spacing w:before="220"/>
        <w:ind w:firstLine="540"/>
        <w:jc w:val="both"/>
      </w:pPr>
      <w:r>
        <w:t>государственную политику в сфере экономических отношений, направленную на обеспечение устойчивого развития Республики Тыва, включая разработку совместно с заинтересованными исполнительными органами Республики Тыва основных приоритетов и принципов региональной экономической политики;</w:t>
      </w:r>
    </w:p>
    <w:p w:rsidR="00CE69C9" w:rsidRDefault="00CE69C9">
      <w:pPr>
        <w:pStyle w:val="ConsPlusNormal"/>
        <w:spacing w:before="220"/>
        <w:ind w:firstLine="540"/>
        <w:jc w:val="both"/>
      </w:pPr>
      <w:r>
        <w:t>государственную политику и правовое регулирование в сфере промышленного производства (легкой, деревообрабатывающей, металлургической, горнодобывающей промышленности (далее - промышленность);</w:t>
      </w:r>
    </w:p>
    <w:p w:rsidR="00CE69C9" w:rsidRDefault="00CE69C9">
      <w:pPr>
        <w:pStyle w:val="ConsPlusNormal"/>
        <w:spacing w:before="220"/>
        <w:ind w:firstLine="540"/>
        <w:jc w:val="both"/>
      </w:pPr>
      <w:r>
        <w:t xml:space="preserve">абзац утратил силу. - </w:t>
      </w:r>
      <w:hyperlink r:id="rId24">
        <w:r>
          <w:rPr>
            <w:color w:val="0000FF"/>
          </w:rPr>
          <w:t>Постановление</w:t>
        </w:r>
      </w:hyperlink>
      <w:r>
        <w:t xml:space="preserve"> Правительства РТ от 20.11.2025 N 553;</w:t>
      </w:r>
    </w:p>
    <w:p w:rsidR="00CE69C9" w:rsidRDefault="00CE69C9">
      <w:pPr>
        <w:pStyle w:val="ConsPlusNormal"/>
        <w:spacing w:before="220"/>
        <w:ind w:firstLine="540"/>
        <w:jc w:val="both"/>
      </w:pPr>
      <w:r>
        <w:t>направления развития государственной политики в области развития малого и среднего предпринимательства;</w:t>
      </w:r>
    </w:p>
    <w:p w:rsidR="00CE69C9" w:rsidRDefault="00CE69C9">
      <w:pPr>
        <w:pStyle w:val="ConsPlusNormal"/>
        <w:jc w:val="both"/>
      </w:pPr>
      <w:r>
        <w:t xml:space="preserve">(в ред. </w:t>
      </w:r>
      <w:hyperlink r:id="rId25">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 xml:space="preserve">пути развития инвестиционной деятельности, государственно-частного партнерства, </w:t>
      </w:r>
      <w:proofErr w:type="spellStart"/>
      <w:r>
        <w:t>муниципально</w:t>
      </w:r>
      <w:proofErr w:type="spellEnd"/>
      <w:r>
        <w:t>-частного п</w:t>
      </w:r>
      <w:bookmarkStart w:id="1" w:name="_GoBack"/>
      <w:bookmarkEnd w:id="1"/>
      <w:r>
        <w:t>артнерства в соответствующей части и привлечения негосударственных инвестиций, в том числе иностранных;</w:t>
      </w:r>
    </w:p>
    <w:p w:rsidR="00CE69C9" w:rsidRDefault="00CE69C9">
      <w:pPr>
        <w:pStyle w:val="ConsPlusNormal"/>
        <w:spacing w:before="220"/>
        <w:ind w:firstLine="540"/>
        <w:jc w:val="both"/>
      </w:pPr>
      <w:r>
        <w:t>осуществляет иные полномочия в пределах своей компетенции в соответствии с законодательством Российской Федерации;</w:t>
      </w:r>
    </w:p>
    <w:p w:rsidR="00CE69C9" w:rsidRDefault="00CE69C9">
      <w:pPr>
        <w:pStyle w:val="ConsPlusNormal"/>
        <w:jc w:val="both"/>
      </w:pPr>
      <w:r>
        <w:t xml:space="preserve">(в ред. </w:t>
      </w:r>
      <w:hyperlink r:id="rId26">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5.2. разрабатывает:</w:t>
      </w:r>
    </w:p>
    <w:p w:rsidR="00CE69C9" w:rsidRDefault="00CE69C9">
      <w:pPr>
        <w:pStyle w:val="ConsPlusNormal"/>
        <w:spacing w:before="220"/>
        <w:ind w:firstLine="540"/>
        <w:jc w:val="both"/>
      </w:pPr>
      <w:r>
        <w:t>стратегию, концепцию, прогнозы социально-экономического развития республики на краткосрочный, среднесрочный и долгосрочный периоды, предложения по обоснованию социально-экономической политики и меры по ее реализации;</w:t>
      </w:r>
    </w:p>
    <w:p w:rsidR="00CE69C9" w:rsidRDefault="00CE69C9">
      <w:pPr>
        <w:pStyle w:val="ConsPlusNormal"/>
        <w:spacing w:before="220"/>
        <w:ind w:firstLine="540"/>
        <w:jc w:val="both"/>
      </w:pPr>
      <w:r>
        <w:t>принципы и формы реализации государственной структурной инвестиционной политики в Республике Тыва;</w:t>
      </w:r>
    </w:p>
    <w:p w:rsidR="00CE69C9" w:rsidRDefault="00CE69C9">
      <w:pPr>
        <w:pStyle w:val="ConsPlusNormal"/>
        <w:spacing w:before="220"/>
        <w:ind w:firstLine="540"/>
        <w:jc w:val="both"/>
      </w:pPr>
      <w:r>
        <w:t>мероприятия, содействующие развитию промышленности, торговой деятельности, сельских территорий, и их реализацию;</w:t>
      </w:r>
    </w:p>
    <w:p w:rsidR="00CE69C9" w:rsidRDefault="00CE69C9">
      <w:pPr>
        <w:pStyle w:val="ConsPlusNormal"/>
        <w:spacing w:before="220"/>
        <w:ind w:firstLine="540"/>
        <w:jc w:val="both"/>
      </w:pPr>
      <w:r>
        <w:t>государственные программы в области промышленности, инвестиций, предпринимательства, развития сельских территорий;</w:t>
      </w:r>
    </w:p>
    <w:p w:rsidR="00CE69C9" w:rsidRDefault="00CE69C9">
      <w:pPr>
        <w:pStyle w:val="ConsPlusNormal"/>
        <w:jc w:val="both"/>
      </w:pPr>
      <w:r>
        <w:t xml:space="preserve">(в ред. </w:t>
      </w:r>
      <w:hyperlink r:id="rId27">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предложения по мероприятиям, направленным на государственную поддержку и развитие малого и среднего предпринимательства;</w:t>
      </w:r>
    </w:p>
    <w:p w:rsidR="00CE69C9" w:rsidRDefault="00CE69C9">
      <w:pPr>
        <w:pStyle w:val="ConsPlusNormal"/>
        <w:jc w:val="both"/>
      </w:pPr>
      <w:r>
        <w:t xml:space="preserve">(в ред. </w:t>
      </w:r>
      <w:hyperlink r:id="rId28">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краткосрочные и долгосрочные прогнозы развития отраслей промышленности;</w:t>
      </w:r>
    </w:p>
    <w:p w:rsidR="00CE69C9" w:rsidRDefault="00CE69C9">
      <w:pPr>
        <w:pStyle w:val="ConsPlusNormal"/>
        <w:spacing w:before="220"/>
        <w:ind w:firstLine="540"/>
        <w:jc w:val="both"/>
      </w:pPr>
      <w:r>
        <w:t>совместно с заинтересованными организациями представляет в соответствующие исполнительные органы Республики Тыва и реализовывает в установленном порядке текущие, среднесрочные и перспективные программы и инвестиционные проекты развития промышленного комплекса;</w:t>
      </w:r>
    </w:p>
    <w:p w:rsidR="00CE69C9" w:rsidRDefault="00CE69C9">
      <w:pPr>
        <w:pStyle w:val="ConsPlusNormal"/>
        <w:spacing w:before="220"/>
        <w:ind w:firstLine="540"/>
        <w:jc w:val="both"/>
      </w:pPr>
      <w:r>
        <w:lastRenderedPageBreak/>
        <w:t>5.3. содействует созданию правовых и экономических условий, обеспечивающих эффективное и устойчивое функционирование и развитие промышленности;</w:t>
      </w:r>
    </w:p>
    <w:p w:rsidR="00CE69C9" w:rsidRDefault="00CE69C9">
      <w:pPr>
        <w:pStyle w:val="ConsPlusNormal"/>
        <w:spacing w:before="220"/>
        <w:ind w:firstLine="540"/>
        <w:jc w:val="both"/>
      </w:pPr>
      <w:r>
        <w:t>5.4. проводит оперативный мониторинг, анализ социально-экономической ситуации, складывающейся в сфере промышленности, определяет приоритетные направления развития промышленности;</w:t>
      </w:r>
    </w:p>
    <w:p w:rsidR="00CE69C9" w:rsidRDefault="00CE69C9">
      <w:pPr>
        <w:pStyle w:val="ConsPlusNormal"/>
        <w:spacing w:before="220"/>
        <w:ind w:firstLine="540"/>
        <w:jc w:val="both"/>
      </w:pPr>
      <w:r>
        <w:t>5.5. участвует в разработке и согласовании в установленном порядке с соответствующими исполнительными органами Республики Тыва прогнозов спроса на продукцию промышленного комплекса;</w:t>
      </w:r>
    </w:p>
    <w:p w:rsidR="00CE69C9" w:rsidRDefault="00CE69C9">
      <w:pPr>
        <w:pStyle w:val="ConsPlusNormal"/>
        <w:spacing w:before="220"/>
        <w:ind w:firstLine="540"/>
        <w:jc w:val="both"/>
      </w:pPr>
      <w:r>
        <w:t>5.6. вносит предложения по формированию республиканского бюджета в части расходов на нужды промышленности;</w:t>
      </w:r>
    </w:p>
    <w:p w:rsidR="00CE69C9" w:rsidRDefault="00CE69C9">
      <w:pPr>
        <w:pStyle w:val="ConsPlusNormal"/>
        <w:spacing w:before="220"/>
        <w:ind w:firstLine="540"/>
        <w:jc w:val="both"/>
      </w:pPr>
      <w:r>
        <w:t>5.7. анализирует экономическое положение Республики Тыва и определяет на его основе методы регулирования экономической деятельности и индикативного управления;</w:t>
      </w:r>
    </w:p>
    <w:p w:rsidR="00CE69C9" w:rsidRDefault="00CE69C9">
      <w:pPr>
        <w:pStyle w:val="ConsPlusNormal"/>
        <w:spacing w:before="220"/>
        <w:ind w:firstLine="540"/>
        <w:jc w:val="both"/>
      </w:pPr>
      <w:r>
        <w:t>5.8. участвует в реализации социально-экономической политики Республики Тыва в муниципальных образованиях республики, проводит анализ их экономического состояния, оказывает методическую помощь администрациям кожуунов, городов, городских и сельских поселений в разработке прогнозов социально-экономического развития;</w:t>
      </w:r>
    </w:p>
    <w:p w:rsidR="00CE69C9" w:rsidRDefault="00CE69C9">
      <w:pPr>
        <w:pStyle w:val="ConsPlusNormal"/>
        <w:spacing w:before="220"/>
        <w:ind w:firstLine="540"/>
        <w:jc w:val="both"/>
      </w:pPr>
      <w:r>
        <w:t>5.9. подготавливает предложения по разделам экономической политики Республики Тыва ежегодных посланий Главы Республики Тыва Верховному Хуралу (парламенту) Республики Тыва;</w:t>
      </w:r>
    </w:p>
    <w:p w:rsidR="00CE69C9" w:rsidRDefault="00CE69C9">
      <w:pPr>
        <w:pStyle w:val="ConsPlusNormal"/>
        <w:jc w:val="both"/>
      </w:pPr>
      <w:r>
        <w:t xml:space="preserve">(в ред. </w:t>
      </w:r>
      <w:hyperlink r:id="rId29">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5.10. проводит организационно-методическое руководство и координацию работы по формированию предложений министерств и ведомств Республики Тыва для включения в государственные программы;</w:t>
      </w:r>
    </w:p>
    <w:p w:rsidR="00CE69C9" w:rsidRDefault="00CE69C9">
      <w:pPr>
        <w:pStyle w:val="ConsPlusNormal"/>
        <w:spacing w:before="220"/>
        <w:ind w:firstLine="540"/>
        <w:jc w:val="both"/>
      </w:pPr>
      <w:r>
        <w:t>5.11. формирует перечень государственных программ, реализуемых на территории Республики Тыва;</w:t>
      </w:r>
    </w:p>
    <w:p w:rsidR="00CE69C9" w:rsidRDefault="00CE69C9">
      <w:pPr>
        <w:pStyle w:val="ConsPlusNormal"/>
        <w:spacing w:before="220"/>
        <w:ind w:firstLine="540"/>
        <w:jc w:val="both"/>
      </w:pPr>
      <w:r>
        <w:t>5.12. осуществляет мониторинг реализации государственных программ в соответствии с порядком проведения указанного мониторинга;</w:t>
      </w:r>
    </w:p>
    <w:p w:rsidR="00CE69C9" w:rsidRDefault="00CE69C9">
      <w:pPr>
        <w:pStyle w:val="ConsPlusNormal"/>
        <w:spacing w:before="220"/>
        <w:ind w:firstLine="540"/>
        <w:jc w:val="both"/>
      </w:pPr>
      <w:r>
        <w:t>5.13. ежегодно до 1 апреля года, следующего за отчетным, разрабатывает и представляет в Правительство Республики Тыва сводный годовой доклад о ходе реализации и об оценке эффективности государственных программ;</w:t>
      </w:r>
    </w:p>
    <w:p w:rsidR="00CE69C9" w:rsidRDefault="00CE69C9">
      <w:pPr>
        <w:pStyle w:val="ConsPlusNormal"/>
        <w:spacing w:before="220"/>
        <w:ind w:firstLine="540"/>
        <w:jc w:val="both"/>
      </w:pPr>
      <w:r>
        <w:t>5.14. определяет перечень торговых объектов (территорий), расположенных в пределах территории Республики Тыва, подлежащих категорированию в интересах их антитеррористической защиты;</w:t>
      </w:r>
    </w:p>
    <w:p w:rsidR="00CE69C9" w:rsidRDefault="00CE69C9">
      <w:pPr>
        <w:pStyle w:val="ConsPlusNormal"/>
        <w:spacing w:before="220"/>
        <w:ind w:firstLine="540"/>
        <w:jc w:val="both"/>
      </w:pPr>
      <w:r>
        <w:t>5.15. проводит процедуру оценки регулирующего воздействия, организует и координирует работу по внедрению процедуры оценки регулирующего воздействия в нормотворческий процесс Республики Тыва;</w:t>
      </w:r>
    </w:p>
    <w:p w:rsidR="00CE69C9" w:rsidRDefault="00CE69C9">
      <w:pPr>
        <w:pStyle w:val="ConsPlusNormal"/>
        <w:spacing w:before="220"/>
        <w:ind w:firstLine="540"/>
        <w:jc w:val="both"/>
      </w:pPr>
      <w:r>
        <w:t>5.16. принимает участие в формировании объемов целевой подготовки кадров для отраслей экономики республики;</w:t>
      </w:r>
    </w:p>
    <w:p w:rsidR="00CE69C9" w:rsidRDefault="00CE69C9">
      <w:pPr>
        <w:pStyle w:val="ConsPlusNormal"/>
        <w:spacing w:before="220"/>
        <w:ind w:firstLine="540"/>
        <w:jc w:val="both"/>
      </w:pPr>
      <w:r>
        <w:t xml:space="preserve">5.17, 5.18. утратили силу. - </w:t>
      </w:r>
      <w:hyperlink r:id="rId30">
        <w:r>
          <w:rPr>
            <w:color w:val="0000FF"/>
          </w:rPr>
          <w:t>Постановление</w:t>
        </w:r>
      </w:hyperlink>
      <w:r>
        <w:t xml:space="preserve"> Правительства РТ от 20.11.2025 N 553;</w:t>
      </w:r>
    </w:p>
    <w:p w:rsidR="00CE69C9" w:rsidRDefault="00CE69C9">
      <w:pPr>
        <w:pStyle w:val="ConsPlusNormal"/>
        <w:spacing w:before="220"/>
        <w:ind w:firstLine="540"/>
        <w:jc w:val="both"/>
      </w:pPr>
      <w:r>
        <w:t>5.18. 6. Министерство осуществляет следующие функции:</w:t>
      </w:r>
    </w:p>
    <w:p w:rsidR="00CE69C9" w:rsidRDefault="00CE69C9">
      <w:pPr>
        <w:pStyle w:val="ConsPlusNormal"/>
        <w:spacing w:before="220"/>
        <w:ind w:firstLine="540"/>
        <w:jc w:val="both"/>
      </w:pPr>
      <w:r>
        <w:t xml:space="preserve">6.1. осуществляет методическое руководство и координацию деятельности иных министерств, а также других исполнительных органов Республики Тыва, органов местного </w:t>
      </w:r>
      <w:r>
        <w:lastRenderedPageBreak/>
        <w:t>самоуправления, организаций по вопросам социально-экономического развития;</w:t>
      </w:r>
    </w:p>
    <w:p w:rsidR="00CE69C9" w:rsidRDefault="00CE69C9">
      <w:pPr>
        <w:pStyle w:val="ConsPlusNormal"/>
        <w:jc w:val="both"/>
      </w:pPr>
      <w:r>
        <w:t xml:space="preserve">(в ред. </w:t>
      </w:r>
      <w:hyperlink r:id="rId31">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6.2. привлекает в установленном порядке научно-исследовательские и другие организации, отдельных ученых и специалистов для разработки концепций, программ, бизнес-планов по решению социально-экономических вопросов республики;</w:t>
      </w:r>
    </w:p>
    <w:p w:rsidR="00CE69C9" w:rsidRDefault="00CE69C9">
      <w:pPr>
        <w:pStyle w:val="ConsPlusNormal"/>
        <w:jc w:val="both"/>
      </w:pPr>
      <w:r>
        <w:t xml:space="preserve">(в ред. </w:t>
      </w:r>
      <w:hyperlink r:id="rId32">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6.3. осуществляет прогнозирование и анализ развития малого и среднего предпринимательства в Республике Тыва;</w:t>
      </w:r>
    </w:p>
    <w:p w:rsidR="00CE69C9" w:rsidRDefault="00CE69C9">
      <w:pPr>
        <w:pStyle w:val="ConsPlusNormal"/>
        <w:jc w:val="both"/>
      </w:pPr>
      <w:r>
        <w:t xml:space="preserve">(в ред. </w:t>
      </w:r>
      <w:hyperlink r:id="rId33">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6.4. проводит работу с субъектами малого и среднего предпринимательства - получателями государственной поддержки;</w:t>
      </w:r>
    </w:p>
    <w:p w:rsidR="00CE69C9" w:rsidRDefault="00CE69C9">
      <w:pPr>
        <w:pStyle w:val="ConsPlusNormal"/>
        <w:spacing w:before="220"/>
        <w:ind w:firstLine="540"/>
        <w:jc w:val="both"/>
      </w:pPr>
      <w:r>
        <w:t>6.5. организует ведение реестров субъектов малого и среднего предпринимательства, получающих государственную поддержку, объектов потребительского рынка в республике;</w:t>
      </w:r>
    </w:p>
    <w:p w:rsidR="00CE69C9" w:rsidRDefault="00CE69C9">
      <w:pPr>
        <w:pStyle w:val="ConsPlusNormal"/>
        <w:spacing w:before="220"/>
        <w:ind w:firstLine="540"/>
        <w:jc w:val="both"/>
      </w:pPr>
      <w:r>
        <w:t>6.6. оказывает содействие развитию конкуренции на товарных рынках в установленной сфере деятельности;</w:t>
      </w:r>
    </w:p>
    <w:p w:rsidR="00CE69C9" w:rsidRDefault="00CE69C9">
      <w:pPr>
        <w:pStyle w:val="ConsPlusNormal"/>
        <w:spacing w:before="220"/>
        <w:ind w:firstLine="540"/>
        <w:jc w:val="both"/>
      </w:pPr>
      <w:r>
        <w:t>6.7. осуществляет функции уполномоченного органа по координации деятельности управляющих компаний и ведению реестра промышленных парков и резидентов промышленных парков в Республике Тыва;</w:t>
      </w:r>
    </w:p>
    <w:p w:rsidR="00CE69C9" w:rsidRDefault="00CE69C9">
      <w:pPr>
        <w:pStyle w:val="ConsPlusNormal"/>
        <w:spacing w:before="220"/>
        <w:ind w:firstLine="540"/>
        <w:jc w:val="both"/>
      </w:pPr>
      <w:r>
        <w:t>6.8. оказывает консультативную и методологическую помощь в реализации на территории Республики Тыва инвестиционных проектов;</w:t>
      </w:r>
    </w:p>
    <w:p w:rsidR="00CE69C9" w:rsidRDefault="00CE69C9">
      <w:pPr>
        <w:pStyle w:val="ConsPlusNormal"/>
        <w:jc w:val="both"/>
      </w:pPr>
      <w:r>
        <w:t xml:space="preserve">(в ред. </w:t>
      </w:r>
      <w:hyperlink r:id="rId34">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t xml:space="preserve">6.9. в сфере государственно-частного партнерства, </w:t>
      </w:r>
      <w:proofErr w:type="spellStart"/>
      <w:r>
        <w:t>муниципально</w:t>
      </w:r>
      <w:proofErr w:type="spellEnd"/>
      <w:r>
        <w:t>-частного партнерства осуществляет:</w:t>
      </w:r>
    </w:p>
    <w:p w:rsidR="00CE69C9" w:rsidRDefault="00CE69C9">
      <w:pPr>
        <w:pStyle w:val="ConsPlusNormal"/>
        <w:spacing w:before="220"/>
        <w:ind w:firstLine="540"/>
        <w:jc w:val="both"/>
      </w:pPr>
      <w:r>
        <w:t>обеспечение межведомственной координации деятельности исполнительных органов Республики Тыва при реализации соглашения о государственно-частном партнерстве, публичным партнером в котором является Республика Тыва, либо соглашения о государственно-частном партнерстве, в отношении которого планируется проведение совместного конкурса с участием Республики Тыва (за исключением случая, в котором планируется проведение совместного конкурса с участием Российской Федерации);</w:t>
      </w:r>
    </w:p>
    <w:p w:rsidR="00CE69C9" w:rsidRDefault="00CE69C9">
      <w:pPr>
        <w:pStyle w:val="ConsPlusNormal"/>
        <w:spacing w:before="220"/>
        <w:ind w:firstLine="540"/>
        <w:jc w:val="both"/>
      </w:pPr>
      <w:r>
        <w:t xml:space="preserve">оценку эффективности проекта государственно-частного партнерства, публичным партнером в котором является Республика Тыва, и определение сравнительного преимущества этого проекта в соответствии с </w:t>
      </w:r>
      <w:hyperlink r:id="rId35">
        <w:r>
          <w:rPr>
            <w:color w:val="0000FF"/>
          </w:rPr>
          <w:t>частями 2</w:t>
        </w:r>
      </w:hyperlink>
      <w:r>
        <w:t xml:space="preserve"> - </w:t>
      </w:r>
      <w:hyperlink r:id="rId36">
        <w:r>
          <w:rPr>
            <w:color w:val="0000FF"/>
          </w:rPr>
          <w:t>5 статьи 9</w:t>
        </w:r>
      </w:hyperlink>
      <w:r>
        <w:t xml:space="preserve"> Федерального закона от 13 июля 2015 г. N 224-ФЗ "О государственно-частном партнерстве, </w:t>
      </w:r>
      <w:proofErr w:type="spellStart"/>
      <w:r>
        <w:t>муниципально</w:t>
      </w:r>
      <w:proofErr w:type="spellEnd"/>
      <w:r>
        <w:t xml:space="preserve">-частном партнерстве в Российской Федерации и внесении изменений в отдельные законодательные акты Российской Федерации", а также оценку эффективности проекта </w:t>
      </w:r>
      <w:proofErr w:type="spellStart"/>
      <w:r>
        <w:t>муниципально</w:t>
      </w:r>
      <w:proofErr w:type="spellEnd"/>
      <w:r>
        <w:t xml:space="preserve">-частного партнерства и определение его сравнительного преимущества в соответствии с частями 2 - 5 статьи 9 Федерального закона от 13 июля 2015 г.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CE69C9" w:rsidRDefault="00CE69C9">
      <w:pPr>
        <w:pStyle w:val="ConsPlusNormal"/>
        <w:spacing w:before="220"/>
        <w:ind w:firstLine="540"/>
        <w:jc w:val="both"/>
      </w:pPr>
      <w:r>
        <w:t>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Республика Тыва;</w:t>
      </w:r>
    </w:p>
    <w:p w:rsidR="00CE69C9" w:rsidRDefault="00CE69C9">
      <w:pPr>
        <w:pStyle w:val="ConsPlusNormal"/>
        <w:spacing w:before="220"/>
        <w:ind w:firstLine="540"/>
        <w:jc w:val="both"/>
      </w:pPr>
      <w:r>
        <w:t>ведение реестра заключенных соглашений, мониторинг реализации соглашений;</w:t>
      </w:r>
    </w:p>
    <w:p w:rsidR="00CE69C9" w:rsidRDefault="00CE69C9">
      <w:pPr>
        <w:pStyle w:val="ConsPlusNormal"/>
        <w:spacing w:before="220"/>
        <w:ind w:firstLine="540"/>
        <w:jc w:val="both"/>
      </w:pPr>
      <w:r>
        <w:lastRenderedPageBreak/>
        <w:t>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CE69C9" w:rsidRDefault="00CE69C9">
      <w:pPr>
        <w:pStyle w:val="ConsPlusNormal"/>
        <w:spacing w:before="220"/>
        <w:ind w:firstLine="540"/>
        <w:jc w:val="both"/>
      </w:pPr>
      <w:r>
        <w:t>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Республика Тыва;</w:t>
      </w:r>
    </w:p>
    <w:p w:rsidR="00CE69C9" w:rsidRDefault="00CE69C9">
      <w:pPr>
        <w:pStyle w:val="ConsPlusNormal"/>
        <w:spacing w:before="220"/>
        <w:ind w:firstLine="540"/>
        <w:jc w:val="both"/>
      </w:pPr>
      <w:r>
        <w:t xml:space="preserve">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Республика Тыва, либо соглашения, заключенного на основании проведения совместного конкурса с участием Республики Тыва, либо соглашения о </w:t>
      </w:r>
      <w:proofErr w:type="spellStart"/>
      <w:r>
        <w:t>муниципально</w:t>
      </w:r>
      <w:proofErr w:type="spellEnd"/>
      <w:r>
        <w:t>-частном партнерстве, планируемого, реализуемого или реализованного на территории муниципального образования, входящего в состав Республики Тыва;</w:t>
      </w:r>
    </w:p>
    <w:p w:rsidR="00CE69C9" w:rsidRDefault="00CE69C9">
      <w:pPr>
        <w:pStyle w:val="ConsPlusNormal"/>
        <w:spacing w:before="220"/>
        <w:ind w:firstLine="540"/>
        <w:jc w:val="both"/>
      </w:pPr>
      <w:r>
        <w:t xml:space="preserve">иные полномочия, предусмотренные Федеральным </w:t>
      </w:r>
      <w:hyperlink r:id="rId37">
        <w:r>
          <w:rPr>
            <w:color w:val="0000FF"/>
          </w:rPr>
          <w:t>законом</w:t>
        </w:r>
      </w:hyperlink>
      <w:r>
        <w:t xml:space="preserve"> от 13 июля 2015 г.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Республики Тыва;</w:t>
      </w:r>
    </w:p>
    <w:p w:rsidR="00CE69C9" w:rsidRDefault="00CE69C9">
      <w:pPr>
        <w:pStyle w:val="ConsPlusNormal"/>
        <w:spacing w:before="220"/>
        <w:ind w:firstLine="540"/>
        <w:jc w:val="both"/>
      </w:pPr>
      <w:r>
        <w:t>6.10. участвует в пределах полномочий в подготовке и заключении соглашений с субъектами Российской Федерации, иностранными государствами, административно-территориальными образованиями иностранных государств в соответствии с действующим законодательством, а также рассматривает предложения о заключении концессионного соглашения, поступившие от уполномоченных органов, на предмет целесообразности;</w:t>
      </w:r>
    </w:p>
    <w:p w:rsidR="00CE69C9" w:rsidRDefault="00CE69C9">
      <w:pPr>
        <w:pStyle w:val="ConsPlusNormal"/>
        <w:spacing w:before="220"/>
        <w:ind w:firstLine="540"/>
        <w:jc w:val="both"/>
      </w:pPr>
      <w:r>
        <w:t>6.11. осуществляет функции государственного заказчика государственных программ в установленной сфере деятельности;</w:t>
      </w:r>
    </w:p>
    <w:p w:rsidR="00CE69C9" w:rsidRDefault="00CE69C9">
      <w:pPr>
        <w:pStyle w:val="ConsPlusNormal"/>
        <w:spacing w:before="220"/>
        <w:ind w:firstLine="540"/>
        <w:jc w:val="both"/>
      </w:pPr>
      <w:r>
        <w:t>6.12. осуществляет функции главного распорядителя и получателя средств республиканского бюджета, предусмотренных на:</w:t>
      </w:r>
    </w:p>
    <w:p w:rsidR="00CE69C9" w:rsidRDefault="00CE69C9">
      <w:pPr>
        <w:pStyle w:val="ConsPlusNormal"/>
        <w:spacing w:before="220"/>
        <w:ind w:firstLine="540"/>
        <w:jc w:val="both"/>
      </w:pPr>
      <w:r>
        <w:t>содержание Министерства, его подведомственных организаций и реализацию возложенных на него функций;</w:t>
      </w:r>
    </w:p>
    <w:p w:rsidR="00CE69C9" w:rsidRDefault="00CE69C9">
      <w:pPr>
        <w:pStyle w:val="ConsPlusNormal"/>
        <w:spacing w:before="220"/>
        <w:ind w:firstLine="540"/>
        <w:jc w:val="both"/>
      </w:pPr>
      <w:r>
        <w:t>реализацию государственных программ, по которым Министерство выполняет функции государственного заказчика;</w:t>
      </w:r>
    </w:p>
    <w:p w:rsidR="00CE69C9" w:rsidRDefault="00CE69C9">
      <w:pPr>
        <w:pStyle w:val="ConsPlusNormal"/>
        <w:spacing w:before="220"/>
        <w:ind w:firstLine="540"/>
        <w:jc w:val="both"/>
      </w:pPr>
      <w:r>
        <w:t>6.13. обеспечивает:</w:t>
      </w:r>
    </w:p>
    <w:p w:rsidR="00CE69C9" w:rsidRDefault="00CE69C9">
      <w:pPr>
        <w:pStyle w:val="ConsPlusNormal"/>
        <w:spacing w:before="220"/>
        <w:ind w:firstLine="540"/>
        <w:jc w:val="both"/>
      </w:pPr>
      <w:r>
        <w:t>содействие в формировании и проведении промышленной, инвестиционной политики;</w:t>
      </w:r>
    </w:p>
    <w:p w:rsidR="00CE69C9" w:rsidRDefault="00CE69C9">
      <w:pPr>
        <w:pStyle w:val="ConsPlusNormal"/>
        <w:spacing w:before="220"/>
        <w:ind w:firstLine="540"/>
        <w:jc w:val="both"/>
      </w:pPr>
      <w:r>
        <w:t>содействие промышленным предприятиям в вопросах технического перевооружения, внедрения новых технологий, повышения качества и конкурентоспособности выпускаемой продукции;</w:t>
      </w:r>
    </w:p>
    <w:p w:rsidR="00CE69C9" w:rsidRDefault="00CE69C9">
      <w:pPr>
        <w:pStyle w:val="ConsPlusNormal"/>
        <w:spacing w:before="220"/>
        <w:ind w:firstLine="540"/>
        <w:jc w:val="both"/>
      </w:pPr>
      <w:r>
        <w:t>содействие предприятиям промышленности Республики Тыва по установлению производственных связей, межотраслевой и межрегиональной кооперации;</w:t>
      </w:r>
    </w:p>
    <w:p w:rsidR="00CE69C9" w:rsidRDefault="00CE69C9">
      <w:pPr>
        <w:pStyle w:val="ConsPlusNormal"/>
        <w:spacing w:before="220"/>
        <w:ind w:firstLine="540"/>
        <w:jc w:val="both"/>
      </w:pPr>
      <w:r>
        <w:t>в пределах своей компетенции контроль за эффективным использованием бюджетных средств поддержки предприятий промышленности;</w:t>
      </w:r>
    </w:p>
    <w:p w:rsidR="00CE69C9" w:rsidRDefault="00CE69C9">
      <w:pPr>
        <w:pStyle w:val="ConsPlusNormal"/>
        <w:spacing w:before="220"/>
        <w:ind w:firstLine="540"/>
        <w:jc w:val="both"/>
      </w:pPr>
      <w:r>
        <w:t>формирование перечня инвестиционных проектов, направленных на развитие социальной и инженерной инфраструктур муниципальных образований;</w:t>
      </w:r>
    </w:p>
    <w:p w:rsidR="00CE69C9" w:rsidRDefault="00CE69C9">
      <w:pPr>
        <w:pStyle w:val="ConsPlusNormal"/>
        <w:spacing w:before="220"/>
        <w:ind w:firstLine="540"/>
        <w:jc w:val="both"/>
      </w:pPr>
      <w:r>
        <w:t xml:space="preserve">взаимодействие исполнительных органов государственной власти, органов местного </w:t>
      </w:r>
      <w:r>
        <w:lastRenderedPageBreak/>
        <w:t>самоуправления, предприятий и организаций в сфере предпринимательства в рамках государственной программы Республики Тыва "Комплексное развитие сельских территорий";</w:t>
      </w:r>
    </w:p>
    <w:p w:rsidR="00CE69C9" w:rsidRDefault="00CE69C9">
      <w:pPr>
        <w:pStyle w:val="ConsPlusNormal"/>
        <w:spacing w:before="220"/>
        <w:ind w:firstLine="540"/>
        <w:jc w:val="both"/>
      </w:pPr>
      <w:r>
        <w:t>реализацию полномочий в сфере проектного управления в соответствующей сфере деятельности;</w:t>
      </w:r>
    </w:p>
    <w:p w:rsidR="00CE69C9" w:rsidRDefault="00CE69C9">
      <w:pPr>
        <w:pStyle w:val="ConsPlusNormal"/>
        <w:spacing w:before="220"/>
        <w:ind w:firstLine="540"/>
        <w:jc w:val="both"/>
      </w:pPr>
      <w:r>
        <w:t xml:space="preserve">абзац утратил силу. - </w:t>
      </w:r>
      <w:hyperlink r:id="rId38">
        <w:r>
          <w:rPr>
            <w:color w:val="0000FF"/>
          </w:rPr>
          <w:t>Постановление</w:t>
        </w:r>
      </w:hyperlink>
      <w:r>
        <w:t xml:space="preserve"> Правительства РТ от 20.11.2025 N 553;</w:t>
      </w:r>
    </w:p>
    <w:p w:rsidR="00CE69C9" w:rsidRDefault="00CE69C9">
      <w:pPr>
        <w:pStyle w:val="ConsPlusNormal"/>
        <w:spacing w:before="220"/>
        <w:ind w:firstLine="540"/>
        <w:jc w:val="both"/>
      </w:pPr>
      <w:r>
        <w:t>6.14. представляет по поручению Правительства Республики Тыва интересы Республики Тыва в федеральных органах исполнительной власти по вопросам, входящим в его компетенцию;</w:t>
      </w:r>
    </w:p>
    <w:p w:rsidR="00CE69C9" w:rsidRDefault="00CE69C9">
      <w:pPr>
        <w:pStyle w:val="ConsPlusNormal"/>
        <w:spacing w:before="220"/>
        <w:ind w:firstLine="540"/>
        <w:jc w:val="both"/>
      </w:pPr>
      <w:r>
        <w:t>6.15. запрашивает и получает в установленном порядке от исполнительных органов республики, органов местного самоуправления, государственных предприятий, учреждений и организаций материалы, необходимые для решения вопросов, входящих в его компетенцию;</w:t>
      </w:r>
    </w:p>
    <w:p w:rsidR="00CE69C9" w:rsidRDefault="00CE69C9">
      <w:pPr>
        <w:pStyle w:val="ConsPlusNormal"/>
        <w:spacing w:before="220"/>
        <w:ind w:firstLine="540"/>
        <w:jc w:val="both"/>
      </w:pPr>
      <w:r>
        <w:t>6.16. созывает в установленном порядке совещания по вопросам, входящим в его компетенцию, с привлечением руководителей и специалистов других министерств и ведомств, предприятий, учреждений и организаций;</w:t>
      </w:r>
    </w:p>
    <w:p w:rsidR="00CE69C9" w:rsidRDefault="00CE69C9">
      <w:pPr>
        <w:pStyle w:val="ConsPlusNormal"/>
        <w:spacing w:before="220"/>
        <w:ind w:firstLine="540"/>
        <w:jc w:val="both"/>
      </w:pPr>
      <w:r>
        <w:t>6.17. вносит в Правительство Республики Тыва проекты законов Республики Тыва, нормативных правовых актов Правительства Республики Тыва и другие акты, относящиеся к сфере деятельности Министерства, находящихся в его ведении организации и подведомственных ему государственных учреждений;</w:t>
      </w:r>
    </w:p>
    <w:p w:rsidR="00CE69C9" w:rsidRDefault="00CE69C9">
      <w:pPr>
        <w:pStyle w:val="ConsPlusNormal"/>
        <w:spacing w:before="220"/>
        <w:ind w:firstLine="540"/>
        <w:jc w:val="both"/>
      </w:pPr>
      <w:r>
        <w:t>6.18. принимает нормативные правовые акты в пределах своих полномочий, разрабатывает методические материалы и рекомендации по вопросам, отнесенным к компетенции Министерства;</w:t>
      </w:r>
    </w:p>
    <w:p w:rsidR="00CE69C9" w:rsidRDefault="00CE69C9">
      <w:pPr>
        <w:pStyle w:val="ConsPlusNormal"/>
        <w:spacing w:before="220"/>
        <w:ind w:firstLine="540"/>
        <w:jc w:val="both"/>
      </w:pPr>
      <w:r>
        <w:t>6.19. проверяет проекты законов Республики Тыва, указов Главы Республики Тыва, постановлений Правительства Республики Тыва на предмет влияния на макроэкономические показатели развития Республики Тыва;</w:t>
      </w:r>
    </w:p>
    <w:p w:rsidR="00CE69C9" w:rsidRDefault="00CE69C9">
      <w:pPr>
        <w:pStyle w:val="ConsPlusNormal"/>
        <w:spacing w:before="220"/>
        <w:ind w:firstLine="540"/>
        <w:jc w:val="both"/>
      </w:pPr>
      <w:r>
        <w:t>6.20. готовит заключения на проекты законов Республики Тыва, указов Главы Республики Тыва, постановлений Правительства Республики Тыва, приказов исполнительных органов Республики Тыва на наличие экономического эффекта (пользы) для Республики Тыва от реализации проекта нормативного правового акта на основании финансового, экономического и (или) статистического анализа текущей ситуации, в том числе дает оценку влияния соответствующих решений на макроэкономические показатели;</w:t>
      </w:r>
    </w:p>
    <w:p w:rsidR="00CE69C9" w:rsidRDefault="00CE69C9">
      <w:pPr>
        <w:pStyle w:val="ConsPlusNormal"/>
        <w:spacing w:before="220"/>
        <w:ind w:firstLine="540"/>
        <w:jc w:val="both"/>
      </w:pPr>
      <w:r>
        <w:t>6.21. выдает разрешение в установленном порядке индивидуальным предпринимателям и юридическим лицам на воспроизведение официальных наименований Республики Тыва, а также слов, производных от них, на своей продукции;</w:t>
      </w:r>
    </w:p>
    <w:p w:rsidR="00CE69C9" w:rsidRDefault="00CE69C9">
      <w:pPr>
        <w:pStyle w:val="ConsPlusNormal"/>
        <w:spacing w:before="220"/>
        <w:ind w:firstLine="540"/>
        <w:jc w:val="both"/>
      </w:pPr>
      <w:r>
        <w:t xml:space="preserve">6.22. утратил силу. - </w:t>
      </w:r>
      <w:hyperlink r:id="rId39">
        <w:r>
          <w:rPr>
            <w:color w:val="0000FF"/>
          </w:rPr>
          <w:t>Постановление</w:t>
        </w:r>
      </w:hyperlink>
      <w:r>
        <w:t xml:space="preserve"> Правительства РТ от 20.11.2025 N 553;</w:t>
      </w:r>
    </w:p>
    <w:p w:rsidR="00CE69C9" w:rsidRDefault="00CE69C9">
      <w:pPr>
        <w:pStyle w:val="ConsPlusNormal"/>
        <w:spacing w:before="220"/>
        <w:ind w:firstLine="540"/>
        <w:jc w:val="both"/>
      </w:pPr>
      <w:r>
        <w:t>6.23. дает поручения подведомственным Министерству организациям, контролирует их исполнение;</w:t>
      </w:r>
    </w:p>
    <w:p w:rsidR="00CE69C9" w:rsidRDefault="00CE69C9">
      <w:pPr>
        <w:pStyle w:val="ConsPlusNormal"/>
        <w:spacing w:before="220"/>
        <w:ind w:firstLine="540"/>
        <w:jc w:val="both"/>
      </w:pPr>
      <w:r>
        <w:t>6.24. утверждает учредительные документы подведомственных Министерству организаций;</w:t>
      </w:r>
    </w:p>
    <w:p w:rsidR="00CE69C9" w:rsidRDefault="00CE69C9">
      <w:pPr>
        <w:pStyle w:val="ConsPlusNormal"/>
        <w:spacing w:before="220"/>
        <w:ind w:firstLine="540"/>
        <w:jc w:val="both"/>
      </w:pPr>
      <w:r>
        <w:t>6.25. осуществляет координацию и контроль за деятельностью подведомственных Министерству организаций;</w:t>
      </w:r>
    </w:p>
    <w:p w:rsidR="00CE69C9" w:rsidRDefault="00CE69C9">
      <w:pPr>
        <w:pStyle w:val="ConsPlusNormal"/>
        <w:spacing w:before="220"/>
        <w:ind w:firstLine="540"/>
        <w:jc w:val="both"/>
      </w:pPr>
      <w:r>
        <w:t xml:space="preserve">6.26. осуществляет экономический анализ, обобщает практику результативности деятельности подведомственных Министерству организаций, проводит в подведомственных организациях проверки финансово-хозяйственной деятельности и использования </w:t>
      </w:r>
      <w:r>
        <w:lastRenderedPageBreak/>
        <w:t>имущественного комплекса;</w:t>
      </w:r>
    </w:p>
    <w:p w:rsidR="00CE69C9" w:rsidRDefault="00CE69C9">
      <w:pPr>
        <w:pStyle w:val="ConsPlusNormal"/>
        <w:spacing w:before="220"/>
        <w:ind w:firstLine="540"/>
        <w:jc w:val="both"/>
      </w:pPr>
      <w:r>
        <w:t>6.27. осуществляет закупку товаров, работ, услуг для нужд Министерства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CE69C9" w:rsidRDefault="00CE69C9">
      <w:pPr>
        <w:pStyle w:val="ConsPlusNormal"/>
        <w:spacing w:before="220"/>
        <w:ind w:firstLine="540"/>
        <w:jc w:val="both"/>
      </w:pPr>
      <w:r>
        <w:t>6.28. определяет кадровую политику, несет персональную ответственность за формирование кадрового резерва и подбор кадров для Министерства и подведомственных организаций Министерства;</w:t>
      </w:r>
    </w:p>
    <w:p w:rsidR="00CE69C9" w:rsidRDefault="00CE69C9">
      <w:pPr>
        <w:pStyle w:val="ConsPlusNormal"/>
        <w:spacing w:before="220"/>
        <w:ind w:firstLine="540"/>
        <w:jc w:val="both"/>
      </w:pPr>
      <w:r>
        <w:t>6.29. осуществляет организацию прохождения профессионального обучения и дополнительного профессионального образования работников Министерства;</w:t>
      </w:r>
    </w:p>
    <w:p w:rsidR="00CE69C9" w:rsidRDefault="00CE69C9">
      <w:pPr>
        <w:pStyle w:val="ConsPlusNormal"/>
        <w:spacing w:before="220"/>
        <w:ind w:firstLine="540"/>
        <w:jc w:val="both"/>
      </w:pPr>
      <w:r>
        <w:t>6.30.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CE69C9" w:rsidRDefault="00CE69C9">
      <w:pPr>
        <w:pStyle w:val="ConsPlusNormal"/>
        <w:spacing w:before="220"/>
        <w:ind w:firstLine="540"/>
        <w:jc w:val="both"/>
      </w:pPr>
      <w:r>
        <w:t>6.31. владеет, пользуется и распоряжается в установленном порядке закрепленными за Министерством служебными помещениями, автотранспортом и иным недвижимым имуществом;</w:t>
      </w:r>
    </w:p>
    <w:p w:rsidR="00CE69C9" w:rsidRDefault="00CE69C9">
      <w:pPr>
        <w:pStyle w:val="ConsPlusNormal"/>
        <w:spacing w:before="220"/>
        <w:ind w:firstLine="540"/>
        <w:jc w:val="both"/>
      </w:pPr>
      <w:r>
        <w:t>6.32. организует и обеспечивает в пределах своей компетенции защиту сведений, составляющих государственную тайну, мобилизационную подготовку и мобилизацию Министерства, координирует и контролирует проведение организациями, которые находятся в сфере его ведения, мероприятий по мобилизационной подготовке, а также осуществляет методическое обеспечение этих мероприятий;</w:t>
      </w:r>
    </w:p>
    <w:p w:rsidR="00CE69C9" w:rsidRDefault="00CE69C9">
      <w:pPr>
        <w:pStyle w:val="ConsPlusNormal"/>
        <w:spacing w:before="220"/>
        <w:ind w:firstLine="540"/>
        <w:jc w:val="both"/>
      </w:pPr>
      <w:r>
        <w:t>6.33. осуществляет в соответствии с законодательствами Российской Федерации, Республики Тыва работу по комплектованию, хранению, учету и использованию архивных документов, образовавшихся в процессе деятельности Министерства;</w:t>
      </w:r>
    </w:p>
    <w:p w:rsidR="00CE69C9" w:rsidRDefault="00CE69C9">
      <w:pPr>
        <w:pStyle w:val="ConsPlusNormal"/>
        <w:spacing w:before="220"/>
        <w:ind w:firstLine="540"/>
        <w:jc w:val="both"/>
      </w:pPr>
      <w:r>
        <w:t>6.34. оказывает бесплатную юридическую помощь гражданам, имеющим право на ее получение, в случаях и порядке, предусмотренных федеральными законами и законами Республики Тыва;</w:t>
      </w:r>
    </w:p>
    <w:p w:rsidR="00CE69C9" w:rsidRDefault="00CE69C9">
      <w:pPr>
        <w:pStyle w:val="ConsPlusNormal"/>
        <w:spacing w:before="220"/>
        <w:ind w:firstLine="540"/>
        <w:jc w:val="both"/>
      </w:pPr>
      <w:r>
        <w:t>6.35. обеспечивает меры по предупреждению (профилактике) терроризма в пределах своих полномочий;</w:t>
      </w:r>
    </w:p>
    <w:p w:rsidR="00CE69C9" w:rsidRDefault="00CE69C9">
      <w:pPr>
        <w:pStyle w:val="ConsPlusNormal"/>
        <w:spacing w:before="220"/>
        <w:ind w:firstLine="540"/>
        <w:jc w:val="both"/>
      </w:pPr>
      <w:r>
        <w:t>6.36. содействует в пределах своей компетенции развитию добровольческой (волонтерской) деятельности в Республике Тыва;</w:t>
      </w:r>
    </w:p>
    <w:p w:rsidR="00CE69C9" w:rsidRDefault="00CE69C9">
      <w:pPr>
        <w:pStyle w:val="ConsPlusNormal"/>
        <w:spacing w:before="220"/>
        <w:ind w:firstLine="540"/>
        <w:jc w:val="both"/>
      </w:pPr>
      <w:r>
        <w:t>6.37. Министерство имеет право создавать координационные и совещательные органы (советы, комиссии, группы, коллегии), в том числе межведомственные, в установленной сфере деятельности, давать юридическим и физическим лицам разъяснения по вопросам, отнесенным к компетенции Министерства.</w:t>
      </w:r>
    </w:p>
    <w:p w:rsidR="00CE69C9" w:rsidRDefault="00CE69C9">
      <w:pPr>
        <w:pStyle w:val="ConsPlusNormal"/>
        <w:jc w:val="both"/>
      </w:pPr>
    </w:p>
    <w:p w:rsidR="00CE69C9" w:rsidRDefault="00CE69C9">
      <w:pPr>
        <w:pStyle w:val="ConsPlusTitle"/>
        <w:jc w:val="center"/>
        <w:outlineLvl w:val="1"/>
      </w:pPr>
      <w:r>
        <w:t>III. Организация деятельности</w:t>
      </w:r>
    </w:p>
    <w:p w:rsidR="00CE69C9" w:rsidRDefault="00CE69C9">
      <w:pPr>
        <w:pStyle w:val="ConsPlusNormal"/>
        <w:jc w:val="both"/>
      </w:pPr>
    </w:p>
    <w:p w:rsidR="00CE69C9" w:rsidRDefault="00CE69C9">
      <w:pPr>
        <w:pStyle w:val="ConsPlusNormal"/>
        <w:ind w:firstLine="540"/>
        <w:jc w:val="both"/>
      </w:pPr>
      <w:r>
        <w:t>7. Министерство возглавляет министр, назначаемый на должность и освобождаемый от должности Главой Республики Тыва по согласованию с Верховным Хуралом (парламентом) Республики Тыва. Министр несет персональную ответственность за выполнение возложенных на Министерство задач и осуществление им своих функций.</w:t>
      </w:r>
    </w:p>
    <w:p w:rsidR="00CE69C9" w:rsidRDefault="00CE69C9">
      <w:pPr>
        <w:pStyle w:val="ConsPlusNormal"/>
        <w:spacing w:before="220"/>
        <w:ind w:firstLine="540"/>
        <w:jc w:val="both"/>
      </w:pPr>
      <w:r>
        <w:t>Министр имеет двух первых заместителей и одного заместителя, назначаемых на должность и освобождаемых от должности Правительством Республики Тыва. Первые заместители и заместитель министра назначаются на должность по представлению министра.</w:t>
      </w:r>
    </w:p>
    <w:p w:rsidR="00CE69C9" w:rsidRDefault="00CE69C9">
      <w:pPr>
        <w:pStyle w:val="ConsPlusNormal"/>
        <w:jc w:val="both"/>
      </w:pPr>
      <w:r>
        <w:t xml:space="preserve">(в ред. </w:t>
      </w:r>
      <w:hyperlink r:id="rId40">
        <w:r>
          <w:rPr>
            <w:color w:val="0000FF"/>
          </w:rPr>
          <w:t>Постановления</w:t>
        </w:r>
      </w:hyperlink>
      <w:r>
        <w:t xml:space="preserve"> Правительства РТ от 20.11.2025 N 553)</w:t>
      </w:r>
    </w:p>
    <w:p w:rsidR="00CE69C9" w:rsidRDefault="00CE69C9">
      <w:pPr>
        <w:pStyle w:val="ConsPlusNormal"/>
        <w:spacing w:before="220"/>
        <w:ind w:firstLine="540"/>
        <w:jc w:val="both"/>
      </w:pPr>
      <w:r>
        <w:lastRenderedPageBreak/>
        <w:t>8. Структурными подразделениями Министерства являются департамент и отделы по своим направлениям деятельности.</w:t>
      </w:r>
    </w:p>
    <w:p w:rsidR="00CE69C9" w:rsidRDefault="00CE69C9">
      <w:pPr>
        <w:pStyle w:val="ConsPlusNormal"/>
        <w:spacing w:before="220"/>
        <w:ind w:firstLine="540"/>
        <w:jc w:val="both"/>
      </w:pPr>
      <w:r>
        <w:t>Начальники департамента и отделов назначаются на должность и освобождаются от должности министром.</w:t>
      </w:r>
    </w:p>
    <w:p w:rsidR="00CE69C9" w:rsidRDefault="00CE69C9">
      <w:pPr>
        <w:pStyle w:val="ConsPlusNormal"/>
        <w:spacing w:before="220"/>
        <w:ind w:firstLine="540"/>
        <w:jc w:val="both"/>
      </w:pPr>
      <w:r>
        <w:t>9. Министр:</w:t>
      </w:r>
    </w:p>
    <w:p w:rsidR="00CE69C9" w:rsidRDefault="00CE69C9">
      <w:pPr>
        <w:pStyle w:val="ConsPlusNormal"/>
        <w:spacing w:before="220"/>
        <w:ind w:firstLine="540"/>
        <w:jc w:val="both"/>
      </w:pPr>
      <w:r>
        <w:t>9.1. руководит деятельностью Министерства;</w:t>
      </w:r>
    </w:p>
    <w:p w:rsidR="00CE69C9" w:rsidRDefault="00CE69C9">
      <w:pPr>
        <w:pStyle w:val="ConsPlusNormal"/>
        <w:spacing w:before="220"/>
        <w:ind w:firstLine="540"/>
        <w:jc w:val="both"/>
      </w:pPr>
      <w:r>
        <w:t>9.2. распределяет обязанности между своими заместителями;</w:t>
      </w:r>
    </w:p>
    <w:p w:rsidR="00CE69C9" w:rsidRDefault="00CE69C9">
      <w:pPr>
        <w:pStyle w:val="ConsPlusNormal"/>
        <w:spacing w:before="220"/>
        <w:ind w:firstLine="540"/>
        <w:jc w:val="both"/>
      </w:pPr>
      <w:r>
        <w:t>9.3. утверждает:</w:t>
      </w:r>
    </w:p>
    <w:p w:rsidR="00CE69C9" w:rsidRDefault="00CE69C9">
      <w:pPr>
        <w:pStyle w:val="ConsPlusNormal"/>
        <w:spacing w:before="220"/>
        <w:ind w:firstLine="540"/>
        <w:jc w:val="both"/>
      </w:pPr>
      <w:r>
        <w:t>положения о структурных подразделениях Министерства;</w:t>
      </w:r>
    </w:p>
    <w:p w:rsidR="00CE69C9" w:rsidRDefault="00CE69C9">
      <w:pPr>
        <w:pStyle w:val="ConsPlusNormal"/>
        <w:spacing w:before="220"/>
        <w:ind w:firstLine="540"/>
        <w:jc w:val="both"/>
      </w:pPr>
      <w:r>
        <w:t xml:space="preserve">штатное расписание Министерства в пределах установленных Правительством Республики Тыва фонда оплаты труда и численности работников, смету расходов на его содержание </w:t>
      </w:r>
      <w:proofErr w:type="gramStart"/>
      <w:r>
        <w:t>в пределах</w:t>
      </w:r>
      <w:proofErr w:type="gramEnd"/>
      <w:r>
        <w:t xml:space="preserve"> утвержденных на соответствующий период ассигнований, предусмотренных в республиканском бюджете Республики Тыва, а также подведомственных организаций в пределах фонда оплаты труда;</w:t>
      </w:r>
    </w:p>
    <w:p w:rsidR="00CE69C9" w:rsidRDefault="00CE69C9">
      <w:pPr>
        <w:pStyle w:val="ConsPlusNormal"/>
        <w:spacing w:before="220"/>
        <w:ind w:firstLine="540"/>
        <w:jc w:val="both"/>
      </w:pPr>
      <w:r>
        <w:t>ежегодный план работы и показатели деятельности Министерства, а также отчет о деятельности Министерства;</w:t>
      </w:r>
    </w:p>
    <w:p w:rsidR="00CE69C9" w:rsidRDefault="00CE69C9">
      <w:pPr>
        <w:pStyle w:val="ConsPlusNormal"/>
        <w:spacing w:before="220"/>
        <w:ind w:firstLine="540"/>
        <w:jc w:val="both"/>
      </w:pPr>
      <w:r>
        <w:t>9.4. назначает на должность и освобождает от должности работников Министерства;</w:t>
      </w:r>
    </w:p>
    <w:p w:rsidR="00CE69C9" w:rsidRDefault="00CE69C9">
      <w:pPr>
        <w:pStyle w:val="ConsPlusNormal"/>
        <w:spacing w:before="220"/>
        <w:ind w:firstLine="540"/>
        <w:jc w:val="both"/>
      </w:pPr>
      <w:r>
        <w:t xml:space="preserve">9.5. в установленном порядке назначает на должность и освобождает от должности руководителя подведомственного государственного учреждения, заключает, изменяет и расторгает с указанным руководителем трудовой договор в соответствии с Трудовым </w:t>
      </w:r>
      <w:hyperlink r:id="rId41">
        <w:r>
          <w:rPr>
            <w:color w:val="0000FF"/>
          </w:rPr>
          <w:t>кодексом</w:t>
        </w:r>
      </w:hyperlink>
      <w:r>
        <w:t xml:space="preserve"> Российской Федерации;</w:t>
      </w:r>
    </w:p>
    <w:p w:rsidR="00CE69C9" w:rsidRDefault="00CE69C9">
      <w:pPr>
        <w:pStyle w:val="ConsPlusNormal"/>
        <w:spacing w:before="220"/>
        <w:ind w:firstLine="540"/>
        <w:jc w:val="both"/>
      </w:pPr>
      <w:r>
        <w:t>9.6. вносит в установленном порядке:</w:t>
      </w:r>
    </w:p>
    <w:p w:rsidR="00CE69C9" w:rsidRDefault="00CE69C9">
      <w:pPr>
        <w:pStyle w:val="ConsPlusNormal"/>
        <w:spacing w:before="220"/>
        <w:ind w:firstLine="540"/>
        <w:jc w:val="both"/>
      </w:pPr>
      <w:r>
        <w:t>на рассмотрение Правительства Республики Тыва проекты законодательных и других актов по вопросам, входящим в компетенцию Министерства;</w:t>
      </w:r>
    </w:p>
    <w:p w:rsidR="00CE69C9" w:rsidRDefault="00CE69C9">
      <w:pPr>
        <w:pStyle w:val="ConsPlusNormal"/>
        <w:spacing w:before="220"/>
        <w:ind w:firstLine="540"/>
        <w:jc w:val="both"/>
      </w:pPr>
      <w:r>
        <w:t>предложения о присвоении почетных званий и награждении государственными наградами Российской Федерации и Республики Тыва работников Министерства, подведомственного государственного учреждения и организаций, других лиц, осуществляющих деятельность в установленной сфере;</w:t>
      </w:r>
    </w:p>
    <w:p w:rsidR="00CE69C9" w:rsidRDefault="00CE69C9">
      <w:pPr>
        <w:pStyle w:val="ConsPlusNormal"/>
        <w:spacing w:before="220"/>
        <w:ind w:firstLine="540"/>
        <w:jc w:val="both"/>
      </w:pPr>
      <w:r>
        <w:t>9.7. издает в пределах своей компетенции приказы и распоряжения, дает указания, обязательные для исполнения работниками Министерства, подведомственного государственного учреждения, контролирует их исполнение;</w:t>
      </w:r>
    </w:p>
    <w:p w:rsidR="00CE69C9" w:rsidRDefault="00CE69C9">
      <w:pPr>
        <w:pStyle w:val="ConsPlusNormal"/>
        <w:spacing w:before="220"/>
        <w:ind w:firstLine="540"/>
        <w:jc w:val="both"/>
      </w:pPr>
      <w:r>
        <w:t>9.8.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 защиту сведений, составляющих государственную тайну, и техническую защиту информации;</w:t>
      </w:r>
    </w:p>
    <w:p w:rsidR="00CE69C9" w:rsidRDefault="00CE69C9">
      <w:pPr>
        <w:pStyle w:val="ConsPlusNormal"/>
        <w:spacing w:before="220"/>
        <w:ind w:firstLine="540"/>
        <w:jc w:val="both"/>
      </w:pPr>
      <w:r>
        <w:t>9.9. вправе:</w:t>
      </w:r>
    </w:p>
    <w:p w:rsidR="00CE69C9" w:rsidRDefault="00CE69C9">
      <w:pPr>
        <w:pStyle w:val="ConsPlusNormal"/>
        <w:spacing w:before="220"/>
        <w:ind w:firstLine="540"/>
        <w:jc w:val="both"/>
      </w:pPr>
      <w:r>
        <w:t>давать руководителям подведомственного Министерству государственного учреждения обязательные для исполнения указания;</w:t>
      </w:r>
    </w:p>
    <w:p w:rsidR="00CE69C9" w:rsidRDefault="00CE69C9">
      <w:pPr>
        <w:pStyle w:val="ConsPlusNormal"/>
        <w:spacing w:before="220"/>
        <w:ind w:firstLine="540"/>
        <w:jc w:val="both"/>
      </w:pPr>
      <w:r>
        <w:t xml:space="preserve">приостанавливать в случае необходимости решения подведомственного Министерству государственного учреждения или отменять эти решения, если иной порядок их отмены не </w:t>
      </w:r>
      <w:r>
        <w:lastRenderedPageBreak/>
        <w:t>установлен законом.</w:t>
      </w:r>
    </w:p>
    <w:p w:rsidR="00CE69C9" w:rsidRDefault="00CE69C9">
      <w:pPr>
        <w:pStyle w:val="ConsPlusNormal"/>
        <w:spacing w:before="220"/>
        <w:ind w:firstLine="540"/>
        <w:jc w:val="both"/>
      </w:pPr>
      <w:r>
        <w:t>10. В Министерстве образуется коллегия в составе председателя, заместителя председателя, секретаря, руководителей структурных подразделений Министерства, представителей исполнительных органов Республики Тыва, общественности. Состав и положение о коллегии Министерства утверждаются Правительством Республики Тыва.</w:t>
      </w:r>
    </w:p>
    <w:p w:rsidR="00CE69C9" w:rsidRDefault="00CE69C9">
      <w:pPr>
        <w:pStyle w:val="ConsPlusNormal"/>
        <w:spacing w:before="220"/>
        <w:ind w:firstLine="540"/>
        <w:jc w:val="both"/>
      </w:pPr>
      <w:r>
        <w:t>11. Финансирование расходов на содержание Министерства, проведение научно-исследовательских работ на разработку концепций и комплексных программ социально-экономического развития и реализацию государственных программ, по которым Министерство выступает государственным заказчиком, осуществляется за счет республиканского бюджета Республики Тыва в соответствии с утвержденной сметой.</w:t>
      </w:r>
    </w:p>
    <w:p w:rsidR="00CE69C9" w:rsidRDefault="00CE69C9">
      <w:pPr>
        <w:pStyle w:val="ConsPlusNormal"/>
        <w:spacing w:before="220"/>
        <w:ind w:firstLine="540"/>
        <w:jc w:val="both"/>
      </w:pPr>
      <w:r>
        <w:t>12. Министерство экономического развития и промышленности Республики Тыва является юридическим лицом, имеет счета, открываемые в соответствии с законодательством Российской Федерации, печать с изображением Государственного герба Республики Тыва и со своим наименованием.</w:t>
      </w:r>
    </w:p>
    <w:p w:rsidR="00CE69C9" w:rsidRDefault="00CE69C9">
      <w:pPr>
        <w:pStyle w:val="ConsPlusNormal"/>
        <w:spacing w:before="220"/>
        <w:ind w:firstLine="540"/>
        <w:jc w:val="both"/>
      </w:pPr>
      <w:r>
        <w:t>13. Ликвидация и реорганизация Министерства производятся по решению Главы Республики Тыва в порядке, установленном действующим законодательством.</w:t>
      </w:r>
    </w:p>
    <w:p w:rsidR="00CE69C9" w:rsidRDefault="00CE69C9">
      <w:pPr>
        <w:pStyle w:val="ConsPlusNormal"/>
        <w:spacing w:before="220"/>
        <w:ind w:firstLine="540"/>
        <w:jc w:val="both"/>
      </w:pPr>
      <w:r>
        <w:t>14. Место нахождения Министерства - г. Кызыл.</w:t>
      </w: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both"/>
      </w:pPr>
    </w:p>
    <w:p w:rsidR="00CE69C9" w:rsidRDefault="00CE69C9">
      <w:pPr>
        <w:pStyle w:val="ConsPlusNormal"/>
        <w:jc w:val="right"/>
        <w:outlineLvl w:val="0"/>
      </w:pPr>
      <w:r>
        <w:t>Утверждена</w:t>
      </w:r>
    </w:p>
    <w:p w:rsidR="00CE69C9" w:rsidRDefault="00CE69C9">
      <w:pPr>
        <w:pStyle w:val="ConsPlusNormal"/>
        <w:jc w:val="right"/>
      </w:pPr>
      <w:r>
        <w:t>постановлением Правительства</w:t>
      </w:r>
    </w:p>
    <w:p w:rsidR="00CE69C9" w:rsidRDefault="00CE69C9">
      <w:pPr>
        <w:pStyle w:val="ConsPlusNormal"/>
        <w:jc w:val="right"/>
      </w:pPr>
      <w:r>
        <w:t>Республики Тыва</w:t>
      </w:r>
    </w:p>
    <w:p w:rsidR="00CE69C9" w:rsidRDefault="00CE69C9">
      <w:pPr>
        <w:pStyle w:val="ConsPlusNormal"/>
        <w:jc w:val="right"/>
      </w:pPr>
      <w:r>
        <w:t>от 26 мая 2025 г. N 249</w:t>
      </w:r>
    </w:p>
    <w:p w:rsidR="00CE69C9" w:rsidRDefault="00CE69C9">
      <w:pPr>
        <w:pStyle w:val="ConsPlusNormal"/>
        <w:jc w:val="both"/>
      </w:pPr>
    </w:p>
    <w:p w:rsidR="00CE69C9" w:rsidRDefault="00CE69C9">
      <w:pPr>
        <w:pStyle w:val="ConsPlusTitle"/>
        <w:jc w:val="center"/>
      </w:pPr>
      <w:bookmarkStart w:id="2" w:name="P193"/>
      <w:bookmarkEnd w:id="2"/>
      <w:r>
        <w:t>СТРУКТУРА</w:t>
      </w:r>
    </w:p>
    <w:p w:rsidR="00CE69C9" w:rsidRDefault="00CE69C9">
      <w:pPr>
        <w:pStyle w:val="ConsPlusTitle"/>
        <w:jc w:val="center"/>
      </w:pPr>
      <w:r>
        <w:t>МИНИСТЕРСТВА ЭКОНОМИЧЕСКОГО РАЗВИТИЯ</w:t>
      </w:r>
    </w:p>
    <w:p w:rsidR="00CE69C9" w:rsidRDefault="00CE69C9">
      <w:pPr>
        <w:pStyle w:val="ConsPlusTitle"/>
        <w:jc w:val="center"/>
      </w:pPr>
      <w:r>
        <w:t>И ПРОМЫШЛЕННОСТИ РЕСПУБЛИКИ ТЫВА</w:t>
      </w:r>
    </w:p>
    <w:p w:rsidR="00CE69C9" w:rsidRDefault="00CE69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69C9">
        <w:tc>
          <w:tcPr>
            <w:tcW w:w="60" w:type="dxa"/>
            <w:tcBorders>
              <w:top w:val="nil"/>
              <w:left w:val="nil"/>
              <w:bottom w:val="nil"/>
              <w:right w:val="nil"/>
            </w:tcBorders>
            <w:shd w:val="clear" w:color="auto" w:fill="CED3F1"/>
            <w:tcMar>
              <w:top w:w="0" w:type="dxa"/>
              <w:left w:w="0" w:type="dxa"/>
              <w:bottom w:w="0" w:type="dxa"/>
              <w:right w:w="0" w:type="dxa"/>
            </w:tcMar>
          </w:tcPr>
          <w:p w:rsidR="00CE69C9" w:rsidRDefault="00CE69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9C9" w:rsidRDefault="00CE69C9">
            <w:pPr>
              <w:pStyle w:val="ConsPlusNormal"/>
              <w:jc w:val="center"/>
            </w:pPr>
            <w:r>
              <w:rPr>
                <w:color w:val="392C69"/>
              </w:rPr>
              <w:t>Список изменяющих документов</w:t>
            </w:r>
          </w:p>
          <w:p w:rsidR="00CE69C9" w:rsidRDefault="00CE69C9">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РТ от 20.11.2025 N 553)</w:t>
            </w:r>
          </w:p>
        </w:tc>
        <w:tc>
          <w:tcPr>
            <w:tcW w:w="113" w:type="dxa"/>
            <w:tcBorders>
              <w:top w:val="nil"/>
              <w:left w:val="nil"/>
              <w:bottom w:val="nil"/>
              <w:right w:val="nil"/>
            </w:tcBorders>
            <w:shd w:val="clear" w:color="auto" w:fill="F4F3F8"/>
            <w:tcMar>
              <w:top w:w="0" w:type="dxa"/>
              <w:left w:w="0" w:type="dxa"/>
              <w:bottom w:w="0" w:type="dxa"/>
              <w:right w:w="0" w:type="dxa"/>
            </w:tcMar>
          </w:tcPr>
          <w:p w:rsidR="00CE69C9" w:rsidRDefault="00CE69C9">
            <w:pPr>
              <w:pStyle w:val="ConsPlusNormal"/>
            </w:pPr>
          </w:p>
        </w:tc>
      </w:tr>
    </w:tbl>
    <w:p w:rsidR="00CE69C9" w:rsidRDefault="00CE69C9">
      <w:pPr>
        <w:pStyle w:val="ConsPlusNormal"/>
        <w:jc w:val="both"/>
      </w:pPr>
    </w:p>
    <w:p w:rsidR="00CE69C9" w:rsidRDefault="00CE69C9">
      <w:pPr>
        <w:pStyle w:val="ConsPlusNonformat"/>
        <w:jc w:val="both"/>
      </w:pPr>
      <w:r>
        <w:rPr>
          <w:sz w:val="16"/>
        </w:rPr>
        <w:t xml:space="preserve">                                     ┌─────────────┐</w:t>
      </w:r>
    </w:p>
    <w:p w:rsidR="00CE69C9" w:rsidRDefault="00CE69C9">
      <w:pPr>
        <w:pStyle w:val="ConsPlusNonformat"/>
        <w:jc w:val="both"/>
      </w:pPr>
      <w:r>
        <w:rPr>
          <w:sz w:val="16"/>
        </w:rPr>
        <w:t xml:space="preserve">                                     │   Министр   ├───────────────────────────────┐</w:t>
      </w:r>
    </w:p>
    <w:p w:rsidR="00CE69C9" w:rsidRDefault="00CE69C9">
      <w:pPr>
        <w:pStyle w:val="ConsPlusNonformat"/>
        <w:jc w:val="both"/>
      </w:pPr>
      <w:r>
        <w:rPr>
          <w:sz w:val="16"/>
        </w:rPr>
        <w:t xml:space="preserve">                                     └──────┬──────┘                               │</w:t>
      </w:r>
    </w:p>
    <w:p w:rsidR="00CE69C9" w:rsidRDefault="00CE69C9">
      <w:pPr>
        <w:pStyle w:val="ConsPlusNonformat"/>
        <w:jc w:val="both"/>
      </w:pPr>
      <w:r>
        <w:rPr>
          <w:sz w:val="16"/>
        </w:rPr>
        <w:t xml:space="preserve">            ┌─────────────────────────┬─────┴─────────────────┐                    │</w:t>
      </w:r>
    </w:p>
    <w:p w:rsidR="00CE69C9" w:rsidRDefault="00CE69C9">
      <w:pPr>
        <w:pStyle w:val="ConsPlusNonformat"/>
        <w:jc w:val="both"/>
      </w:pPr>
      <w:r>
        <w:rPr>
          <w:sz w:val="16"/>
        </w:rPr>
        <w:t xml:space="preserve">            v                         </w:t>
      </w:r>
      <w:proofErr w:type="spellStart"/>
      <w:r>
        <w:rPr>
          <w:sz w:val="16"/>
        </w:rPr>
        <w:t>v</w:t>
      </w:r>
      <w:proofErr w:type="spellEnd"/>
      <w:r>
        <w:rPr>
          <w:sz w:val="16"/>
        </w:rPr>
        <w:t xml:space="preserve">                       </w:t>
      </w:r>
      <w:proofErr w:type="spellStart"/>
      <w:r>
        <w:rPr>
          <w:sz w:val="16"/>
        </w:rPr>
        <w:t>v</w:t>
      </w:r>
      <w:proofErr w:type="spellEnd"/>
      <w:r>
        <w:rPr>
          <w:sz w:val="16"/>
        </w:rPr>
        <w:t xml:space="preserve">                    │</w:t>
      </w:r>
    </w:p>
    <w:p w:rsidR="00CE69C9" w:rsidRDefault="00CE69C9">
      <w:pPr>
        <w:pStyle w:val="ConsPlusNonformat"/>
        <w:jc w:val="both"/>
      </w:pPr>
      <w:r>
        <w:rPr>
          <w:sz w:val="16"/>
        </w:rPr>
        <w:t xml:space="preserve">   ┌───────────────────┐      ┌──────────────────┐   ┌────────────────┐            │</w:t>
      </w:r>
    </w:p>
    <w:p w:rsidR="00CE69C9" w:rsidRDefault="00CE69C9">
      <w:pPr>
        <w:pStyle w:val="ConsPlusNonformat"/>
        <w:jc w:val="both"/>
      </w:pPr>
      <w:r>
        <w:rPr>
          <w:sz w:val="16"/>
        </w:rPr>
        <w:t>┌──┤первый заместитель │   ┌──┤первый заместитель│ ┌─┤    заместитель │            │</w:t>
      </w:r>
    </w:p>
    <w:p w:rsidR="00CE69C9" w:rsidRDefault="00CE69C9">
      <w:pPr>
        <w:pStyle w:val="ConsPlusNonformat"/>
        <w:jc w:val="both"/>
      </w:pPr>
      <w:proofErr w:type="gramStart"/>
      <w:r>
        <w:rPr>
          <w:sz w:val="16"/>
        </w:rPr>
        <w:t>│  │</w:t>
      </w:r>
      <w:proofErr w:type="gramEnd"/>
      <w:r>
        <w:rPr>
          <w:sz w:val="16"/>
        </w:rPr>
        <w:t xml:space="preserve">     министра      │   │  │    министра      │ │ │     министра   │            │</w:t>
      </w:r>
    </w:p>
    <w:p w:rsidR="00CE69C9" w:rsidRDefault="00CE69C9">
      <w:pPr>
        <w:pStyle w:val="ConsPlusNonformat"/>
        <w:jc w:val="both"/>
      </w:pPr>
      <w:r>
        <w:rPr>
          <w:sz w:val="16"/>
        </w:rPr>
        <w:t>│  └───────────────────┘   │  └──────────────────┘ │ └────────────────┘            v</w:t>
      </w:r>
    </w:p>
    <w:p w:rsidR="00CE69C9" w:rsidRDefault="00CE69C9">
      <w:pPr>
        <w:pStyle w:val="ConsPlusNonformat"/>
        <w:jc w:val="both"/>
      </w:pPr>
      <w:r>
        <w:rPr>
          <w:sz w:val="16"/>
        </w:rPr>
        <w:t>│ ┌──────────────────────┐ │ ┌───────────────────┐ │ ┌───────────────────┐ ┌──────────────────┐</w:t>
      </w:r>
    </w:p>
    <w:p w:rsidR="00CE69C9" w:rsidRDefault="00CE69C9">
      <w:pPr>
        <w:pStyle w:val="ConsPlusNonformat"/>
        <w:jc w:val="both"/>
      </w:pPr>
      <w:r>
        <w:rPr>
          <w:sz w:val="16"/>
        </w:rPr>
        <w:t>│ │      департамент     │ │ │  отдел развития   │ │ │   отдел развития  │ │отдела правового, │</w:t>
      </w:r>
    </w:p>
    <w:p w:rsidR="00CE69C9" w:rsidRDefault="00CE69C9">
      <w:pPr>
        <w:pStyle w:val="ConsPlusNonformat"/>
        <w:jc w:val="both"/>
      </w:pPr>
      <w:r>
        <w:rPr>
          <w:sz w:val="16"/>
        </w:rPr>
        <w:t>│ │ макроэкономического  │ │ │  промышленности   │ │ │предпринимательства│ │    кадрового,    │</w:t>
      </w:r>
    </w:p>
    <w:p w:rsidR="00CE69C9" w:rsidRDefault="00CE69C9">
      <w:pPr>
        <w:pStyle w:val="ConsPlusNonformat"/>
        <w:jc w:val="both"/>
      </w:pPr>
      <w:r>
        <w:rPr>
          <w:sz w:val="16"/>
        </w:rPr>
        <w:t>│ │   развития - 15 ед.  │ │ │      - 3 ед.      │ │ │   и конкуренции   │ │ организационного │</w:t>
      </w:r>
    </w:p>
    <w:p w:rsidR="00CE69C9" w:rsidRDefault="00CE69C9">
      <w:pPr>
        <w:pStyle w:val="ConsPlusNonformat"/>
        <w:jc w:val="both"/>
      </w:pPr>
      <w:r>
        <w:rPr>
          <w:sz w:val="16"/>
        </w:rPr>
        <w:t>│ │                      │ │ │                   │ │ │       - 4 ед.     │ │  и финансового   │</w:t>
      </w:r>
    </w:p>
    <w:p w:rsidR="00CE69C9" w:rsidRDefault="00CE69C9">
      <w:pPr>
        <w:pStyle w:val="ConsPlusNonformat"/>
        <w:jc w:val="both"/>
      </w:pPr>
      <w:r>
        <w:rPr>
          <w:sz w:val="16"/>
        </w:rPr>
        <w:t>│ │ начальник            │ │ │                   │ │ │                   │ │   обеспечения    │</w:t>
      </w:r>
    </w:p>
    <w:p w:rsidR="00CE69C9" w:rsidRDefault="00CE69C9">
      <w:pPr>
        <w:pStyle w:val="ConsPlusNonformat"/>
        <w:jc w:val="both"/>
      </w:pPr>
      <w:r>
        <w:rPr>
          <w:sz w:val="16"/>
        </w:rPr>
        <w:t>│ │ департамента - 1 ед. │ ├─┤начальник отдела   │ ├─┤начальник отдела   │ │     - 7 ед.      │</w:t>
      </w:r>
    </w:p>
    <w:p w:rsidR="00CE69C9" w:rsidRDefault="00CE69C9">
      <w:pPr>
        <w:pStyle w:val="ConsPlusNonformat"/>
        <w:jc w:val="both"/>
      </w:pPr>
      <w:r>
        <w:rPr>
          <w:sz w:val="16"/>
        </w:rPr>
        <w:t>│ │                      │ │ │            - 1 ед.│ │ │            - 1 ед.│ │                  │</w:t>
      </w:r>
    </w:p>
    <w:p w:rsidR="00CE69C9" w:rsidRDefault="00CE69C9">
      <w:pPr>
        <w:pStyle w:val="ConsPlusNonformat"/>
        <w:jc w:val="both"/>
      </w:pPr>
      <w:r>
        <w:rPr>
          <w:sz w:val="16"/>
        </w:rPr>
        <w:t>│ │┌────────────────────┐│ │ │консультант - 1 ед.│ │ │консультант - 2 ед.│ │начальник отдела  │</w:t>
      </w:r>
    </w:p>
    <w:p w:rsidR="00CE69C9" w:rsidRDefault="00CE69C9">
      <w:pPr>
        <w:pStyle w:val="ConsPlusNonformat"/>
        <w:jc w:val="both"/>
      </w:pPr>
      <w:r>
        <w:rPr>
          <w:sz w:val="16"/>
        </w:rPr>
        <w:t>│ ││       отдел        ││ │ │главный специалист │ │ │главный специалист │ │           - 1 ед.│</w:t>
      </w:r>
    </w:p>
    <w:p w:rsidR="00CE69C9" w:rsidRDefault="00CE69C9">
      <w:pPr>
        <w:pStyle w:val="ConsPlusNonformat"/>
        <w:jc w:val="both"/>
      </w:pPr>
      <w:r>
        <w:rPr>
          <w:sz w:val="16"/>
        </w:rPr>
        <w:t>│ ││макроэкономического ││ │ │            - 1 ед.│ │ │            - 1 ед.│ │консультант       │</w:t>
      </w:r>
    </w:p>
    <w:p w:rsidR="00CE69C9" w:rsidRDefault="00CE69C9">
      <w:pPr>
        <w:pStyle w:val="ConsPlusNonformat"/>
        <w:jc w:val="both"/>
      </w:pPr>
      <w:r>
        <w:rPr>
          <w:sz w:val="16"/>
        </w:rPr>
        <w:t>│ ││  прогнозирования   ││ │ └─────────┬─────────┘ │ └───────────────────┘ │           - 4 ед.│</w:t>
      </w:r>
    </w:p>
    <w:p w:rsidR="00CE69C9" w:rsidRDefault="00CE69C9">
      <w:pPr>
        <w:pStyle w:val="ConsPlusNonformat"/>
        <w:jc w:val="both"/>
      </w:pPr>
      <w:r>
        <w:rPr>
          <w:sz w:val="16"/>
        </w:rPr>
        <w:t>│ ││      - 4 ед.       ││ │           │           │                       │главный           │</w:t>
      </w:r>
    </w:p>
    <w:p w:rsidR="00CE69C9" w:rsidRDefault="00CE69C9">
      <w:pPr>
        <w:pStyle w:val="ConsPlusNonformat"/>
        <w:jc w:val="both"/>
      </w:pPr>
      <w:r>
        <w:rPr>
          <w:sz w:val="16"/>
        </w:rPr>
        <w:lastRenderedPageBreak/>
        <w:t>│ ││                    ││ │ ┌─────────┴─────────┐ │ ┌───────────────────┐ │специалист - 1 ед.│</w:t>
      </w:r>
    </w:p>
    <w:p w:rsidR="00CE69C9" w:rsidRDefault="00CE69C9">
      <w:pPr>
        <w:pStyle w:val="ConsPlusNonformat"/>
        <w:jc w:val="both"/>
      </w:pPr>
      <w:r>
        <w:rPr>
          <w:sz w:val="16"/>
        </w:rPr>
        <w:t>│ ││начальник отдела    ││ │ │      отдел        │ │ │отдел по проектному│ │</w:t>
      </w:r>
      <w:hyperlink w:anchor="P253">
        <w:r>
          <w:rPr>
            <w:color w:val="0000FF"/>
            <w:sz w:val="16"/>
          </w:rPr>
          <w:t>&lt;*&gt;</w:t>
        </w:r>
      </w:hyperlink>
      <w:r>
        <w:rPr>
          <w:sz w:val="16"/>
        </w:rPr>
        <w:t xml:space="preserve"> старший       │</w:t>
      </w:r>
    </w:p>
    <w:p w:rsidR="00CE69C9" w:rsidRDefault="00CE69C9">
      <w:pPr>
        <w:pStyle w:val="ConsPlusNonformat"/>
        <w:jc w:val="both"/>
      </w:pPr>
      <w:r>
        <w:rPr>
          <w:sz w:val="16"/>
        </w:rPr>
        <w:t xml:space="preserve">│ ││             - 1 ед.││ │ </w:t>
      </w:r>
      <w:proofErr w:type="gramStart"/>
      <w:r>
        <w:rPr>
          <w:sz w:val="16"/>
        </w:rPr>
        <w:t>│  инвестиционной</w:t>
      </w:r>
      <w:proofErr w:type="gramEnd"/>
      <w:r>
        <w:rPr>
          <w:sz w:val="16"/>
        </w:rPr>
        <w:t xml:space="preserve">   │ │ │    управлению     │ │инспектор-        │</w:t>
      </w:r>
    </w:p>
    <w:p w:rsidR="00CE69C9" w:rsidRDefault="00CE69C9">
      <w:pPr>
        <w:pStyle w:val="ConsPlusNonformat"/>
        <w:jc w:val="both"/>
      </w:pPr>
      <w:r>
        <w:rPr>
          <w:sz w:val="16"/>
        </w:rPr>
        <w:t>│ ││консультант  - 2 ед.││ │ │ политики - 3 ед.  │ │ │       - 3 ед.     │ │делопроизводитель │</w:t>
      </w:r>
    </w:p>
    <w:p w:rsidR="00CE69C9" w:rsidRDefault="00CE69C9">
      <w:pPr>
        <w:pStyle w:val="ConsPlusNonformat"/>
        <w:jc w:val="both"/>
      </w:pPr>
      <w:r>
        <w:rPr>
          <w:sz w:val="16"/>
        </w:rPr>
        <w:t>│ ││главный             ││ │ │                   │ │ │                   │ │           - 1 ед.│</w:t>
      </w:r>
    </w:p>
    <w:p w:rsidR="00CE69C9" w:rsidRDefault="00CE69C9">
      <w:pPr>
        <w:pStyle w:val="ConsPlusNonformat"/>
        <w:jc w:val="both"/>
      </w:pPr>
      <w:r>
        <w:rPr>
          <w:sz w:val="16"/>
        </w:rPr>
        <w:t>│ ││специалист   - 1 ед.││ └─┤начальник отдела   │ └─┤начальник отдела   │ └──────────────────┘</w:t>
      </w:r>
    </w:p>
    <w:p w:rsidR="00CE69C9" w:rsidRDefault="00CE69C9">
      <w:pPr>
        <w:pStyle w:val="ConsPlusNonformat"/>
        <w:jc w:val="both"/>
      </w:pPr>
      <w:r>
        <w:rPr>
          <w:sz w:val="16"/>
        </w:rPr>
        <w:t>│ │└────────────────────┘│   │            - 1 ед.│   │            - 1 ед.│</w:t>
      </w:r>
    </w:p>
    <w:p w:rsidR="00CE69C9" w:rsidRDefault="00CE69C9">
      <w:pPr>
        <w:pStyle w:val="ConsPlusNonformat"/>
        <w:jc w:val="both"/>
      </w:pPr>
      <w:r>
        <w:rPr>
          <w:sz w:val="16"/>
        </w:rPr>
        <w:t>│ │┌────────────────────┐│   │консультант - 1 ед.│   │консультант - 1 ед.│</w:t>
      </w:r>
    </w:p>
    <w:p w:rsidR="00CE69C9" w:rsidRDefault="00CE69C9">
      <w:pPr>
        <w:pStyle w:val="ConsPlusNonformat"/>
        <w:jc w:val="both"/>
      </w:pPr>
      <w:r>
        <w:rPr>
          <w:sz w:val="16"/>
        </w:rPr>
        <w:t>│ ││ отдел комплексного ││   │главный            │   │главный            │</w:t>
      </w:r>
    </w:p>
    <w:p w:rsidR="00CE69C9" w:rsidRDefault="00CE69C9">
      <w:pPr>
        <w:pStyle w:val="ConsPlusNonformat"/>
        <w:jc w:val="both"/>
      </w:pPr>
      <w:r>
        <w:rPr>
          <w:sz w:val="16"/>
        </w:rPr>
        <w:t xml:space="preserve">│ ││ развития </w:t>
      </w:r>
      <w:proofErr w:type="gramStart"/>
      <w:r>
        <w:rPr>
          <w:sz w:val="16"/>
        </w:rPr>
        <w:t>сельских  │</w:t>
      </w:r>
      <w:proofErr w:type="gramEnd"/>
      <w:r>
        <w:rPr>
          <w:sz w:val="16"/>
        </w:rPr>
        <w:t>│   │специалист  - 1 ед.│   │специалист  - 1 ед.│</w:t>
      </w:r>
    </w:p>
    <w:p w:rsidR="00CE69C9" w:rsidRDefault="00CE69C9">
      <w:pPr>
        <w:pStyle w:val="ConsPlusNonformat"/>
        <w:jc w:val="both"/>
      </w:pPr>
      <w:r>
        <w:rPr>
          <w:sz w:val="16"/>
        </w:rPr>
        <w:t>└─┤│ территорий - 5 ед. ││   └───────────────────┘   └───────────────────┘</w:t>
      </w:r>
    </w:p>
    <w:p w:rsidR="00CE69C9" w:rsidRDefault="00CE69C9">
      <w:pPr>
        <w:pStyle w:val="ConsPlusNonformat"/>
        <w:jc w:val="both"/>
      </w:pPr>
      <w:r>
        <w:rPr>
          <w:sz w:val="16"/>
        </w:rPr>
        <w:t xml:space="preserve">  ││                    ││</w:t>
      </w:r>
    </w:p>
    <w:p w:rsidR="00CE69C9" w:rsidRDefault="00CE69C9">
      <w:pPr>
        <w:pStyle w:val="ConsPlusNonformat"/>
        <w:jc w:val="both"/>
      </w:pPr>
      <w:r>
        <w:rPr>
          <w:sz w:val="16"/>
        </w:rPr>
        <w:t xml:space="preserve">  ││начальник отдела    ││</w:t>
      </w:r>
    </w:p>
    <w:p w:rsidR="00CE69C9" w:rsidRDefault="00CE69C9">
      <w:pPr>
        <w:pStyle w:val="ConsPlusNonformat"/>
        <w:jc w:val="both"/>
      </w:pPr>
      <w:r>
        <w:rPr>
          <w:sz w:val="16"/>
        </w:rPr>
        <w:t xml:space="preserve">  ││             - 1 ед.││</w:t>
      </w:r>
    </w:p>
    <w:p w:rsidR="00CE69C9" w:rsidRDefault="00CE69C9">
      <w:pPr>
        <w:pStyle w:val="ConsPlusNonformat"/>
        <w:jc w:val="both"/>
      </w:pPr>
      <w:r>
        <w:rPr>
          <w:sz w:val="16"/>
        </w:rPr>
        <w:t xml:space="preserve">  ││консультант  - 3 ед.││</w:t>
      </w:r>
    </w:p>
    <w:p w:rsidR="00CE69C9" w:rsidRDefault="00CE69C9">
      <w:pPr>
        <w:pStyle w:val="ConsPlusNonformat"/>
        <w:jc w:val="both"/>
      </w:pPr>
      <w:r>
        <w:rPr>
          <w:sz w:val="16"/>
        </w:rPr>
        <w:t xml:space="preserve">  ││главный             ││</w:t>
      </w:r>
    </w:p>
    <w:p w:rsidR="00CE69C9" w:rsidRDefault="00CE69C9">
      <w:pPr>
        <w:pStyle w:val="ConsPlusNonformat"/>
        <w:jc w:val="both"/>
      </w:pPr>
      <w:r>
        <w:rPr>
          <w:sz w:val="16"/>
        </w:rPr>
        <w:t xml:space="preserve">  ││специалист   - 1 ед.││</w:t>
      </w:r>
    </w:p>
    <w:p w:rsidR="00CE69C9" w:rsidRDefault="00CE69C9">
      <w:pPr>
        <w:pStyle w:val="ConsPlusNonformat"/>
        <w:jc w:val="both"/>
      </w:pPr>
      <w:r>
        <w:rPr>
          <w:sz w:val="16"/>
        </w:rPr>
        <w:t xml:space="preserve">  │└────────────────────┘│</w:t>
      </w:r>
    </w:p>
    <w:p w:rsidR="00CE69C9" w:rsidRDefault="00CE69C9">
      <w:pPr>
        <w:pStyle w:val="ConsPlusNonformat"/>
        <w:jc w:val="both"/>
      </w:pPr>
      <w:r>
        <w:rPr>
          <w:sz w:val="16"/>
        </w:rPr>
        <w:t xml:space="preserve">  │┌────────────────────┐│</w:t>
      </w:r>
    </w:p>
    <w:p w:rsidR="00CE69C9" w:rsidRDefault="00CE69C9">
      <w:pPr>
        <w:pStyle w:val="ConsPlusNonformat"/>
        <w:jc w:val="both"/>
      </w:pPr>
      <w:r>
        <w:rPr>
          <w:sz w:val="16"/>
        </w:rPr>
        <w:t xml:space="preserve">  ││       отдел        ││</w:t>
      </w:r>
    </w:p>
    <w:p w:rsidR="00CE69C9" w:rsidRDefault="00CE69C9">
      <w:pPr>
        <w:pStyle w:val="ConsPlusNonformat"/>
        <w:jc w:val="both"/>
      </w:pPr>
      <w:r>
        <w:rPr>
          <w:sz w:val="16"/>
        </w:rPr>
        <w:t xml:space="preserve">  ││     госпрограмм    ││</w:t>
      </w:r>
    </w:p>
    <w:p w:rsidR="00CE69C9" w:rsidRDefault="00CE69C9">
      <w:pPr>
        <w:pStyle w:val="ConsPlusNonformat"/>
        <w:jc w:val="both"/>
      </w:pPr>
      <w:r>
        <w:rPr>
          <w:sz w:val="16"/>
        </w:rPr>
        <w:t xml:space="preserve">  ││   и мониторинга    ││</w:t>
      </w:r>
    </w:p>
    <w:p w:rsidR="00CE69C9" w:rsidRDefault="00CE69C9">
      <w:pPr>
        <w:pStyle w:val="ConsPlusNonformat"/>
        <w:jc w:val="both"/>
      </w:pPr>
      <w:r>
        <w:rPr>
          <w:sz w:val="16"/>
        </w:rPr>
        <w:t xml:space="preserve">  ││   ИПСЭР - 5 ед.    ││</w:t>
      </w:r>
    </w:p>
    <w:p w:rsidR="00CE69C9" w:rsidRDefault="00CE69C9">
      <w:pPr>
        <w:pStyle w:val="ConsPlusNonformat"/>
        <w:jc w:val="both"/>
      </w:pPr>
      <w:r>
        <w:rPr>
          <w:sz w:val="16"/>
        </w:rPr>
        <w:t xml:space="preserve">  ││                    ││</w:t>
      </w:r>
    </w:p>
    <w:p w:rsidR="00CE69C9" w:rsidRDefault="00CE69C9">
      <w:pPr>
        <w:pStyle w:val="ConsPlusNonformat"/>
        <w:jc w:val="both"/>
      </w:pPr>
      <w:r>
        <w:rPr>
          <w:sz w:val="16"/>
        </w:rPr>
        <w:t xml:space="preserve">  ││начальник отдела    ││</w:t>
      </w:r>
    </w:p>
    <w:p w:rsidR="00CE69C9" w:rsidRDefault="00CE69C9">
      <w:pPr>
        <w:pStyle w:val="ConsPlusNonformat"/>
        <w:jc w:val="both"/>
      </w:pPr>
      <w:r>
        <w:rPr>
          <w:sz w:val="16"/>
        </w:rPr>
        <w:t xml:space="preserve">  ││             - 1 ед.││</w:t>
      </w:r>
    </w:p>
    <w:p w:rsidR="00CE69C9" w:rsidRDefault="00CE69C9">
      <w:pPr>
        <w:pStyle w:val="ConsPlusNonformat"/>
        <w:jc w:val="both"/>
      </w:pPr>
      <w:r>
        <w:rPr>
          <w:sz w:val="16"/>
        </w:rPr>
        <w:t xml:space="preserve">  ││консультант  - 3 ед.││</w:t>
      </w:r>
    </w:p>
    <w:p w:rsidR="00CE69C9" w:rsidRDefault="00CE69C9">
      <w:pPr>
        <w:pStyle w:val="ConsPlusNonformat"/>
        <w:jc w:val="both"/>
      </w:pPr>
      <w:r>
        <w:rPr>
          <w:sz w:val="16"/>
        </w:rPr>
        <w:t xml:space="preserve">  ││главный             ││</w:t>
      </w:r>
    </w:p>
    <w:p w:rsidR="00CE69C9" w:rsidRDefault="00CE69C9">
      <w:pPr>
        <w:pStyle w:val="ConsPlusNonformat"/>
        <w:jc w:val="both"/>
      </w:pPr>
      <w:r>
        <w:rPr>
          <w:sz w:val="16"/>
        </w:rPr>
        <w:t xml:space="preserve">  ││специалист   - 1 ед.││</w:t>
      </w:r>
    </w:p>
    <w:p w:rsidR="00CE69C9" w:rsidRDefault="00CE69C9">
      <w:pPr>
        <w:pStyle w:val="ConsPlusNonformat"/>
        <w:jc w:val="both"/>
      </w:pPr>
      <w:r>
        <w:rPr>
          <w:sz w:val="16"/>
        </w:rPr>
        <w:t xml:space="preserve">  │└────────────────────┘│</w:t>
      </w:r>
    </w:p>
    <w:p w:rsidR="00CE69C9" w:rsidRDefault="00CE69C9">
      <w:pPr>
        <w:pStyle w:val="ConsPlusNonformat"/>
        <w:jc w:val="both"/>
      </w:pPr>
      <w:r>
        <w:rPr>
          <w:sz w:val="16"/>
        </w:rPr>
        <w:t xml:space="preserve">  └──────────────────────┘</w:t>
      </w:r>
    </w:p>
    <w:p w:rsidR="00CE69C9" w:rsidRDefault="00CE69C9">
      <w:pPr>
        <w:pStyle w:val="ConsPlusNormal"/>
        <w:jc w:val="both"/>
      </w:pPr>
    </w:p>
    <w:p w:rsidR="00CE69C9" w:rsidRDefault="00CE69C9">
      <w:pPr>
        <w:pStyle w:val="ConsPlusNormal"/>
        <w:ind w:firstLine="540"/>
        <w:jc w:val="both"/>
      </w:pPr>
      <w:bookmarkStart w:id="3" w:name="P253"/>
      <w:bookmarkEnd w:id="3"/>
      <w:r>
        <w:t>Всего - 39 единиц, из них: 1 ед. - государственная должность Республики Тыва (министр), 37 ед. - должности государственной гражданской службы Республики Тыва, 1 ед. &lt;*&gt; - должность, не относящаяся к должностям государственной гражданской службы Республики Тыва.</w:t>
      </w:r>
    </w:p>
    <w:p w:rsidR="00CE69C9" w:rsidRDefault="00CE69C9">
      <w:pPr>
        <w:pStyle w:val="ConsPlusNormal"/>
        <w:jc w:val="both"/>
      </w:pPr>
    </w:p>
    <w:p w:rsidR="00CE69C9" w:rsidRDefault="00CE69C9">
      <w:pPr>
        <w:pStyle w:val="ConsPlusNormal"/>
        <w:jc w:val="both"/>
      </w:pPr>
    </w:p>
    <w:p w:rsidR="00CE69C9" w:rsidRDefault="00CE69C9">
      <w:pPr>
        <w:pStyle w:val="ConsPlusNormal"/>
        <w:pBdr>
          <w:bottom w:val="single" w:sz="6" w:space="0" w:color="auto"/>
        </w:pBdr>
        <w:spacing w:before="100" w:after="100"/>
        <w:jc w:val="both"/>
        <w:rPr>
          <w:sz w:val="2"/>
          <w:szCs w:val="2"/>
        </w:rPr>
      </w:pPr>
    </w:p>
    <w:p w:rsidR="00B51A9A" w:rsidRDefault="00B51A9A"/>
    <w:sectPr w:rsidR="00B51A9A" w:rsidSect="00F16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C9"/>
    <w:rsid w:val="0052732E"/>
    <w:rsid w:val="00B51A9A"/>
    <w:rsid w:val="00CE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C044D-0899-49D9-8D84-1A61F6CE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9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69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69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69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36014" TargetMode="External"/><Relationship Id="rId13" Type="http://schemas.openxmlformats.org/officeDocument/2006/relationships/hyperlink" Target="https://login.consultant.ru/link/?req=doc&amp;base=RLAW434&amp;n=40375" TargetMode="External"/><Relationship Id="rId18" Type="http://schemas.openxmlformats.org/officeDocument/2006/relationships/hyperlink" Target="https://login.consultant.ru/link/?req=doc&amp;base=RLAW434&amp;n=45929&amp;dst=100006" TargetMode="External"/><Relationship Id="rId26" Type="http://schemas.openxmlformats.org/officeDocument/2006/relationships/hyperlink" Target="https://login.consultant.ru/link/?req=doc&amp;base=RLAW434&amp;n=45929&amp;dst=100014" TargetMode="External"/><Relationship Id="rId39" Type="http://schemas.openxmlformats.org/officeDocument/2006/relationships/hyperlink" Target="https://login.consultant.ru/link/?req=doc&amp;base=RLAW434&amp;n=45929&amp;dst=100026" TargetMode="External"/><Relationship Id="rId3" Type="http://schemas.openxmlformats.org/officeDocument/2006/relationships/webSettings" Target="webSettings.xml"/><Relationship Id="rId21" Type="http://schemas.openxmlformats.org/officeDocument/2006/relationships/hyperlink" Target="https://login.consultant.ru/link/?req=doc&amp;base=RLAW434&amp;n=44958&amp;dst=100063" TargetMode="External"/><Relationship Id="rId34" Type="http://schemas.openxmlformats.org/officeDocument/2006/relationships/hyperlink" Target="https://login.consultant.ru/link/?req=doc&amp;base=RLAW434&amp;n=45929&amp;dst=100024" TargetMode="External"/><Relationship Id="rId42" Type="http://schemas.openxmlformats.org/officeDocument/2006/relationships/hyperlink" Target="https://login.consultant.ru/link/?req=doc&amp;base=RLAW434&amp;n=45929&amp;dst=100028" TargetMode="External"/><Relationship Id="rId7" Type="http://schemas.openxmlformats.org/officeDocument/2006/relationships/hyperlink" Target="https://login.consultant.ru/link/?req=doc&amp;base=RLAW434&amp;n=41055" TargetMode="External"/><Relationship Id="rId12" Type="http://schemas.openxmlformats.org/officeDocument/2006/relationships/hyperlink" Target="https://login.consultant.ru/link/?req=doc&amp;base=RLAW434&amp;n=38841" TargetMode="External"/><Relationship Id="rId17" Type="http://schemas.openxmlformats.org/officeDocument/2006/relationships/hyperlink" Target="https://login.consultant.ru/link/?req=doc&amp;base=RLAW434&amp;n=40351" TargetMode="External"/><Relationship Id="rId25" Type="http://schemas.openxmlformats.org/officeDocument/2006/relationships/hyperlink" Target="https://login.consultant.ru/link/?req=doc&amp;base=RLAW434&amp;n=45929&amp;dst=100012" TargetMode="External"/><Relationship Id="rId33" Type="http://schemas.openxmlformats.org/officeDocument/2006/relationships/hyperlink" Target="https://login.consultant.ru/link/?req=doc&amp;base=RLAW434&amp;n=45929&amp;dst=100023" TargetMode="External"/><Relationship Id="rId38" Type="http://schemas.openxmlformats.org/officeDocument/2006/relationships/hyperlink" Target="https://login.consultant.ru/link/?req=doc&amp;base=RLAW434&amp;n=45929&amp;dst=100025" TargetMode="External"/><Relationship Id="rId2" Type="http://schemas.openxmlformats.org/officeDocument/2006/relationships/settings" Target="settings.xml"/><Relationship Id="rId16" Type="http://schemas.openxmlformats.org/officeDocument/2006/relationships/hyperlink" Target="https://login.consultant.ru/link/?req=doc&amp;base=RLAW434&amp;n=38016" TargetMode="External"/><Relationship Id="rId20" Type="http://schemas.openxmlformats.org/officeDocument/2006/relationships/hyperlink" Target="https://login.consultant.ru/link/?req=doc&amp;base=RLAW434&amp;n=45929&amp;dst=100008" TargetMode="External"/><Relationship Id="rId29" Type="http://schemas.openxmlformats.org/officeDocument/2006/relationships/hyperlink" Target="https://login.consultant.ru/link/?req=doc&amp;base=RLAW434&amp;n=45929&amp;dst=100018" TargetMode="External"/><Relationship Id="rId41" Type="http://schemas.openxmlformats.org/officeDocument/2006/relationships/hyperlink" Target="https://login.consultant.ru/link/?req=doc&amp;base=LAW&amp;n=519026" TargetMode="External"/><Relationship Id="rId1" Type="http://schemas.openxmlformats.org/officeDocument/2006/relationships/styles" Target="styles.xml"/><Relationship Id="rId6" Type="http://schemas.openxmlformats.org/officeDocument/2006/relationships/hyperlink" Target="https://login.consultant.ru/link/?req=doc&amp;base=RLAW434&amp;n=45641&amp;dst=100652" TargetMode="External"/><Relationship Id="rId11" Type="http://schemas.openxmlformats.org/officeDocument/2006/relationships/hyperlink" Target="https://login.consultant.ru/link/?req=doc&amp;base=RLAW434&amp;n=38447" TargetMode="External"/><Relationship Id="rId24" Type="http://schemas.openxmlformats.org/officeDocument/2006/relationships/hyperlink" Target="https://login.consultant.ru/link/?req=doc&amp;base=RLAW434&amp;n=45929&amp;dst=100011" TargetMode="External"/><Relationship Id="rId32" Type="http://schemas.openxmlformats.org/officeDocument/2006/relationships/hyperlink" Target="https://login.consultant.ru/link/?req=doc&amp;base=RLAW434&amp;n=45929&amp;dst=100022" TargetMode="External"/><Relationship Id="rId37" Type="http://schemas.openxmlformats.org/officeDocument/2006/relationships/hyperlink" Target="https://login.consultant.ru/link/?req=doc&amp;base=LAW&amp;n=512723" TargetMode="External"/><Relationship Id="rId40" Type="http://schemas.openxmlformats.org/officeDocument/2006/relationships/hyperlink" Target="https://login.consultant.ru/link/?req=doc&amp;base=RLAW434&amp;n=45929&amp;dst=100027" TargetMode="External"/><Relationship Id="rId5" Type="http://schemas.openxmlformats.org/officeDocument/2006/relationships/hyperlink" Target="https://login.consultant.ru/link/?req=doc&amp;base=RLAW434&amp;n=45929&amp;dst=100005" TargetMode="External"/><Relationship Id="rId15" Type="http://schemas.openxmlformats.org/officeDocument/2006/relationships/hyperlink" Target="https://login.consultant.ru/link/?req=doc&amp;base=RLAW434&amp;n=40368" TargetMode="External"/><Relationship Id="rId23" Type="http://schemas.openxmlformats.org/officeDocument/2006/relationships/hyperlink" Target="https://login.consultant.ru/link/?req=doc&amp;base=RLAW434&amp;n=45929&amp;dst=100009" TargetMode="External"/><Relationship Id="rId28" Type="http://schemas.openxmlformats.org/officeDocument/2006/relationships/hyperlink" Target="https://login.consultant.ru/link/?req=doc&amp;base=RLAW434&amp;n=45929&amp;dst=100017" TargetMode="External"/><Relationship Id="rId36" Type="http://schemas.openxmlformats.org/officeDocument/2006/relationships/hyperlink" Target="https://login.consultant.ru/link/?req=doc&amp;base=LAW&amp;n=512723&amp;dst=10" TargetMode="External"/><Relationship Id="rId10" Type="http://schemas.openxmlformats.org/officeDocument/2006/relationships/hyperlink" Target="https://login.consultant.ru/link/?req=doc&amp;base=RLAW434&amp;n=38013" TargetMode="External"/><Relationship Id="rId19" Type="http://schemas.openxmlformats.org/officeDocument/2006/relationships/hyperlink" Target="www.pravo.gov.ru" TargetMode="External"/><Relationship Id="rId31" Type="http://schemas.openxmlformats.org/officeDocument/2006/relationships/hyperlink" Target="https://login.consultant.ru/link/?req=doc&amp;base=RLAW434&amp;n=45929&amp;dst=100021"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34&amp;n=36873" TargetMode="External"/><Relationship Id="rId14" Type="http://schemas.openxmlformats.org/officeDocument/2006/relationships/hyperlink" Target="https://login.consultant.ru/link/?req=doc&amp;base=RLAW434&amp;n=41040" TargetMode="External"/><Relationship Id="rId22" Type="http://schemas.openxmlformats.org/officeDocument/2006/relationships/hyperlink" Target="https://login.consultant.ru/link/?req=doc&amp;base=RLAW434&amp;n=45929&amp;dst=100008" TargetMode="External"/><Relationship Id="rId27" Type="http://schemas.openxmlformats.org/officeDocument/2006/relationships/hyperlink" Target="https://login.consultant.ru/link/?req=doc&amp;base=RLAW434&amp;n=45929&amp;dst=100016" TargetMode="External"/><Relationship Id="rId30" Type="http://schemas.openxmlformats.org/officeDocument/2006/relationships/hyperlink" Target="https://login.consultant.ru/link/?req=doc&amp;base=RLAW434&amp;n=45929&amp;dst=100019" TargetMode="External"/><Relationship Id="rId35" Type="http://schemas.openxmlformats.org/officeDocument/2006/relationships/hyperlink" Target="https://login.consultant.ru/link/?req=doc&amp;base=LAW&amp;n=512723&amp;dst=100135"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4788</Words>
  <Characters>27295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Ондар Олча Орлановна</dc:creator>
  <cp:lastModifiedBy>Тюлюш Аяс Ким-оолович</cp:lastModifiedBy>
  <cp:revision>2</cp:revision>
  <dcterms:created xsi:type="dcterms:W3CDTF">2026-03-25T08:10:00Z</dcterms:created>
  <dcterms:modified xsi:type="dcterms:W3CDTF">2026-03-25T08:10:00Z</dcterms:modified>
</cp:coreProperties>
</file>