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drawings/drawing3.xml" ContentType="application/vnd.openxmlformats-officedocument.drawingml.chartshapes+xml"/>
  <Override PartName="/word/header2.xml" ContentType="application/vnd.openxmlformats-officedocument.wordprocessingml.header+xml"/>
  <Override PartName="/word/footer2.xml" ContentType="application/vnd.openxmlformats-officedocument.wordprocessingml.footer+xml"/>
  <Override PartName="/word/charts/chart10.xml" ContentType="application/vnd.openxmlformats-officedocument.drawingml.chart+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04DC" w:rsidRPr="00012A4A" w:rsidRDefault="004C41D4" w:rsidP="00012A4A">
      <w:pPr>
        <w:spacing w:before="76"/>
        <w:ind w:left="-284" w:right="50"/>
        <w:jc w:val="right"/>
        <w:rPr>
          <w:i/>
          <w:sz w:val="28"/>
        </w:rPr>
      </w:pPr>
      <w:r w:rsidRPr="00012A4A">
        <w:rPr>
          <w:b/>
          <w:noProof/>
          <w:sz w:val="28"/>
          <w:lang w:eastAsia="ru-RU"/>
        </w:rPr>
        <w:drawing>
          <wp:anchor distT="0" distB="0" distL="114300" distR="114300" simplePos="0" relativeHeight="251662336" behindDoc="0" locked="0" layoutInCell="1" allowOverlap="1" wp14:anchorId="55EDD077" wp14:editId="1F63413F">
            <wp:simplePos x="0" y="0"/>
            <wp:positionH relativeFrom="column">
              <wp:posOffset>-28575</wp:posOffset>
            </wp:positionH>
            <wp:positionV relativeFrom="paragraph">
              <wp:posOffset>-31750</wp:posOffset>
            </wp:positionV>
            <wp:extent cx="800100" cy="793963"/>
            <wp:effectExtent l="0" t="0" r="0" b="6350"/>
            <wp:wrapNone/>
            <wp:docPr id="6" name="Picture 20" descr="Файл:Coat of arms of Tuva.svg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0" descr="Файл:Coat of arms of Tuva.svg — Википедия"/>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793963"/>
                    </a:xfrm>
                    <a:prstGeom prst="rect">
                      <a:avLst/>
                    </a:prstGeom>
                    <a:noFill/>
                    <a:extLst/>
                  </pic:spPr>
                </pic:pic>
              </a:graphicData>
            </a:graphic>
            <wp14:sizeRelH relativeFrom="margin">
              <wp14:pctWidth>0</wp14:pctWidth>
            </wp14:sizeRelH>
            <wp14:sizeRelV relativeFrom="margin">
              <wp14:pctHeight>0</wp14:pctHeight>
            </wp14:sizeRelV>
          </wp:anchor>
        </w:drawing>
      </w:r>
      <w:r w:rsidR="0004544F" w:rsidRPr="00012A4A">
        <w:rPr>
          <w:b/>
          <w:sz w:val="28"/>
        </w:rPr>
        <w:t xml:space="preserve"> </w:t>
      </w:r>
      <w:r w:rsidR="00012A4A" w:rsidRPr="00012A4A">
        <w:rPr>
          <w:i/>
          <w:sz w:val="28"/>
        </w:rPr>
        <w:t>Приложение</w:t>
      </w:r>
    </w:p>
    <w:p w:rsidR="004C41D4" w:rsidRPr="00BE7C70" w:rsidRDefault="004C41D4" w:rsidP="003A49C7">
      <w:pPr>
        <w:spacing w:before="76"/>
        <w:ind w:left="-284" w:right="50"/>
        <w:jc w:val="center"/>
        <w:rPr>
          <w:rFonts w:ascii="Arial" w:hAnsi="Arial"/>
          <w:b/>
          <w:noProof/>
          <w:color w:val="FFFFFF"/>
          <w:spacing w:val="-87"/>
          <w:sz w:val="32"/>
          <w:lang w:eastAsia="ru-RU"/>
        </w:rPr>
      </w:pPr>
    </w:p>
    <w:p w:rsidR="00DE1FB4" w:rsidRPr="00BE7C70" w:rsidRDefault="00DE1FB4" w:rsidP="003A49C7">
      <w:pPr>
        <w:spacing w:before="76"/>
        <w:ind w:left="-284" w:right="50"/>
        <w:jc w:val="center"/>
        <w:rPr>
          <w:rFonts w:ascii="Arial" w:hAnsi="Arial"/>
          <w:b/>
          <w:noProof/>
          <w:color w:val="FFFFFF"/>
          <w:spacing w:val="-87"/>
          <w:sz w:val="32"/>
          <w:lang w:eastAsia="ru-RU"/>
        </w:rPr>
      </w:pPr>
    </w:p>
    <w:p w:rsidR="00DE0DC2" w:rsidRPr="00BE7C70" w:rsidRDefault="00262EC5" w:rsidP="003A49C7">
      <w:pPr>
        <w:spacing w:before="76"/>
        <w:ind w:left="-284" w:right="50"/>
        <w:jc w:val="center"/>
        <w:rPr>
          <w:rFonts w:ascii="Arial" w:hAnsi="Arial"/>
          <w:b/>
          <w:noProof/>
          <w:color w:val="FFFFFF"/>
          <w:spacing w:val="-87"/>
          <w:sz w:val="32"/>
          <w:lang w:eastAsia="ru-RU"/>
        </w:rPr>
      </w:pPr>
      <w:r w:rsidRPr="00262EC5">
        <w:rPr>
          <w:rFonts w:ascii="Arial" w:hAnsi="Arial"/>
          <w:b/>
          <w:noProof/>
          <w:color w:val="FFFFFF"/>
          <w:spacing w:val="-87"/>
          <w:sz w:val="32"/>
          <w:lang w:eastAsia="ru-RU"/>
        </w:rPr>
        <w:drawing>
          <wp:inline distT="0" distB="0" distL="0" distR="0">
            <wp:extent cx="7400925" cy="7648575"/>
            <wp:effectExtent l="0" t="0" r="9525" b="9525"/>
            <wp:docPr id="31" name="Рисунок 31" descr="C:\Users\OndarDS\Downloads\Предварительные итоги(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ndarDS\Downloads\Предварительные итоги(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00925" cy="7648575"/>
                    </a:xfrm>
                    <a:prstGeom prst="rect">
                      <a:avLst/>
                    </a:prstGeom>
                    <a:noFill/>
                    <a:ln>
                      <a:noFill/>
                    </a:ln>
                  </pic:spPr>
                </pic:pic>
              </a:graphicData>
            </a:graphic>
          </wp:inline>
        </w:drawing>
      </w:r>
    </w:p>
    <w:p w:rsidR="00DE0DC2" w:rsidRPr="00BE7C70" w:rsidRDefault="00DE0DC2" w:rsidP="003A49C7">
      <w:pPr>
        <w:spacing w:before="76"/>
        <w:ind w:left="-284" w:right="50"/>
        <w:jc w:val="center"/>
        <w:rPr>
          <w:rFonts w:ascii="Arial" w:hAnsi="Arial"/>
          <w:b/>
          <w:noProof/>
          <w:color w:val="FFFFFF"/>
          <w:spacing w:val="-87"/>
          <w:sz w:val="32"/>
          <w:lang w:eastAsia="ru-RU"/>
        </w:rPr>
      </w:pPr>
    </w:p>
    <w:p w:rsidR="00DE0DC2" w:rsidRPr="00BE7C70" w:rsidRDefault="00DE0DC2" w:rsidP="003A49C7">
      <w:pPr>
        <w:spacing w:before="76"/>
        <w:ind w:left="-284" w:right="50"/>
        <w:jc w:val="center"/>
        <w:rPr>
          <w:rFonts w:ascii="Arial" w:hAnsi="Arial"/>
          <w:b/>
          <w:noProof/>
          <w:color w:val="FFFFFF"/>
          <w:spacing w:val="-87"/>
          <w:sz w:val="32"/>
          <w:lang w:val="en-US" w:eastAsia="ru-RU"/>
        </w:rPr>
      </w:pPr>
    </w:p>
    <w:p w:rsidR="00DE1FB4" w:rsidRPr="00BE7C70" w:rsidRDefault="00461BE7" w:rsidP="003A49C7">
      <w:pPr>
        <w:spacing w:before="89"/>
        <w:ind w:left="1502" w:right="1817"/>
        <w:rPr>
          <w:color w:val="FFFFFF"/>
        </w:rPr>
      </w:pPr>
      <w:r w:rsidRPr="00BE7C70">
        <w:rPr>
          <w:noProof/>
          <w:lang w:eastAsia="ru-RU"/>
        </w:rPr>
        <mc:AlternateContent>
          <mc:Choice Requires="wps">
            <w:drawing>
              <wp:anchor distT="0" distB="0" distL="114300" distR="114300" simplePos="0" relativeHeight="251660288" behindDoc="1" locked="0" layoutInCell="1" allowOverlap="1">
                <wp:simplePos x="0" y="0"/>
                <wp:positionH relativeFrom="page">
                  <wp:posOffset>7257415</wp:posOffset>
                </wp:positionH>
                <wp:positionV relativeFrom="paragraph">
                  <wp:posOffset>58420</wp:posOffset>
                </wp:positionV>
                <wp:extent cx="114300" cy="253365"/>
                <wp:effectExtent l="0" t="0" r="0" b="0"/>
                <wp:wrapNone/>
                <wp:docPr id="763"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25AC" w:rsidRDefault="00D525AC">
                            <w:pPr>
                              <w:spacing w:line="399" w:lineRule="exact"/>
                              <w:rPr>
                                <w:b/>
                                <w:sz w:val="36"/>
                              </w:rPr>
                            </w:pPr>
                            <w:r>
                              <w:rPr>
                                <w:b/>
                                <w:color w:val="FFFFFF"/>
                                <w:sz w:val="3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8" o:spid="_x0000_s1026" type="#_x0000_t202" style="position:absolute;left:0;text-align:left;margin-left:571.45pt;margin-top:4.6pt;width:9pt;height:19.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cXrwIAAKw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" filled="f" stroked="f">
                <v:textbox inset="0,0,0,0">
                  <w:txbxContent>
                    <w:p w:rsidR="00D525AC" w:rsidRDefault="00D525AC">
                      <w:pPr>
                        <w:spacing w:line="399" w:lineRule="exact"/>
                        <w:rPr>
                          <w:b/>
                          <w:sz w:val="36"/>
                        </w:rPr>
                      </w:pPr>
                      <w:r>
                        <w:rPr>
                          <w:b/>
                          <w:color w:val="FFFFFF"/>
                          <w:sz w:val="36"/>
                        </w:rPr>
                        <w:t>1</w:t>
                      </w:r>
                    </w:p>
                  </w:txbxContent>
                </v:textbox>
                <w10:wrap anchorx="page"/>
              </v:shape>
            </w:pict>
          </mc:Fallback>
        </mc:AlternateContent>
      </w:r>
      <w:r w:rsidR="0004544F" w:rsidRPr="00BE7C70">
        <w:rPr>
          <w:rFonts w:ascii="Arial" w:hAnsi="Arial"/>
          <w:b/>
          <w:color w:val="FFFFFF"/>
          <w:sz w:val="32"/>
        </w:rPr>
        <w:t>январь-декабрь</w:t>
      </w:r>
      <w:r w:rsidR="0004544F" w:rsidRPr="00BE7C70">
        <w:rPr>
          <w:rFonts w:ascii="Arial" w:hAnsi="Arial"/>
          <w:b/>
          <w:color w:val="FFFFFF"/>
          <w:spacing w:val="-3"/>
          <w:sz w:val="32"/>
        </w:rPr>
        <w:t xml:space="preserve"> </w:t>
      </w:r>
      <w:r w:rsidR="0004544F" w:rsidRPr="00BE7C70">
        <w:rPr>
          <w:color w:val="FFFFFF"/>
        </w:rPr>
        <w:t>202</w:t>
      </w:r>
      <w:r w:rsidR="00E54C98" w:rsidRPr="00BE7C70">
        <w:rPr>
          <w:color w:val="FFFFFF"/>
        </w:rPr>
        <w:t>3</w:t>
      </w:r>
    </w:p>
    <w:p w:rsidR="00F504DC" w:rsidRPr="00BE7C70" w:rsidRDefault="00F504DC">
      <w:pPr>
        <w:jc w:val="center"/>
        <w:rPr>
          <w:rFonts w:ascii="Arial" w:hAnsi="Arial"/>
          <w:sz w:val="32"/>
        </w:rPr>
      </w:pPr>
      <w:bookmarkStart w:id="0" w:name="_GoBack"/>
      <w:bookmarkEnd w:id="0"/>
    </w:p>
    <w:p w:rsidR="003A49C7" w:rsidRPr="00BE7C70" w:rsidRDefault="003A49C7">
      <w:pPr>
        <w:jc w:val="center"/>
        <w:rPr>
          <w:rFonts w:ascii="Arial" w:hAnsi="Arial"/>
          <w:sz w:val="32"/>
        </w:rPr>
        <w:sectPr w:rsidR="003A49C7" w:rsidRPr="00BE7C70">
          <w:type w:val="continuous"/>
          <w:pgSz w:w="11910" w:h="16840"/>
          <w:pgMar w:top="440" w:right="100" w:bottom="0" w:left="420" w:header="720" w:footer="720" w:gutter="0"/>
          <w:cols w:space="720"/>
        </w:sectPr>
      </w:pPr>
    </w:p>
    <w:p w:rsidR="00F504DC" w:rsidRPr="00BE7C70" w:rsidRDefault="00461BE7" w:rsidP="00561685">
      <w:pPr>
        <w:pStyle w:val="a3"/>
        <w:rPr>
          <w:rFonts w:ascii="Arial"/>
          <w:sz w:val="20"/>
        </w:rPr>
      </w:pPr>
      <w:r w:rsidRPr="00BE7C70">
        <w:rPr>
          <w:rFonts w:ascii="Arial"/>
          <w:noProof/>
          <w:sz w:val="20"/>
          <w:lang w:eastAsia="ru-RU"/>
        </w:rPr>
        <w:lastRenderedPageBreak/>
        <mc:AlternateContent>
          <mc:Choice Requires="wpg">
            <w:drawing>
              <wp:inline distT="0" distB="0" distL="0" distR="0" wp14:anchorId="37E4ED81" wp14:editId="647844DA">
                <wp:extent cx="6019800" cy="447040"/>
                <wp:effectExtent l="0" t="0" r="19050" b="10160"/>
                <wp:docPr id="758"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447040"/>
                          <a:chOff x="-75" y="0"/>
                          <a:chExt cx="9480" cy="704"/>
                        </a:xfrm>
                      </wpg:grpSpPr>
                      <wps:wsp>
                        <wps:cNvPr id="759" name="Freeform 637"/>
                        <wps:cNvSpPr>
                          <a:spLocks/>
                        </wps:cNvSpPr>
                        <wps:spPr bwMode="auto">
                          <a:xfrm>
                            <a:off x="74" y="78"/>
                            <a:ext cx="9331" cy="626"/>
                          </a:xfrm>
                          <a:custGeom>
                            <a:avLst/>
                            <a:gdLst>
                              <a:gd name="T0" fmla="+- 0 9405 75"/>
                              <a:gd name="T1" fmla="*/ T0 w 9331"/>
                              <a:gd name="T2" fmla="+- 0 78 78"/>
                              <a:gd name="T3" fmla="*/ 78 h 626"/>
                              <a:gd name="T4" fmla="+- 0 75 75"/>
                              <a:gd name="T5" fmla="*/ T4 w 9331"/>
                              <a:gd name="T6" fmla="+- 0 78 78"/>
                              <a:gd name="T7" fmla="*/ 78 h 626"/>
                              <a:gd name="T8" fmla="+- 0 75 75"/>
                              <a:gd name="T9" fmla="*/ T8 w 9331"/>
                              <a:gd name="T10" fmla="+- 0 625 78"/>
                              <a:gd name="T11" fmla="*/ 625 h 626"/>
                              <a:gd name="T12" fmla="+- 0 75 75"/>
                              <a:gd name="T13" fmla="*/ T12 w 9331"/>
                              <a:gd name="T14" fmla="+- 0 703 78"/>
                              <a:gd name="T15" fmla="*/ 703 h 626"/>
                              <a:gd name="T16" fmla="+- 0 9405 75"/>
                              <a:gd name="T17" fmla="*/ T16 w 9331"/>
                              <a:gd name="T18" fmla="+- 0 703 78"/>
                              <a:gd name="T19" fmla="*/ 703 h 626"/>
                              <a:gd name="T20" fmla="+- 0 9405 75"/>
                              <a:gd name="T21" fmla="*/ T20 w 9331"/>
                              <a:gd name="T22" fmla="+- 0 625 78"/>
                              <a:gd name="T23" fmla="*/ 625 h 626"/>
                              <a:gd name="T24" fmla="+- 0 9405 75"/>
                              <a:gd name="T25" fmla="*/ T24 w 9331"/>
                              <a:gd name="T26" fmla="+- 0 78 78"/>
                              <a:gd name="T27" fmla="*/ 78 h 626"/>
                            </a:gdLst>
                            <a:ahLst/>
                            <a:cxnLst>
                              <a:cxn ang="0">
                                <a:pos x="T1" y="T3"/>
                              </a:cxn>
                              <a:cxn ang="0">
                                <a:pos x="T5" y="T7"/>
                              </a:cxn>
                              <a:cxn ang="0">
                                <a:pos x="T9" y="T11"/>
                              </a:cxn>
                              <a:cxn ang="0">
                                <a:pos x="T13" y="T15"/>
                              </a:cxn>
                              <a:cxn ang="0">
                                <a:pos x="T17" y="T19"/>
                              </a:cxn>
                              <a:cxn ang="0">
                                <a:pos x="T21" y="T23"/>
                              </a:cxn>
                              <a:cxn ang="0">
                                <a:pos x="T25" y="T27"/>
                              </a:cxn>
                            </a:cxnLst>
                            <a:rect l="0" t="0" r="r" b="b"/>
                            <a:pathLst>
                              <a:path w="9331" h="626">
                                <a:moveTo>
                                  <a:pt x="9330" y="0"/>
                                </a:moveTo>
                                <a:lnTo>
                                  <a:pt x="0" y="0"/>
                                </a:lnTo>
                                <a:lnTo>
                                  <a:pt x="0" y="547"/>
                                </a:lnTo>
                                <a:lnTo>
                                  <a:pt x="0" y="625"/>
                                </a:lnTo>
                                <a:lnTo>
                                  <a:pt x="9330" y="625"/>
                                </a:lnTo>
                                <a:lnTo>
                                  <a:pt x="9330" y="547"/>
                                </a:lnTo>
                                <a:lnTo>
                                  <a:pt x="933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Rectangle 636"/>
                        <wps:cNvSpPr>
                          <a:spLocks noChangeArrowheads="1"/>
                        </wps:cNvSpPr>
                        <wps:spPr bwMode="auto">
                          <a:xfrm>
                            <a:off x="74" y="78"/>
                            <a:ext cx="9331" cy="626"/>
                          </a:xfrm>
                          <a:prstGeom prst="rect">
                            <a:avLst/>
                          </a:prstGeom>
                          <a:noFill/>
                          <a:ln w="12700">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Rectangle 635"/>
                        <wps:cNvSpPr>
                          <a:spLocks noChangeArrowheads="1"/>
                        </wps:cNvSpPr>
                        <wps:spPr bwMode="auto">
                          <a:xfrm>
                            <a:off x="0" y="0"/>
                            <a:ext cx="9311" cy="626"/>
                          </a:xfrm>
                          <a:prstGeom prst="rect">
                            <a:avLst/>
                          </a:prstGeom>
                          <a:solidFill>
                            <a:schemeClr val="accent5">
                              <a:lumMod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Text Box 634"/>
                        <wps:cNvSpPr txBox="1">
                          <a:spLocks noChangeArrowheads="1"/>
                        </wps:cNvSpPr>
                        <wps:spPr bwMode="auto">
                          <a:xfrm>
                            <a:off x="-75" y="101"/>
                            <a:ext cx="9311"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25AC" w:rsidRDefault="00D525AC">
                              <w:pPr>
                                <w:spacing w:before="136"/>
                                <w:ind w:left="3858" w:right="3689"/>
                                <w:jc w:val="center"/>
                                <w:rPr>
                                  <w:b/>
                                  <w:sz w:val="24"/>
                                </w:rPr>
                              </w:pPr>
                              <w:r>
                                <w:rPr>
                                  <w:b/>
                                  <w:color w:val="FFFFFF"/>
                                  <w:sz w:val="24"/>
                                </w:rPr>
                                <w:t>ОГЛАВЛЕНИЕ</w:t>
                              </w:r>
                            </w:p>
                          </w:txbxContent>
                        </wps:txbx>
                        <wps:bodyPr rot="0" vert="horz" wrap="square" lIns="0" tIns="0" rIns="0" bIns="0" anchor="t" anchorCtr="0" upright="1">
                          <a:noAutofit/>
                        </wps:bodyPr>
                      </wps:wsp>
                    </wpg:wgp>
                  </a:graphicData>
                </a:graphic>
              </wp:inline>
            </w:drawing>
          </mc:Choice>
          <mc:Fallback>
            <w:pict>
              <v:group w14:anchorId="37E4ED81" id="Group 633" o:spid="_x0000_s1027" style="width:474pt;height:35.2pt;mso-position-horizontal-relative:char;mso-position-vertical-relative:line" coordorigin="-75" coordsize="948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">
                <v:shape id="Freeform 637" o:spid="_x0000_s1028" style="position:absolute;left:74;top:78;width:9331;height:626;visibility:visible;mso-wrap-style:square;v-text-anchor:top" coordsize="9331,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VBMUA&#10;AADcAAAADwAAAGRycy9kb3ducmV2LnhtbESPQWsCMRSE74X+h/AK3mq2gna7GqUURA/10LWHHh+b&#10;5yZ087JNUl37640g9DjMzDfMYjW4ThwpROtZwdO4AEHceG25VfC5Xz+WIGJC1th5JgVnirBa3t8t&#10;sNL+xB90rFMrMoRjhQpMSn0lZWwMOYxj3xNn7+CDw5RlaKUOeMpw18lJUcykQ8t5wWBPb4aa7/rX&#10;Kdh//awnZQzW1u3uz25m76XZlEqNHobXOYhEQ/oP39pbreB5+gLXM/kI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fVUExQAAANwAAAAPAAAAAAAAAAAAAAAAAJgCAABkcnMv&#10;ZG93bnJldi54bWxQSwUGAAAAAAQABAD1AAAAigMAAAAA&#10;" path="m9330,l,,,547r,78l9330,625r,-78l9330,xe" fillcolor="#d9d9d9" stroked="f">
                  <v:path arrowok="t" o:connecttype="custom" o:connectlocs="9330,78;0,78;0,625;0,703;9330,703;9330,625;9330,78" o:connectangles="0,0,0,0,0,0,0"/>
                </v:shape>
                <v:rect id="Rectangle 636" o:spid="_x0000_s1029" style="position:absolute;left:74;top:78;width:9331;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CQXL8A&#10;AADcAAAADwAAAGRycy9kb3ducmV2LnhtbERPy4rCMBTdD/gP4QruxlQRR6tRxAe4G0bF9aW5tsXm&#10;piaxVr9+shBcHs57vmxNJRpyvrSsYNBPQBBnVpecKzgdd98TED4ga6wsk4IneVguOl9zTLV98B81&#10;h5CLGMI+RQVFCHUqpc8KMuj7tiaO3MU6gyFCl0vt8BHDTSWHSTKWBkuODQXWtC4oux7uRsHKydf5&#10;OP31t0wPB3rjttdmlCjV67arGYhAbfiI3+69VvAzjvP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AJBcvwAAANwAAAAPAAAAAAAAAAAAAAAAAJgCAABkcnMvZG93bnJl&#10;di54bWxQSwUGAAAAAAQABAD1AAAAhAMAAAAA&#10;" filled="f" strokecolor="#d9d9d9" strokeweight="1pt"/>
                <v:rect id="Rectangle 635" o:spid="_x0000_s1030" style="position:absolute;width:9311;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V58MA&#10;AADcAAAADwAAAGRycy9kb3ducmV2LnhtbESPzWrDMBCE74W+g9hCb42cHpzgRAlpoSXH/JPjYm0s&#10;E2llLNVR+/RVoNDjMDPfMPNlclYM1IfWs4LxqABBXHvdcqPgsP94mYIIEVmj9UwKvinAcvH4MMdK&#10;+xtvadjFRmQIhwoVmBi7SspQG3IYRr4jzt7F9w5jln0jdY+3DHdWvhZFKR22nBcMdvRuqL7uvpyC&#10;YV2ajU/mc3NKk3h6O1tLP0elnp/SagYiUor/4b/2WiuYlGO4n8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yV58MAAADcAAAADwAAAAAAAAAAAAAAAACYAgAAZHJzL2Rv&#10;d25yZXYueG1sUEsFBgAAAAAEAAQA9QAAAIgDAAAAAA==&#10;" fillcolor="#205867 [1608]" stroked="f"/>
                <v:shape id="Text Box 634" o:spid="_x0000_s1031" type="#_x0000_t202" style="position:absolute;left:-75;top:101;width:9311;height: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NW8UA&#10;AADcAAAADwAAAGRycy9kb3ducmV2LnhtbESPQWvCQBSE74X+h+UVvNWNHmKNriLSQkEQYzz0+Jp9&#10;JovZtzG71fjvXaHgcZiZb5j5sreNuFDnjWMFo2ECgrh02nCl4FB8vX+A8AFZY+OYFNzIw3Lx+jLH&#10;TLsr53TZh0pECPsMFdQhtJmUvqzJoh+6ljh6R9dZDFF2ldQdXiPcNnKcJKm0aDgu1NjSuqbytP+z&#10;ClY/nH+a8/Z3lx9zUxTThDfpSanBW7+agQjUh2f4v/2tFUzSM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1E1bxQAAANwAAAAPAAAAAAAAAAAAAAAAAJgCAABkcnMv&#10;ZG93bnJldi54bWxQSwUGAAAAAAQABAD1AAAAigMAAAAA&#10;" filled="f" stroked="f">
                  <v:textbox inset="0,0,0,0">
                    <w:txbxContent>
                      <w:p w:rsidR="00D525AC" w:rsidRDefault="00D525AC">
                        <w:pPr>
                          <w:spacing w:before="136"/>
                          <w:ind w:left="3858" w:right="3689"/>
                          <w:jc w:val="center"/>
                          <w:rPr>
                            <w:b/>
                            <w:sz w:val="24"/>
                          </w:rPr>
                        </w:pPr>
                        <w:r>
                          <w:rPr>
                            <w:b/>
                            <w:color w:val="FFFFFF"/>
                            <w:sz w:val="24"/>
                          </w:rPr>
                          <w:t>ОГЛАВЛЕНИЕ</w:t>
                        </w:r>
                      </w:p>
                    </w:txbxContent>
                  </v:textbox>
                </v:shape>
                <w10:anchorlock/>
              </v:group>
            </w:pict>
          </mc:Fallback>
        </mc:AlternateContent>
      </w:r>
    </w:p>
    <w:sdt>
      <w:sdtPr>
        <w:rPr>
          <w:sz w:val="22"/>
          <w:szCs w:val="22"/>
        </w:rPr>
        <w:id w:val="1938712043"/>
        <w:docPartObj>
          <w:docPartGallery w:val="Table of Contents"/>
          <w:docPartUnique/>
        </w:docPartObj>
      </w:sdtPr>
      <w:sdtEndPr>
        <w:rPr>
          <w:b/>
          <w:bCs/>
        </w:rPr>
      </w:sdtEndPr>
      <w:sdtContent>
        <w:p w:rsidR="00933859" w:rsidRPr="00BE7C70" w:rsidRDefault="00561685" w:rsidP="00933859">
          <w:pPr>
            <w:pStyle w:val="10"/>
            <w:tabs>
              <w:tab w:val="right" w:leader="dot" w:pos="9349"/>
            </w:tabs>
            <w:ind w:left="426" w:hanging="44"/>
            <w:rPr>
              <w:rFonts w:asciiTheme="minorHAnsi" w:eastAsiaTheme="minorEastAsia" w:hAnsiTheme="minorHAnsi" w:cstheme="minorBidi"/>
              <w:noProof/>
              <w:sz w:val="22"/>
              <w:szCs w:val="22"/>
              <w:lang w:eastAsia="ru-RU"/>
            </w:rPr>
          </w:pPr>
          <w:r w:rsidRPr="00BE7C70">
            <w:rPr>
              <w:rFonts w:asciiTheme="majorHAnsi" w:eastAsiaTheme="majorEastAsia" w:hAnsiTheme="majorHAnsi" w:cstheme="majorBidi"/>
              <w:color w:val="365F91" w:themeColor="accent1" w:themeShade="BF"/>
              <w:sz w:val="28"/>
              <w:szCs w:val="28"/>
              <w:lang w:eastAsia="ru-RU"/>
            </w:rPr>
            <w:fldChar w:fldCharType="begin"/>
          </w:r>
          <w:r w:rsidRPr="00BE7C70">
            <w:rPr>
              <w:sz w:val="28"/>
              <w:szCs w:val="28"/>
            </w:rPr>
            <w:instrText xml:space="preserve"> TOC \o "1-3" \h \z \u </w:instrText>
          </w:r>
          <w:r w:rsidRPr="00BE7C70">
            <w:rPr>
              <w:rFonts w:asciiTheme="majorHAnsi" w:eastAsiaTheme="majorEastAsia" w:hAnsiTheme="majorHAnsi" w:cstheme="majorBidi"/>
              <w:color w:val="365F91" w:themeColor="accent1" w:themeShade="BF"/>
              <w:sz w:val="28"/>
              <w:szCs w:val="28"/>
              <w:lang w:eastAsia="ru-RU"/>
            </w:rPr>
            <w:fldChar w:fldCharType="separate"/>
          </w:r>
          <w:hyperlink r:id="rId10" w:anchor="_Toc160434909" w:history="1">
            <w:r w:rsidR="00933859" w:rsidRPr="00BE7C70">
              <w:rPr>
                <w:rStyle w:val="ad"/>
                <w:noProof/>
              </w:rPr>
              <w:t xml:space="preserve">ИТОГИ СОЦИАЛЬНО-ЭКОНОМИЧЕСКОГО </w:t>
            </w:r>
            <w:r w:rsidR="00D63CFC" w:rsidRPr="00BE7C70">
              <w:rPr>
                <w:rStyle w:val="ad"/>
                <w:noProof/>
              </w:rPr>
              <w:t>РАЗВИТИЯ РЕСПУБЛИКИ ТЫВА ЗА 2024</w:t>
            </w:r>
            <w:r w:rsidR="00933859" w:rsidRPr="00BE7C70">
              <w:rPr>
                <w:rStyle w:val="ad"/>
                <w:noProof/>
              </w:rPr>
              <w:t xml:space="preserve"> ГОД (табл.)</w:t>
            </w:r>
            <w:r w:rsidR="00933859" w:rsidRPr="00BE7C70">
              <w:rPr>
                <w:noProof/>
                <w:webHidden/>
              </w:rPr>
              <w:tab/>
            </w:r>
            <w:r w:rsidR="00933859" w:rsidRPr="00BE7C70">
              <w:rPr>
                <w:noProof/>
                <w:webHidden/>
              </w:rPr>
              <w:fldChar w:fldCharType="begin"/>
            </w:r>
            <w:r w:rsidR="00933859" w:rsidRPr="00BE7C70">
              <w:rPr>
                <w:noProof/>
                <w:webHidden/>
              </w:rPr>
              <w:instrText xml:space="preserve"> PAGEREF _Toc160434909 \h </w:instrText>
            </w:r>
            <w:r w:rsidR="00933859" w:rsidRPr="00BE7C70">
              <w:rPr>
                <w:noProof/>
                <w:webHidden/>
              </w:rPr>
            </w:r>
            <w:r w:rsidR="00933859" w:rsidRPr="00BE7C70">
              <w:rPr>
                <w:noProof/>
                <w:webHidden/>
              </w:rPr>
              <w:fldChar w:fldCharType="separate"/>
            </w:r>
            <w:r w:rsidR="00272D97">
              <w:rPr>
                <w:noProof/>
                <w:webHidden/>
              </w:rPr>
              <w:t>3</w:t>
            </w:r>
            <w:r w:rsidR="00933859" w:rsidRPr="00BE7C70">
              <w:rPr>
                <w:noProof/>
                <w:webHidden/>
              </w:rPr>
              <w:fldChar w:fldCharType="end"/>
            </w:r>
          </w:hyperlink>
        </w:p>
        <w:p w:rsidR="00933859" w:rsidRPr="00BE7C70" w:rsidRDefault="00376E35">
          <w:pPr>
            <w:pStyle w:val="10"/>
            <w:tabs>
              <w:tab w:val="right" w:leader="dot" w:pos="9349"/>
            </w:tabs>
            <w:rPr>
              <w:rFonts w:asciiTheme="minorHAnsi" w:eastAsiaTheme="minorEastAsia" w:hAnsiTheme="minorHAnsi" w:cstheme="minorBidi"/>
              <w:noProof/>
              <w:sz w:val="22"/>
              <w:szCs w:val="22"/>
              <w:lang w:eastAsia="ru-RU"/>
            </w:rPr>
          </w:pPr>
          <w:hyperlink r:id="rId11" w:anchor="_Toc160434910" w:history="1">
            <w:r w:rsidR="00933859" w:rsidRPr="00BE7C70">
              <w:rPr>
                <w:rStyle w:val="ad"/>
                <w:noProof/>
              </w:rPr>
              <w:t>1. ВАЛОВОЙ РЕГИОНАЛЬНЫЙ ПРОДУКТ</w:t>
            </w:r>
            <w:r w:rsidR="00933859" w:rsidRPr="00BE7C70">
              <w:rPr>
                <w:noProof/>
                <w:webHidden/>
              </w:rPr>
              <w:tab/>
            </w:r>
            <w:r w:rsidR="00933859" w:rsidRPr="00BE7C70">
              <w:rPr>
                <w:noProof/>
                <w:webHidden/>
              </w:rPr>
              <w:fldChar w:fldCharType="begin"/>
            </w:r>
            <w:r w:rsidR="00933859" w:rsidRPr="00BE7C70">
              <w:rPr>
                <w:noProof/>
                <w:webHidden/>
              </w:rPr>
              <w:instrText xml:space="preserve"> PAGEREF _Toc160434910 \h </w:instrText>
            </w:r>
            <w:r w:rsidR="00933859" w:rsidRPr="00BE7C70">
              <w:rPr>
                <w:noProof/>
                <w:webHidden/>
              </w:rPr>
            </w:r>
            <w:r w:rsidR="00933859" w:rsidRPr="00BE7C70">
              <w:rPr>
                <w:noProof/>
                <w:webHidden/>
              </w:rPr>
              <w:fldChar w:fldCharType="separate"/>
            </w:r>
            <w:r w:rsidR="00272D97">
              <w:rPr>
                <w:noProof/>
                <w:webHidden/>
              </w:rPr>
              <w:t>4</w:t>
            </w:r>
            <w:r w:rsidR="00933859" w:rsidRPr="00BE7C70">
              <w:rPr>
                <w:noProof/>
                <w:webHidden/>
              </w:rPr>
              <w:fldChar w:fldCharType="end"/>
            </w:r>
          </w:hyperlink>
        </w:p>
        <w:p w:rsidR="00933859" w:rsidRPr="00BE7C70" w:rsidRDefault="00376E35">
          <w:pPr>
            <w:pStyle w:val="10"/>
            <w:tabs>
              <w:tab w:val="right" w:leader="dot" w:pos="9349"/>
            </w:tabs>
            <w:rPr>
              <w:rFonts w:asciiTheme="minorHAnsi" w:eastAsiaTheme="minorEastAsia" w:hAnsiTheme="minorHAnsi" w:cstheme="minorBidi"/>
              <w:noProof/>
              <w:sz w:val="22"/>
              <w:szCs w:val="22"/>
              <w:lang w:eastAsia="ru-RU"/>
            </w:rPr>
          </w:pPr>
          <w:hyperlink r:id="rId12" w:anchor="_Toc160434911" w:history="1">
            <w:r w:rsidR="00933859" w:rsidRPr="00BE7C70">
              <w:rPr>
                <w:rStyle w:val="ad"/>
                <w:noProof/>
              </w:rPr>
              <w:t>2.</w:t>
            </w:r>
            <w:r w:rsidR="00933859" w:rsidRPr="00BE7C70">
              <w:rPr>
                <w:rStyle w:val="ad"/>
                <w:noProof/>
                <w:spacing w:val="56"/>
              </w:rPr>
              <w:t xml:space="preserve"> </w:t>
            </w:r>
            <w:r w:rsidR="00933859" w:rsidRPr="00BE7C70">
              <w:rPr>
                <w:rStyle w:val="ad"/>
                <w:noProof/>
              </w:rPr>
              <w:t>РАЗВИТИЕ</w:t>
            </w:r>
            <w:r w:rsidR="00933859" w:rsidRPr="00BE7C70">
              <w:rPr>
                <w:rStyle w:val="ad"/>
                <w:noProof/>
                <w:spacing w:val="-1"/>
              </w:rPr>
              <w:t xml:space="preserve"> </w:t>
            </w:r>
            <w:r w:rsidR="00933859" w:rsidRPr="00BE7C70">
              <w:rPr>
                <w:rStyle w:val="ad"/>
                <w:noProof/>
              </w:rPr>
              <w:t>ОСНОВНЫХ</w:t>
            </w:r>
            <w:r w:rsidR="00933859" w:rsidRPr="00BE7C70">
              <w:rPr>
                <w:rStyle w:val="ad"/>
                <w:noProof/>
                <w:spacing w:val="-3"/>
              </w:rPr>
              <w:t xml:space="preserve"> </w:t>
            </w:r>
            <w:r w:rsidR="00933859" w:rsidRPr="00BE7C70">
              <w:rPr>
                <w:rStyle w:val="ad"/>
                <w:noProof/>
              </w:rPr>
              <w:t>СЕКТОРОВ ЭКОНОМИКИ</w:t>
            </w:r>
            <w:r w:rsidR="00933859" w:rsidRPr="00BE7C70">
              <w:rPr>
                <w:noProof/>
                <w:webHidden/>
              </w:rPr>
              <w:tab/>
            </w:r>
            <w:r w:rsidR="00933859" w:rsidRPr="00BE7C70">
              <w:rPr>
                <w:noProof/>
                <w:webHidden/>
              </w:rPr>
              <w:fldChar w:fldCharType="begin"/>
            </w:r>
            <w:r w:rsidR="00933859" w:rsidRPr="00BE7C70">
              <w:rPr>
                <w:noProof/>
                <w:webHidden/>
              </w:rPr>
              <w:instrText xml:space="preserve"> PAGEREF _Toc160434911 \h </w:instrText>
            </w:r>
            <w:r w:rsidR="00933859" w:rsidRPr="00BE7C70">
              <w:rPr>
                <w:noProof/>
                <w:webHidden/>
              </w:rPr>
            </w:r>
            <w:r w:rsidR="00933859" w:rsidRPr="00BE7C70">
              <w:rPr>
                <w:noProof/>
                <w:webHidden/>
              </w:rPr>
              <w:fldChar w:fldCharType="separate"/>
            </w:r>
            <w:r w:rsidR="00272D97">
              <w:rPr>
                <w:noProof/>
                <w:webHidden/>
              </w:rPr>
              <w:t>6</w:t>
            </w:r>
            <w:r w:rsidR="00933859" w:rsidRPr="00BE7C70">
              <w:rPr>
                <w:noProof/>
                <w:webHidden/>
              </w:rPr>
              <w:fldChar w:fldCharType="end"/>
            </w:r>
          </w:hyperlink>
        </w:p>
        <w:p w:rsidR="00933859" w:rsidRPr="00BE7C70" w:rsidRDefault="00376E35" w:rsidP="003E62C7">
          <w:pPr>
            <w:pStyle w:val="10"/>
            <w:tabs>
              <w:tab w:val="right" w:leader="dot" w:pos="9349"/>
            </w:tabs>
            <w:ind w:left="851" w:hanging="469"/>
            <w:rPr>
              <w:rFonts w:asciiTheme="minorHAnsi" w:eastAsiaTheme="minorEastAsia" w:hAnsiTheme="minorHAnsi" w:cstheme="minorBidi"/>
              <w:noProof/>
              <w:sz w:val="22"/>
              <w:szCs w:val="22"/>
              <w:lang w:eastAsia="ru-RU"/>
            </w:rPr>
          </w:pPr>
          <w:hyperlink w:anchor="_Toc160434912" w:history="1">
            <w:r w:rsidR="00933859" w:rsidRPr="00BE7C70">
              <w:rPr>
                <w:rStyle w:val="ad"/>
                <w:noProof/>
              </w:rPr>
              <w:t>2.1.</w:t>
            </w:r>
            <w:r w:rsidR="00933859" w:rsidRPr="00BE7C70">
              <w:rPr>
                <w:rFonts w:asciiTheme="minorHAnsi" w:eastAsiaTheme="minorEastAsia" w:hAnsiTheme="minorHAnsi" w:cstheme="minorBidi"/>
                <w:noProof/>
                <w:sz w:val="22"/>
                <w:szCs w:val="22"/>
                <w:lang w:eastAsia="ru-RU"/>
              </w:rPr>
              <w:tab/>
            </w:r>
            <w:r w:rsidR="00933859" w:rsidRPr="00BE7C70">
              <w:rPr>
                <w:rStyle w:val="ad"/>
                <w:noProof/>
              </w:rPr>
              <w:t>ПРОМЫШЛЕННОСТЬ</w:t>
            </w:r>
            <w:r w:rsidR="00933859" w:rsidRPr="00BE7C70">
              <w:rPr>
                <w:noProof/>
                <w:webHidden/>
              </w:rPr>
              <w:tab/>
            </w:r>
            <w:r w:rsidR="00933859" w:rsidRPr="00BE7C70">
              <w:rPr>
                <w:noProof/>
                <w:webHidden/>
              </w:rPr>
              <w:fldChar w:fldCharType="begin"/>
            </w:r>
            <w:r w:rsidR="00933859" w:rsidRPr="00BE7C70">
              <w:rPr>
                <w:noProof/>
                <w:webHidden/>
              </w:rPr>
              <w:instrText xml:space="preserve"> PAGEREF _Toc160434912 \h </w:instrText>
            </w:r>
            <w:r w:rsidR="00933859" w:rsidRPr="00BE7C70">
              <w:rPr>
                <w:noProof/>
                <w:webHidden/>
              </w:rPr>
            </w:r>
            <w:r w:rsidR="00933859" w:rsidRPr="00BE7C70">
              <w:rPr>
                <w:noProof/>
                <w:webHidden/>
              </w:rPr>
              <w:fldChar w:fldCharType="separate"/>
            </w:r>
            <w:r w:rsidR="00272D97">
              <w:rPr>
                <w:noProof/>
                <w:webHidden/>
              </w:rPr>
              <w:t>6</w:t>
            </w:r>
            <w:r w:rsidR="00933859" w:rsidRPr="00BE7C70">
              <w:rPr>
                <w:noProof/>
                <w:webHidden/>
              </w:rPr>
              <w:fldChar w:fldCharType="end"/>
            </w:r>
          </w:hyperlink>
        </w:p>
        <w:p w:rsidR="00933859" w:rsidRPr="00BE7C70" w:rsidRDefault="00376E35" w:rsidP="003E62C7">
          <w:pPr>
            <w:pStyle w:val="10"/>
            <w:tabs>
              <w:tab w:val="right" w:leader="dot" w:pos="9349"/>
            </w:tabs>
            <w:ind w:left="851" w:hanging="469"/>
            <w:rPr>
              <w:rFonts w:asciiTheme="minorHAnsi" w:eastAsiaTheme="minorEastAsia" w:hAnsiTheme="minorHAnsi" w:cstheme="minorBidi"/>
              <w:noProof/>
              <w:sz w:val="22"/>
              <w:szCs w:val="22"/>
              <w:lang w:eastAsia="ru-RU"/>
            </w:rPr>
          </w:pPr>
          <w:hyperlink w:anchor="_Toc160434913" w:history="1">
            <w:r w:rsidR="00933859" w:rsidRPr="00BE7C70">
              <w:rPr>
                <w:rStyle w:val="ad"/>
                <w:noProof/>
              </w:rPr>
              <w:t>2.2.</w:t>
            </w:r>
            <w:r w:rsidR="00933859" w:rsidRPr="00BE7C70">
              <w:rPr>
                <w:rFonts w:asciiTheme="minorHAnsi" w:eastAsiaTheme="minorEastAsia" w:hAnsiTheme="minorHAnsi" w:cstheme="minorBidi"/>
                <w:noProof/>
                <w:sz w:val="22"/>
                <w:szCs w:val="22"/>
                <w:lang w:eastAsia="ru-RU"/>
              </w:rPr>
              <w:tab/>
            </w:r>
            <w:r w:rsidR="00933859" w:rsidRPr="00BE7C70">
              <w:rPr>
                <w:rStyle w:val="ad"/>
                <w:noProof/>
              </w:rPr>
              <w:t>ИНВЕСТИЦИИ</w:t>
            </w:r>
            <w:r w:rsidR="00933859" w:rsidRPr="00BE7C70">
              <w:rPr>
                <w:noProof/>
                <w:webHidden/>
              </w:rPr>
              <w:tab/>
            </w:r>
            <w:r w:rsidR="00933859" w:rsidRPr="00BE7C70">
              <w:rPr>
                <w:noProof/>
                <w:webHidden/>
              </w:rPr>
              <w:fldChar w:fldCharType="begin"/>
            </w:r>
            <w:r w:rsidR="00933859" w:rsidRPr="00BE7C70">
              <w:rPr>
                <w:noProof/>
                <w:webHidden/>
              </w:rPr>
              <w:instrText xml:space="preserve"> PAGEREF _Toc160434913 \h </w:instrText>
            </w:r>
            <w:r w:rsidR="00933859" w:rsidRPr="00BE7C70">
              <w:rPr>
                <w:noProof/>
                <w:webHidden/>
              </w:rPr>
            </w:r>
            <w:r w:rsidR="00933859" w:rsidRPr="00BE7C70">
              <w:rPr>
                <w:noProof/>
                <w:webHidden/>
              </w:rPr>
              <w:fldChar w:fldCharType="separate"/>
            </w:r>
            <w:r w:rsidR="00272D97">
              <w:rPr>
                <w:noProof/>
                <w:webHidden/>
              </w:rPr>
              <w:t>8</w:t>
            </w:r>
            <w:r w:rsidR="00933859" w:rsidRPr="00BE7C70">
              <w:rPr>
                <w:noProof/>
                <w:webHidden/>
              </w:rPr>
              <w:fldChar w:fldCharType="end"/>
            </w:r>
          </w:hyperlink>
        </w:p>
        <w:p w:rsidR="00933859" w:rsidRPr="00BE7C70" w:rsidRDefault="00376E35" w:rsidP="003E62C7">
          <w:pPr>
            <w:pStyle w:val="10"/>
            <w:tabs>
              <w:tab w:val="right" w:leader="dot" w:pos="9349"/>
            </w:tabs>
            <w:ind w:left="851" w:hanging="469"/>
            <w:rPr>
              <w:rFonts w:asciiTheme="minorHAnsi" w:eastAsiaTheme="minorEastAsia" w:hAnsiTheme="minorHAnsi" w:cstheme="minorBidi"/>
              <w:noProof/>
              <w:sz w:val="22"/>
              <w:szCs w:val="22"/>
              <w:lang w:eastAsia="ru-RU"/>
            </w:rPr>
          </w:pPr>
          <w:hyperlink w:anchor="_Toc160434914" w:history="1">
            <w:r w:rsidR="00933859" w:rsidRPr="00BE7C70">
              <w:rPr>
                <w:rStyle w:val="ad"/>
                <w:noProof/>
              </w:rPr>
              <w:t>2.3.</w:t>
            </w:r>
            <w:r w:rsidR="00933859" w:rsidRPr="00BE7C70">
              <w:rPr>
                <w:rFonts w:asciiTheme="minorHAnsi" w:eastAsiaTheme="minorEastAsia" w:hAnsiTheme="minorHAnsi" w:cstheme="minorBidi"/>
                <w:noProof/>
                <w:sz w:val="22"/>
                <w:szCs w:val="22"/>
                <w:lang w:eastAsia="ru-RU"/>
              </w:rPr>
              <w:tab/>
            </w:r>
            <w:r w:rsidR="00933859" w:rsidRPr="00BE7C70">
              <w:rPr>
                <w:rStyle w:val="ad"/>
                <w:noProof/>
              </w:rPr>
              <w:t>СЕЛЬСКОЕ ХОЗЯЙСТВО</w:t>
            </w:r>
            <w:r w:rsidR="00933859" w:rsidRPr="00BE7C70">
              <w:rPr>
                <w:noProof/>
                <w:webHidden/>
              </w:rPr>
              <w:tab/>
            </w:r>
            <w:r w:rsidR="00933859" w:rsidRPr="00BE7C70">
              <w:rPr>
                <w:noProof/>
                <w:webHidden/>
              </w:rPr>
              <w:fldChar w:fldCharType="begin"/>
            </w:r>
            <w:r w:rsidR="00933859" w:rsidRPr="00BE7C70">
              <w:rPr>
                <w:noProof/>
                <w:webHidden/>
              </w:rPr>
              <w:instrText xml:space="preserve"> PAGEREF _Toc160434914 \h </w:instrText>
            </w:r>
            <w:r w:rsidR="00933859" w:rsidRPr="00BE7C70">
              <w:rPr>
                <w:noProof/>
                <w:webHidden/>
              </w:rPr>
            </w:r>
            <w:r w:rsidR="00933859" w:rsidRPr="00BE7C70">
              <w:rPr>
                <w:noProof/>
                <w:webHidden/>
              </w:rPr>
              <w:fldChar w:fldCharType="separate"/>
            </w:r>
            <w:r w:rsidR="00272D97">
              <w:rPr>
                <w:noProof/>
                <w:webHidden/>
              </w:rPr>
              <w:t>10</w:t>
            </w:r>
            <w:r w:rsidR="00933859" w:rsidRPr="00BE7C70">
              <w:rPr>
                <w:noProof/>
                <w:webHidden/>
              </w:rPr>
              <w:fldChar w:fldCharType="end"/>
            </w:r>
          </w:hyperlink>
        </w:p>
        <w:p w:rsidR="00933859" w:rsidRPr="00BE7C70" w:rsidRDefault="00376E35" w:rsidP="003E62C7">
          <w:pPr>
            <w:pStyle w:val="10"/>
            <w:tabs>
              <w:tab w:val="right" w:leader="dot" w:pos="9349"/>
            </w:tabs>
            <w:ind w:left="851" w:hanging="469"/>
            <w:rPr>
              <w:rFonts w:asciiTheme="minorHAnsi" w:eastAsiaTheme="minorEastAsia" w:hAnsiTheme="minorHAnsi" w:cstheme="minorBidi"/>
              <w:noProof/>
              <w:sz w:val="22"/>
              <w:szCs w:val="22"/>
              <w:lang w:eastAsia="ru-RU"/>
            </w:rPr>
          </w:pPr>
          <w:hyperlink w:anchor="_Toc160434915" w:history="1">
            <w:r w:rsidR="00933859" w:rsidRPr="00BE7C70">
              <w:rPr>
                <w:rStyle w:val="ad"/>
                <w:noProof/>
              </w:rPr>
              <w:t>2.4.</w:t>
            </w:r>
            <w:r w:rsidR="00933859" w:rsidRPr="00BE7C70">
              <w:rPr>
                <w:rFonts w:asciiTheme="minorHAnsi" w:eastAsiaTheme="minorEastAsia" w:hAnsiTheme="minorHAnsi" w:cstheme="minorBidi"/>
                <w:noProof/>
                <w:sz w:val="22"/>
                <w:szCs w:val="22"/>
                <w:lang w:eastAsia="ru-RU"/>
              </w:rPr>
              <w:tab/>
            </w:r>
            <w:r w:rsidR="00933859" w:rsidRPr="00BE7C70">
              <w:rPr>
                <w:rStyle w:val="ad"/>
                <w:noProof/>
              </w:rPr>
              <w:t>СТРОИТЕЛЬСТВО</w:t>
            </w:r>
            <w:r w:rsidR="00933859" w:rsidRPr="00BE7C70">
              <w:rPr>
                <w:noProof/>
                <w:webHidden/>
              </w:rPr>
              <w:tab/>
            </w:r>
            <w:r w:rsidR="00933859" w:rsidRPr="00BE7C70">
              <w:rPr>
                <w:noProof/>
                <w:webHidden/>
              </w:rPr>
              <w:fldChar w:fldCharType="begin"/>
            </w:r>
            <w:r w:rsidR="00933859" w:rsidRPr="00BE7C70">
              <w:rPr>
                <w:noProof/>
                <w:webHidden/>
              </w:rPr>
              <w:instrText xml:space="preserve"> PAGEREF _Toc160434915 \h </w:instrText>
            </w:r>
            <w:r w:rsidR="00933859" w:rsidRPr="00BE7C70">
              <w:rPr>
                <w:noProof/>
                <w:webHidden/>
              </w:rPr>
            </w:r>
            <w:r w:rsidR="00933859" w:rsidRPr="00BE7C70">
              <w:rPr>
                <w:noProof/>
                <w:webHidden/>
              </w:rPr>
              <w:fldChar w:fldCharType="separate"/>
            </w:r>
            <w:r w:rsidR="00272D97">
              <w:rPr>
                <w:noProof/>
                <w:webHidden/>
              </w:rPr>
              <w:t>14</w:t>
            </w:r>
            <w:r w:rsidR="00933859" w:rsidRPr="00BE7C70">
              <w:rPr>
                <w:noProof/>
                <w:webHidden/>
              </w:rPr>
              <w:fldChar w:fldCharType="end"/>
            </w:r>
          </w:hyperlink>
        </w:p>
        <w:p w:rsidR="00933859" w:rsidRPr="00BE7C70" w:rsidRDefault="00376E35" w:rsidP="003E62C7">
          <w:pPr>
            <w:pStyle w:val="10"/>
            <w:tabs>
              <w:tab w:val="right" w:leader="dot" w:pos="9349"/>
            </w:tabs>
            <w:ind w:left="851" w:hanging="469"/>
            <w:rPr>
              <w:rFonts w:asciiTheme="minorHAnsi" w:eastAsiaTheme="minorEastAsia" w:hAnsiTheme="minorHAnsi" w:cstheme="minorBidi"/>
              <w:noProof/>
              <w:sz w:val="22"/>
              <w:szCs w:val="22"/>
              <w:lang w:eastAsia="ru-RU"/>
            </w:rPr>
          </w:pPr>
          <w:hyperlink w:anchor="_Toc160434916" w:history="1">
            <w:r w:rsidR="00933859" w:rsidRPr="00BE7C70">
              <w:rPr>
                <w:rStyle w:val="ad"/>
                <w:noProof/>
              </w:rPr>
              <w:t>2.5.</w:t>
            </w:r>
            <w:r w:rsidR="00933859" w:rsidRPr="00BE7C70">
              <w:rPr>
                <w:rFonts w:asciiTheme="minorHAnsi" w:eastAsiaTheme="minorEastAsia" w:hAnsiTheme="minorHAnsi" w:cstheme="minorBidi"/>
                <w:noProof/>
                <w:sz w:val="22"/>
                <w:szCs w:val="22"/>
                <w:lang w:eastAsia="ru-RU"/>
              </w:rPr>
              <w:tab/>
            </w:r>
            <w:r w:rsidR="00933859" w:rsidRPr="00BE7C70">
              <w:rPr>
                <w:rStyle w:val="ad"/>
                <w:noProof/>
              </w:rPr>
              <w:t>ЭКОЛОГИЯ</w:t>
            </w:r>
            <w:r w:rsidR="00933859" w:rsidRPr="00BE7C70">
              <w:rPr>
                <w:noProof/>
                <w:webHidden/>
              </w:rPr>
              <w:tab/>
            </w:r>
            <w:r w:rsidR="00933859" w:rsidRPr="00BE7C70">
              <w:rPr>
                <w:noProof/>
                <w:webHidden/>
              </w:rPr>
              <w:fldChar w:fldCharType="begin"/>
            </w:r>
            <w:r w:rsidR="00933859" w:rsidRPr="00BE7C70">
              <w:rPr>
                <w:noProof/>
                <w:webHidden/>
              </w:rPr>
              <w:instrText xml:space="preserve"> PAGEREF _Toc160434916 \h </w:instrText>
            </w:r>
            <w:r w:rsidR="00933859" w:rsidRPr="00BE7C70">
              <w:rPr>
                <w:noProof/>
                <w:webHidden/>
              </w:rPr>
            </w:r>
            <w:r w:rsidR="00933859" w:rsidRPr="00BE7C70">
              <w:rPr>
                <w:noProof/>
                <w:webHidden/>
              </w:rPr>
              <w:fldChar w:fldCharType="separate"/>
            </w:r>
            <w:r w:rsidR="00272D97">
              <w:rPr>
                <w:noProof/>
                <w:webHidden/>
              </w:rPr>
              <w:t>16</w:t>
            </w:r>
            <w:r w:rsidR="00933859" w:rsidRPr="00BE7C70">
              <w:rPr>
                <w:noProof/>
                <w:webHidden/>
              </w:rPr>
              <w:fldChar w:fldCharType="end"/>
            </w:r>
          </w:hyperlink>
        </w:p>
        <w:p w:rsidR="00933859" w:rsidRPr="00BE7C70" w:rsidRDefault="00376E35" w:rsidP="003E62C7">
          <w:pPr>
            <w:pStyle w:val="10"/>
            <w:tabs>
              <w:tab w:val="right" w:leader="dot" w:pos="9349"/>
            </w:tabs>
            <w:ind w:left="851" w:hanging="469"/>
            <w:rPr>
              <w:rFonts w:asciiTheme="minorHAnsi" w:eastAsiaTheme="minorEastAsia" w:hAnsiTheme="minorHAnsi" w:cstheme="minorBidi"/>
              <w:noProof/>
              <w:sz w:val="22"/>
              <w:szCs w:val="22"/>
              <w:lang w:eastAsia="ru-RU"/>
            </w:rPr>
          </w:pPr>
          <w:hyperlink w:anchor="_Toc160434917" w:history="1">
            <w:r w:rsidR="00933859" w:rsidRPr="00BE7C70">
              <w:rPr>
                <w:rStyle w:val="ad"/>
                <w:noProof/>
                <w:spacing w:val="1"/>
              </w:rPr>
              <w:t>2.6.</w:t>
            </w:r>
            <w:r w:rsidR="00933859" w:rsidRPr="00BE7C70">
              <w:rPr>
                <w:rFonts w:asciiTheme="minorHAnsi" w:eastAsiaTheme="minorEastAsia" w:hAnsiTheme="minorHAnsi" w:cstheme="minorBidi"/>
                <w:noProof/>
                <w:sz w:val="22"/>
                <w:szCs w:val="22"/>
                <w:lang w:eastAsia="ru-RU"/>
              </w:rPr>
              <w:tab/>
            </w:r>
            <w:r w:rsidR="00933859" w:rsidRPr="00BE7C70">
              <w:rPr>
                <w:rStyle w:val="ad"/>
                <w:noProof/>
              </w:rPr>
              <w:t>ТРАНСПОРТ. СВЯЗЬ</w:t>
            </w:r>
            <w:r w:rsidR="00933859" w:rsidRPr="00BE7C70">
              <w:rPr>
                <w:noProof/>
                <w:webHidden/>
              </w:rPr>
              <w:tab/>
            </w:r>
            <w:r w:rsidR="00933859" w:rsidRPr="00BE7C70">
              <w:rPr>
                <w:noProof/>
                <w:webHidden/>
              </w:rPr>
              <w:fldChar w:fldCharType="begin"/>
            </w:r>
            <w:r w:rsidR="00933859" w:rsidRPr="00BE7C70">
              <w:rPr>
                <w:noProof/>
                <w:webHidden/>
              </w:rPr>
              <w:instrText xml:space="preserve"> PAGEREF _Toc160434917 \h </w:instrText>
            </w:r>
            <w:r w:rsidR="00933859" w:rsidRPr="00BE7C70">
              <w:rPr>
                <w:noProof/>
                <w:webHidden/>
              </w:rPr>
            </w:r>
            <w:r w:rsidR="00933859" w:rsidRPr="00BE7C70">
              <w:rPr>
                <w:noProof/>
                <w:webHidden/>
              </w:rPr>
              <w:fldChar w:fldCharType="separate"/>
            </w:r>
            <w:r w:rsidR="00272D97">
              <w:rPr>
                <w:noProof/>
                <w:webHidden/>
              </w:rPr>
              <w:t>16</w:t>
            </w:r>
            <w:r w:rsidR="00933859" w:rsidRPr="00BE7C70">
              <w:rPr>
                <w:noProof/>
                <w:webHidden/>
              </w:rPr>
              <w:fldChar w:fldCharType="end"/>
            </w:r>
          </w:hyperlink>
        </w:p>
        <w:p w:rsidR="00933859" w:rsidRPr="00BE7C70" w:rsidRDefault="00376E35" w:rsidP="003E62C7">
          <w:pPr>
            <w:pStyle w:val="10"/>
            <w:tabs>
              <w:tab w:val="right" w:leader="dot" w:pos="9349"/>
            </w:tabs>
            <w:ind w:left="851" w:hanging="469"/>
            <w:rPr>
              <w:rFonts w:asciiTheme="minorHAnsi" w:eastAsiaTheme="minorEastAsia" w:hAnsiTheme="minorHAnsi" w:cstheme="minorBidi"/>
              <w:noProof/>
              <w:sz w:val="22"/>
              <w:szCs w:val="22"/>
              <w:lang w:eastAsia="ru-RU"/>
            </w:rPr>
          </w:pPr>
          <w:hyperlink w:anchor="_Toc160434918" w:history="1">
            <w:r w:rsidR="00933859" w:rsidRPr="00BE7C70">
              <w:rPr>
                <w:rStyle w:val="ad"/>
                <w:noProof/>
              </w:rPr>
              <w:t>2.7.</w:t>
            </w:r>
            <w:r w:rsidR="00933859" w:rsidRPr="00BE7C70">
              <w:rPr>
                <w:rFonts w:asciiTheme="minorHAnsi" w:eastAsiaTheme="minorEastAsia" w:hAnsiTheme="minorHAnsi" w:cstheme="minorBidi"/>
                <w:noProof/>
                <w:sz w:val="22"/>
                <w:szCs w:val="22"/>
                <w:lang w:eastAsia="ru-RU"/>
              </w:rPr>
              <w:tab/>
            </w:r>
            <w:r w:rsidR="00933859" w:rsidRPr="00BE7C70">
              <w:rPr>
                <w:rStyle w:val="ad"/>
                <w:noProof/>
              </w:rPr>
              <w:t>ПРЕДПРИНИМАТЕЛЬСТВО. ТОРГОВЛЯ. ПЛАТНЫЕ УСЛУГИ</w:t>
            </w:r>
            <w:r w:rsidR="00933859" w:rsidRPr="00BE7C70">
              <w:rPr>
                <w:noProof/>
                <w:webHidden/>
              </w:rPr>
              <w:tab/>
            </w:r>
            <w:r w:rsidR="00933859" w:rsidRPr="00BE7C70">
              <w:rPr>
                <w:noProof/>
                <w:webHidden/>
              </w:rPr>
              <w:fldChar w:fldCharType="begin"/>
            </w:r>
            <w:r w:rsidR="00933859" w:rsidRPr="00BE7C70">
              <w:rPr>
                <w:noProof/>
                <w:webHidden/>
              </w:rPr>
              <w:instrText xml:space="preserve"> PAGEREF _Toc160434918 \h </w:instrText>
            </w:r>
            <w:r w:rsidR="00933859" w:rsidRPr="00BE7C70">
              <w:rPr>
                <w:noProof/>
                <w:webHidden/>
              </w:rPr>
            </w:r>
            <w:r w:rsidR="00933859" w:rsidRPr="00BE7C70">
              <w:rPr>
                <w:noProof/>
                <w:webHidden/>
              </w:rPr>
              <w:fldChar w:fldCharType="separate"/>
            </w:r>
            <w:r w:rsidR="00272D97">
              <w:rPr>
                <w:noProof/>
                <w:webHidden/>
              </w:rPr>
              <w:t>18</w:t>
            </w:r>
            <w:r w:rsidR="00933859" w:rsidRPr="00BE7C70">
              <w:rPr>
                <w:noProof/>
                <w:webHidden/>
              </w:rPr>
              <w:fldChar w:fldCharType="end"/>
            </w:r>
          </w:hyperlink>
        </w:p>
        <w:p w:rsidR="00933859" w:rsidRPr="00BE7C70" w:rsidRDefault="00376E35">
          <w:pPr>
            <w:pStyle w:val="10"/>
            <w:tabs>
              <w:tab w:val="right" w:leader="dot" w:pos="9349"/>
            </w:tabs>
            <w:rPr>
              <w:rFonts w:asciiTheme="minorHAnsi" w:eastAsiaTheme="minorEastAsia" w:hAnsiTheme="minorHAnsi" w:cstheme="minorBidi"/>
              <w:noProof/>
              <w:sz w:val="22"/>
              <w:szCs w:val="22"/>
              <w:lang w:eastAsia="ru-RU"/>
            </w:rPr>
          </w:pPr>
          <w:hyperlink w:anchor="_Toc160434919" w:history="1">
            <w:r w:rsidR="00933859" w:rsidRPr="00BE7C70">
              <w:rPr>
                <w:rStyle w:val="ad"/>
                <w:noProof/>
              </w:rPr>
              <w:t>2.8. ТУРИЗМ</w:t>
            </w:r>
            <w:r w:rsidR="00933859" w:rsidRPr="00BE7C70">
              <w:rPr>
                <w:noProof/>
                <w:webHidden/>
              </w:rPr>
              <w:tab/>
            </w:r>
            <w:r w:rsidR="00933859" w:rsidRPr="00BE7C70">
              <w:rPr>
                <w:noProof/>
                <w:webHidden/>
              </w:rPr>
              <w:fldChar w:fldCharType="begin"/>
            </w:r>
            <w:r w:rsidR="00933859" w:rsidRPr="00BE7C70">
              <w:rPr>
                <w:noProof/>
                <w:webHidden/>
              </w:rPr>
              <w:instrText xml:space="preserve"> PAGEREF _Toc160434919 \h </w:instrText>
            </w:r>
            <w:r w:rsidR="00933859" w:rsidRPr="00BE7C70">
              <w:rPr>
                <w:noProof/>
                <w:webHidden/>
              </w:rPr>
            </w:r>
            <w:r w:rsidR="00933859" w:rsidRPr="00BE7C70">
              <w:rPr>
                <w:noProof/>
                <w:webHidden/>
              </w:rPr>
              <w:fldChar w:fldCharType="separate"/>
            </w:r>
            <w:r w:rsidR="00272D97">
              <w:rPr>
                <w:noProof/>
                <w:webHidden/>
              </w:rPr>
              <w:t>22</w:t>
            </w:r>
            <w:r w:rsidR="00933859" w:rsidRPr="00BE7C70">
              <w:rPr>
                <w:noProof/>
                <w:webHidden/>
              </w:rPr>
              <w:fldChar w:fldCharType="end"/>
            </w:r>
          </w:hyperlink>
        </w:p>
        <w:p w:rsidR="00933859" w:rsidRPr="00BE7C70" w:rsidRDefault="00376E35">
          <w:pPr>
            <w:pStyle w:val="10"/>
            <w:tabs>
              <w:tab w:val="right" w:leader="dot" w:pos="9349"/>
            </w:tabs>
            <w:rPr>
              <w:rFonts w:asciiTheme="minorHAnsi" w:eastAsiaTheme="minorEastAsia" w:hAnsiTheme="minorHAnsi" w:cstheme="minorBidi"/>
              <w:noProof/>
              <w:sz w:val="22"/>
              <w:szCs w:val="22"/>
              <w:lang w:eastAsia="ru-RU"/>
            </w:rPr>
          </w:pPr>
          <w:hyperlink r:id="rId13" w:anchor="_Toc160434920" w:history="1">
            <w:r w:rsidR="00933859" w:rsidRPr="00BE7C70">
              <w:rPr>
                <w:rStyle w:val="ad"/>
                <w:noProof/>
              </w:rPr>
              <w:t>3.</w:t>
            </w:r>
            <w:r w:rsidR="00933859" w:rsidRPr="00BE7C70">
              <w:rPr>
                <w:rStyle w:val="ad"/>
                <w:noProof/>
                <w:spacing w:val="56"/>
              </w:rPr>
              <w:t xml:space="preserve"> </w:t>
            </w:r>
            <w:r w:rsidR="00933859" w:rsidRPr="00BE7C70">
              <w:rPr>
                <w:rStyle w:val="ad"/>
                <w:noProof/>
              </w:rPr>
              <w:t>СОЦИАЛЬНАЯ</w:t>
            </w:r>
            <w:r w:rsidR="00933859" w:rsidRPr="00BE7C70">
              <w:rPr>
                <w:rStyle w:val="ad"/>
                <w:noProof/>
                <w:spacing w:val="-2"/>
              </w:rPr>
              <w:t xml:space="preserve"> </w:t>
            </w:r>
            <w:r w:rsidR="00933859" w:rsidRPr="00BE7C70">
              <w:rPr>
                <w:rStyle w:val="ad"/>
                <w:noProof/>
              </w:rPr>
              <w:t>СФЕРА</w:t>
            </w:r>
            <w:r w:rsidR="00933859" w:rsidRPr="00BE7C70">
              <w:rPr>
                <w:noProof/>
                <w:webHidden/>
              </w:rPr>
              <w:tab/>
            </w:r>
            <w:r w:rsidR="00933859" w:rsidRPr="00BE7C70">
              <w:rPr>
                <w:noProof/>
                <w:webHidden/>
              </w:rPr>
              <w:fldChar w:fldCharType="begin"/>
            </w:r>
            <w:r w:rsidR="00933859" w:rsidRPr="00BE7C70">
              <w:rPr>
                <w:noProof/>
                <w:webHidden/>
              </w:rPr>
              <w:instrText xml:space="preserve"> PAGEREF _Toc160434920 \h </w:instrText>
            </w:r>
            <w:r w:rsidR="00933859" w:rsidRPr="00BE7C70">
              <w:rPr>
                <w:noProof/>
                <w:webHidden/>
              </w:rPr>
            </w:r>
            <w:r w:rsidR="00933859" w:rsidRPr="00BE7C70">
              <w:rPr>
                <w:noProof/>
                <w:webHidden/>
              </w:rPr>
              <w:fldChar w:fldCharType="separate"/>
            </w:r>
            <w:r w:rsidR="00272D97">
              <w:rPr>
                <w:noProof/>
                <w:webHidden/>
              </w:rPr>
              <w:t>24</w:t>
            </w:r>
            <w:r w:rsidR="00933859" w:rsidRPr="00BE7C70">
              <w:rPr>
                <w:noProof/>
                <w:webHidden/>
              </w:rPr>
              <w:fldChar w:fldCharType="end"/>
            </w:r>
          </w:hyperlink>
        </w:p>
        <w:p w:rsidR="00933859" w:rsidRPr="00BE7C70" w:rsidRDefault="00376E35">
          <w:pPr>
            <w:pStyle w:val="10"/>
            <w:tabs>
              <w:tab w:val="right" w:leader="dot" w:pos="9349"/>
            </w:tabs>
            <w:rPr>
              <w:rFonts w:asciiTheme="minorHAnsi" w:eastAsiaTheme="minorEastAsia" w:hAnsiTheme="minorHAnsi" w:cstheme="minorBidi"/>
              <w:noProof/>
              <w:sz w:val="22"/>
              <w:szCs w:val="22"/>
              <w:lang w:eastAsia="ru-RU"/>
            </w:rPr>
          </w:pPr>
          <w:hyperlink w:anchor="_Toc160434921" w:history="1">
            <w:r w:rsidR="00933859" w:rsidRPr="00BE7C70">
              <w:rPr>
                <w:rStyle w:val="ad"/>
                <w:noProof/>
              </w:rPr>
              <w:t>3.1 ДЕМОГРАФИЯ</w:t>
            </w:r>
            <w:r w:rsidR="00933859" w:rsidRPr="00BE7C70">
              <w:rPr>
                <w:noProof/>
                <w:webHidden/>
              </w:rPr>
              <w:tab/>
            </w:r>
            <w:r w:rsidR="00933859" w:rsidRPr="00BE7C70">
              <w:rPr>
                <w:noProof/>
                <w:webHidden/>
              </w:rPr>
              <w:fldChar w:fldCharType="begin"/>
            </w:r>
            <w:r w:rsidR="00933859" w:rsidRPr="00BE7C70">
              <w:rPr>
                <w:noProof/>
                <w:webHidden/>
              </w:rPr>
              <w:instrText xml:space="preserve"> PAGEREF _Toc160434921 \h </w:instrText>
            </w:r>
            <w:r w:rsidR="00933859" w:rsidRPr="00BE7C70">
              <w:rPr>
                <w:noProof/>
                <w:webHidden/>
              </w:rPr>
            </w:r>
            <w:r w:rsidR="00933859" w:rsidRPr="00BE7C70">
              <w:rPr>
                <w:noProof/>
                <w:webHidden/>
              </w:rPr>
              <w:fldChar w:fldCharType="separate"/>
            </w:r>
            <w:r w:rsidR="00272D97">
              <w:rPr>
                <w:noProof/>
                <w:webHidden/>
              </w:rPr>
              <w:t>24</w:t>
            </w:r>
            <w:r w:rsidR="00933859" w:rsidRPr="00BE7C70">
              <w:rPr>
                <w:noProof/>
                <w:webHidden/>
              </w:rPr>
              <w:fldChar w:fldCharType="end"/>
            </w:r>
          </w:hyperlink>
        </w:p>
        <w:p w:rsidR="00933859" w:rsidRPr="00BE7C70" w:rsidRDefault="00376E35">
          <w:pPr>
            <w:pStyle w:val="10"/>
            <w:tabs>
              <w:tab w:val="right" w:leader="dot" w:pos="9349"/>
            </w:tabs>
            <w:rPr>
              <w:rFonts w:asciiTheme="minorHAnsi" w:eastAsiaTheme="minorEastAsia" w:hAnsiTheme="minorHAnsi" w:cstheme="minorBidi"/>
              <w:noProof/>
              <w:sz w:val="22"/>
              <w:szCs w:val="22"/>
              <w:lang w:eastAsia="ru-RU"/>
            </w:rPr>
          </w:pPr>
          <w:hyperlink w:anchor="_Toc160434922" w:history="1">
            <w:r w:rsidR="00933859" w:rsidRPr="00BE7C70">
              <w:rPr>
                <w:rStyle w:val="ad"/>
                <w:noProof/>
              </w:rPr>
              <w:t>3.2 РЫНОК</w:t>
            </w:r>
            <w:r w:rsidR="00933859" w:rsidRPr="00BE7C70">
              <w:rPr>
                <w:rStyle w:val="ad"/>
                <w:noProof/>
                <w:spacing w:val="-4"/>
              </w:rPr>
              <w:t xml:space="preserve"> </w:t>
            </w:r>
            <w:r w:rsidR="00933859" w:rsidRPr="00BE7C70">
              <w:rPr>
                <w:rStyle w:val="ad"/>
                <w:noProof/>
              </w:rPr>
              <w:t>ТРУДА</w:t>
            </w:r>
            <w:r w:rsidR="00933859" w:rsidRPr="00BE7C70">
              <w:rPr>
                <w:noProof/>
                <w:webHidden/>
              </w:rPr>
              <w:tab/>
            </w:r>
            <w:r w:rsidR="00933859" w:rsidRPr="00BE7C70">
              <w:rPr>
                <w:noProof/>
                <w:webHidden/>
              </w:rPr>
              <w:fldChar w:fldCharType="begin"/>
            </w:r>
            <w:r w:rsidR="00933859" w:rsidRPr="00BE7C70">
              <w:rPr>
                <w:noProof/>
                <w:webHidden/>
              </w:rPr>
              <w:instrText xml:space="preserve"> PAGEREF _Toc160434922 \h </w:instrText>
            </w:r>
            <w:r w:rsidR="00933859" w:rsidRPr="00BE7C70">
              <w:rPr>
                <w:noProof/>
                <w:webHidden/>
              </w:rPr>
            </w:r>
            <w:r w:rsidR="00933859" w:rsidRPr="00BE7C70">
              <w:rPr>
                <w:noProof/>
                <w:webHidden/>
              </w:rPr>
              <w:fldChar w:fldCharType="separate"/>
            </w:r>
            <w:r w:rsidR="00272D97">
              <w:rPr>
                <w:noProof/>
                <w:webHidden/>
              </w:rPr>
              <w:t>26</w:t>
            </w:r>
            <w:r w:rsidR="00933859" w:rsidRPr="00BE7C70">
              <w:rPr>
                <w:noProof/>
                <w:webHidden/>
              </w:rPr>
              <w:fldChar w:fldCharType="end"/>
            </w:r>
          </w:hyperlink>
        </w:p>
        <w:p w:rsidR="00933859" w:rsidRPr="00BE7C70" w:rsidRDefault="00376E35" w:rsidP="000B7DA6">
          <w:pPr>
            <w:pStyle w:val="10"/>
            <w:tabs>
              <w:tab w:val="right" w:leader="dot" w:pos="9349"/>
            </w:tabs>
            <w:ind w:left="851" w:hanging="469"/>
            <w:rPr>
              <w:rFonts w:asciiTheme="minorHAnsi" w:eastAsiaTheme="minorEastAsia" w:hAnsiTheme="minorHAnsi" w:cstheme="minorBidi"/>
              <w:noProof/>
              <w:sz w:val="22"/>
              <w:szCs w:val="22"/>
              <w:lang w:eastAsia="ru-RU"/>
            </w:rPr>
          </w:pPr>
          <w:hyperlink w:anchor="_Toc160434923" w:history="1">
            <w:r w:rsidR="00933859" w:rsidRPr="00BE7C70">
              <w:rPr>
                <w:rStyle w:val="ad"/>
                <w:noProof/>
              </w:rPr>
              <w:t>3.3.</w:t>
            </w:r>
            <w:r w:rsidR="00933859" w:rsidRPr="00BE7C70">
              <w:rPr>
                <w:rFonts w:asciiTheme="minorHAnsi" w:eastAsiaTheme="minorEastAsia" w:hAnsiTheme="minorHAnsi" w:cstheme="minorBidi"/>
                <w:noProof/>
                <w:sz w:val="22"/>
                <w:szCs w:val="22"/>
                <w:lang w:eastAsia="ru-RU"/>
              </w:rPr>
              <w:tab/>
            </w:r>
            <w:r w:rsidR="00933859" w:rsidRPr="00BE7C70">
              <w:rPr>
                <w:rStyle w:val="ad"/>
                <w:noProof/>
              </w:rPr>
              <w:t>УРОВЕНЬ</w:t>
            </w:r>
            <w:r w:rsidR="00933859" w:rsidRPr="00BE7C70">
              <w:rPr>
                <w:rStyle w:val="ad"/>
                <w:noProof/>
                <w:spacing w:val="-3"/>
              </w:rPr>
              <w:t xml:space="preserve"> </w:t>
            </w:r>
            <w:r w:rsidR="00933859" w:rsidRPr="00BE7C70">
              <w:rPr>
                <w:rStyle w:val="ad"/>
                <w:noProof/>
              </w:rPr>
              <w:t>ЖИЗНИ</w:t>
            </w:r>
            <w:r w:rsidR="00933859" w:rsidRPr="00BE7C70">
              <w:rPr>
                <w:rStyle w:val="ad"/>
                <w:noProof/>
                <w:spacing w:val="-2"/>
              </w:rPr>
              <w:t xml:space="preserve"> </w:t>
            </w:r>
            <w:r w:rsidR="00933859" w:rsidRPr="00BE7C70">
              <w:rPr>
                <w:rStyle w:val="ad"/>
                <w:noProof/>
              </w:rPr>
              <w:t>НАСЕЛЕНИЯ</w:t>
            </w:r>
            <w:r w:rsidR="00933859" w:rsidRPr="00BE7C70">
              <w:rPr>
                <w:noProof/>
                <w:webHidden/>
              </w:rPr>
              <w:tab/>
            </w:r>
            <w:r w:rsidR="00933859" w:rsidRPr="00BE7C70">
              <w:rPr>
                <w:noProof/>
                <w:webHidden/>
              </w:rPr>
              <w:fldChar w:fldCharType="begin"/>
            </w:r>
            <w:r w:rsidR="00933859" w:rsidRPr="00BE7C70">
              <w:rPr>
                <w:noProof/>
                <w:webHidden/>
              </w:rPr>
              <w:instrText xml:space="preserve"> PAGEREF _Toc160434923 \h </w:instrText>
            </w:r>
            <w:r w:rsidR="00933859" w:rsidRPr="00BE7C70">
              <w:rPr>
                <w:noProof/>
                <w:webHidden/>
              </w:rPr>
            </w:r>
            <w:r w:rsidR="00933859" w:rsidRPr="00BE7C70">
              <w:rPr>
                <w:noProof/>
                <w:webHidden/>
              </w:rPr>
              <w:fldChar w:fldCharType="separate"/>
            </w:r>
            <w:r w:rsidR="00272D97">
              <w:rPr>
                <w:noProof/>
                <w:webHidden/>
              </w:rPr>
              <w:t>27</w:t>
            </w:r>
            <w:r w:rsidR="00933859" w:rsidRPr="00BE7C70">
              <w:rPr>
                <w:noProof/>
                <w:webHidden/>
              </w:rPr>
              <w:fldChar w:fldCharType="end"/>
            </w:r>
          </w:hyperlink>
        </w:p>
        <w:p w:rsidR="00933859" w:rsidRPr="00BE7C70" w:rsidRDefault="00376E35">
          <w:pPr>
            <w:pStyle w:val="10"/>
            <w:tabs>
              <w:tab w:val="right" w:leader="dot" w:pos="9349"/>
            </w:tabs>
            <w:rPr>
              <w:rFonts w:asciiTheme="minorHAnsi" w:eastAsiaTheme="minorEastAsia" w:hAnsiTheme="minorHAnsi" w:cstheme="minorBidi"/>
              <w:noProof/>
              <w:sz w:val="22"/>
              <w:szCs w:val="22"/>
              <w:lang w:eastAsia="ru-RU"/>
            </w:rPr>
          </w:pPr>
          <w:hyperlink r:id="rId14" w:anchor="_Toc160434924" w:history="1">
            <w:r w:rsidR="00933859" w:rsidRPr="00BE7C70">
              <w:rPr>
                <w:rStyle w:val="ad"/>
                <w:noProof/>
              </w:rPr>
              <w:t>ПРИЛОЖЕНИЕ</w:t>
            </w:r>
            <w:r w:rsidR="00933859" w:rsidRPr="00BE7C70">
              <w:rPr>
                <w:noProof/>
                <w:webHidden/>
              </w:rPr>
              <w:tab/>
            </w:r>
            <w:r w:rsidR="00933859" w:rsidRPr="00BE7C70">
              <w:rPr>
                <w:noProof/>
                <w:webHidden/>
              </w:rPr>
              <w:fldChar w:fldCharType="begin"/>
            </w:r>
            <w:r w:rsidR="00933859" w:rsidRPr="00BE7C70">
              <w:rPr>
                <w:noProof/>
                <w:webHidden/>
              </w:rPr>
              <w:instrText xml:space="preserve"> PAGEREF _Toc160434924 \h </w:instrText>
            </w:r>
            <w:r w:rsidR="00933859" w:rsidRPr="00BE7C70">
              <w:rPr>
                <w:noProof/>
                <w:webHidden/>
              </w:rPr>
            </w:r>
            <w:r w:rsidR="00933859" w:rsidRPr="00BE7C70">
              <w:rPr>
                <w:noProof/>
                <w:webHidden/>
              </w:rPr>
              <w:fldChar w:fldCharType="separate"/>
            </w:r>
            <w:r w:rsidR="00272D97">
              <w:rPr>
                <w:noProof/>
                <w:webHidden/>
              </w:rPr>
              <w:t>30</w:t>
            </w:r>
            <w:r w:rsidR="00933859" w:rsidRPr="00BE7C70">
              <w:rPr>
                <w:noProof/>
                <w:webHidden/>
              </w:rPr>
              <w:fldChar w:fldCharType="end"/>
            </w:r>
          </w:hyperlink>
        </w:p>
        <w:p w:rsidR="00561685" w:rsidRPr="00CF10A6" w:rsidRDefault="00561685">
          <w:r w:rsidRPr="00BE7C70">
            <w:rPr>
              <w:b/>
              <w:bCs/>
              <w:sz w:val="28"/>
              <w:szCs w:val="28"/>
            </w:rPr>
            <w:fldChar w:fldCharType="end"/>
          </w:r>
        </w:p>
      </w:sdtContent>
    </w:sdt>
    <w:p w:rsidR="00F504DC" w:rsidRPr="00CF10A6" w:rsidRDefault="00F504DC" w:rsidP="00561685">
      <w:pPr>
        <w:pStyle w:val="a3"/>
        <w:jc w:val="center"/>
        <w:rPr>
          <w:sz w:val="20"/>
        </w:rPr>
      </w:pPr>
    </w:p>
    <w:p w:rsidR="00F504DC" w:rsidRPr="00CF10A6" w:rsidRDefault="00F504DC" w:rsidP="00561685">
      <w:pPr>
        <w:pStyle w:val="a3"/>
        <w:rPr>
          <w:sz w:val="20"/>
        </w:rPr>
      </w:pPr>
    </w:p>
    <w:p w:rsidR="00A25B61" w:rsidRPr="0009609B" w:rsidRDefault="00A25B61" w:rsidP="00561685">
      <w:pPr>
        <w:pStyle w:val="a3"/>
        <w:rPr>
          <w:b/>
          <w:sz w:val="20"/>
          <w:highlight w:val="yellow"/>
        </w:rPr>
        <w:sectPr w:rsidR="00A25B61" w:rsidRPr="0009609B" w:rsidSect="00561685">
          <w:headerReference w:type="default" r:id="rId15"/>
          <w:footerReference w:type="default" r:id="rId16"/>
          <w:pgSz w:w="11910" w:h="16840"/>
          <w:pgMar w:top="1134" w:right="850" w:bottom="1134" w:left="1701" w:header="566" w:footer="700" w:gutter="0"/>
          <w:cols w:space="720"/>
        </w:sectPr>
      </w:pPr>
    </w:p>
    <w:p w:rsidR="00F504DC" w:rsidRPr="00EF342D" w:rsidRDefault="00461BE7" w:rsidP="00561685">
      <w:pPr>
        <w:pStyle w:val="a3"/>
        <w:rPr>
          <w:sz w:val="20"/>
        </w:rPr>
      </w:pPr>
      <w:r w:rsidRPr="00EF342D">
        <w:rPr>
          <w:noProof/>
          <w:sz w:val="20"/>
          <w:lang w:eastAsia="ru-RU"/>
        </w:rPr>
        <w:lastRenderedPageBreak/>
        <mc:AlternateContent>
          <mc:Choice Requires="wpg">
            <w:drawing>
              <wp:inline distT="0" distB="0" distL="0" distR="0" wp14:anchorId="50935A7C" wp14:editId="40032C80">
                <wp:extent cx="5972175" cy="534035"/>
                <wp:effectExtent l="0" t="0" r="28575" b="18415"/>
                <wp:docPr id="752"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175" cy="534035"/>
                          <a:chOff x="0" y="0"/>
                          <a:chExt cx="9405" cy="841"/>
                        </a:xfrm>
                      </wpg:grpSpPr>
                      <wps:wsp>
                        <wps:cNvPr id="753" name="Freeform 631"/>
                        <wps:cNvSpPr>
                          <a:spLocks/>
                        </wps:cNvSpPr>
                        <wps:spPr bwMode="auto">
                          <a:xfrm>
                            <a:off x="74" y="93"/>
                            <a:ext cx="9331" cy="748"/>
                          </a:xfrm>
                          <a:custGeom>
                            <a:avLst/>
                            <a:gdLst>
                              <a:gd name="T0" fmla="+- 0 9405 75"/>
                              <a:gd name="T1" fmla="*/ T0 w 9331"/>
                              <a:gd name="T2" fmla="+- 0 93 93"/>
                              <a:gd name="T3" fmla="*/ 93 h 748"/>
                              <a:gd name="T4" fmla="+- 0 75 75"/>
                              <a:gd name="T5" fmla="*/ T4 w 9331"/>
                              <a:gd name="T6" fmla="+- 0 93 93"/>
                              <a:gd name="T7" fmla="*/ 93 h 748"/>
                              <a:gd name="T8" fmla="+- 0 75 75"/>
                              <a:gd name="T9" fmla="*/ T8 w 9331"/>
                              <a:gd name="T10" fmla="+- 0 748 93"/>
                              <a:gd name="T11" fmla="*/ 748 h 748"/>
                              <a:gd name="T12" fmla="+- 0 75 75"/>
                              <a:gd name="T13" fmla="*/ T12 w 9331"/>
                              <a:gd name="T14" fmla="+- 0 841 93"/>
                              <a:gd name="T15" fmla="*/ 841 h 748"/>
                              <a:gd name="T16" fmla="+- 0 9405 75"/>
                              <a:gd name="T17" fmla="*/ T16 w 9331"/>
                              <a:gd name="T18" fmla="+- 0 841 93"/>
                              <a:gd name="T19" fmla="*/ 841 h 748"/>
                              <a:gd name="T20" fmla="+- 0 9405 75"/>
                              <a:gd name="T21" fmla="*/ T20 w 9331"/>
                              <a:gd name="T22" fmla="+- 0 748 93"/>
                              <a:gd name="T23" fmla="*/ 748 h 748"/>
                              <a:gd name="T24" fmla="+- 0 9405 75"/>
                              <a:gd name="T25" fmla="*/ T24 w 9331"/>
                              <a:gd name="T26" fmla="+- 0 93 93"/>
                              <a:gd name="T27" fmla="*/ 93 h 748"/>
                            </a:gdLst>
                            <a:ahLst/>
                            <a:cxnLst>
                              <a:cxn ang="0">
                                <a:pos x="T1" y="T3"/>
                              </a:cxn>
                              <a:cxn ang="0">
                                <a:pos x="T5" y="T7"/>
                              </a:cxn>
                              <a:cxn ang="0">
                                <a:pos x="T9" y="T11"/>
                              </a:cxn>
                              <a:cxn ang="0">
                                <a:pos x="T13" y="T15"/>
                              </a:cxn>
                              <a:cxn ang="0">
                                <a:pos x="T17" y="T19"/>
                              </a:cxn>
                              <a:cxn ang="0">
                                <a:pos x="T21" y="T23"/>
                              </a:cxn>
                              <a:cxn ang="0">
                                <a:pos x="T25" y="T27"/>
                              </a:cxn>
                            </a:cxnLst>
                            <a:rect l="0" t="0" r="r" b="b"/>
                            <a:pathLst>
                              <a:path w="9331" h="748">
                                <a:moveTo>
                                  <a:pt x="9330" y="0"/>
                                </a:moveTo>
                                <a:lnTo>
                                  <a:pt x="0" y="0"/>
                                </a:lnTo>
                                <a:lnTo>
                                  <a:pt x="0" y="655"/>
                                </a:lnTo>
                                <a:lnTo>
                                  <a:pt x="0" y="748"/>
                                </a:lnTo>
                                <a:lnTo>
                                  <a:pt x="9330" y="748"/>
                                </a:lnTo>
                                <a:lnTo>
                                  <a:pt x="9330" y="655"/>
                                </a:lnTo>
                                <a:lnTo>
                                  <a:pt x="933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Rectangle 630"/>
                        <wps:cNvSpPr>
                          <a:spLocks noChangeArrowheads="1"/>
                        </wps:cNvSpPr>
                        <wps:spPr bwMode="auto">
                          <a:xfrm>
                            <a:off x="74" y="93"/>
                            <a:ext cx="9331" cy="748"/>
                          </a:xfrm>
                          <a:prstGeom prst="rect">
                            <a:avLst/>
                          </a:prstGeom>
                          <a:noFill/>
                          <a:ln w="12700">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 name="Rectangle 629"/>
                        <wps:cNvSpPr>
                          <a:spLocks noChangeArrowheads="1"/>
                        </wps:cNvSpPr>
                        <wps:spPr bwMode="auto">
                          <a:xfrm>
                            <a:off x="0" y="0"/>
                            <a:ext cx="9311" cy="748"/>
                          </a:xfrm>
                          <a:prstGeom prst="rect">
                            <a:avLst/>
                          </a:prstGeom>
                          <a:solidFill>
                            <a:schemeClr val="accent5">
                              <a:lumMod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Text Box 628"/>
                        <wps:cNvSpPr txBox="1">
                          <a:spLocks noChangeArrowheads="1"/>
                        </wps:cNvSpPr>
                        <wps:spPr bwMode="auto">
                          <a:xfrm>
                            <a:off x="6" y="136"/>
                            <a:ext cx="9311"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25AC" w:rsidRDefault="00D525AC" w:rsidP="00A939C0">
                              <w:pPr>
                                <w:pStyle w:val="1"/>
                                <w:ind w:left="284"/>
                                <w:jc w:val="center"/>
                                <w:rPr>
                                  <w:color w:val="FFFFFF" w:themeColor="background1"/>
                                </w:rPr>
                              </w:pPr>
                              <w:bookmarkStart w:id="1" w:name="_Toc128234732"/>
                              <w:bookmarkStart w:id="2" w:name="_Toc128239070"/>
                              <w:bookmarkStart w:id="3" w:name="_Toc160434909"/>
                              <w:r w:rsidRPr="00A939C0">
                                <w:rPr>
                                  <w:color w:val="FFFFFF" w:themeColor="background1"/>
                                </w:rPr>
                                <w:t>ИТОГИ СОЦИАЛЬНО-ЭКОНОМИЧЕСКОГО РАЗВИТИЯ</w:t>
                              </w:r>
                              <w:bookmarkStart w:id="4" w:name="_Toc128234733"/>
                              <w:bookmarkStart w:id="5" w:name="_Toc128239071"/>
                              <w:bookmarkEnd w:id="1"/>
                              <w:bookmarkEnd w:id="2"/>
                              <w:r>
                                <w:rPr>
                                  <w:color w:val="FFFFFF" w:themeColor="background1"/>
                                </w:rPr>
                                <w:t xml:space="preserve"> </w:t>
                              </w:r>
                            </w:p>
                            <w:p w:rsidR="00D525AC" w:rsidRPr="00A939C0" w:rsidRDefault="00D525AC" w:rsidP="00A939C0">
                              <w:pPr>
                                <w:pStyle w:val="1"/>
                                <w:ind w:left="284"/>
                                <w:jc w:val="center"/>
                                <w:rPr>
                                  <w:color w:val="FFFFFF" w:themeColor="background1"/>
                                </w:rPr>
                              </w:pPr>
                              <w:r w:rsidRPr="00A939C0">
                                <w:rPr>
                                  <w:color w:val="FFFFFF" w:themeColor="background1"/>
                                </w:rPr>
                                <w:t xml:space="preserve">РЕСПУБЛИКИ ТЫВА </w:t>
                              </w:r>
                              <w:r>
                                <w:rPr>
                                  <w:color w:val="FFFFFF" w:themeColor="background1"/>
                                </w:rPr>
                                <w:t xml:space="preserve">ЗА </w:t>
                              </w:r>
                              <w:r w:rsidRPr="00A939C0">
                                <w:rPr>
                                  <w:color w:val="FFFFFF" w:themeColor="background1"/>
                                </w:rPr>
                                <w:t>202</w:t>
                              </w:r>
                              <w:r>
                                <w:rPr>
                                  <w:color w:val="FFFFFF" w:themeColor="background1"/>
                                </w:rPr>
                                <w:t>4</w:t>
                              </w:r>
                              <w:r w:rsidRPr="00A939C0">
                                <w:rPr>
                                  <w:color w:val="FFFFFF" w:themeColor="background1"/>
                                </w:rPr>
                                <w:t xml:space="preserve"> ГОД</w:t>
                              </w:r>
                              <w:bookmarkEnd w:id="3"/>
                              <w:bookmarkEnd w:id="4"/>
                              <w:bookmarkEnd w:id="5"/>
                            </w:p>
                          </w:txbxContent>
                        </wps:txbx>
                        <wps:bodyPr rot="0" vert="horz" wrap="square" lIns="0" tIns="0" rIns="0" bIns="0" anchor="t" anchorCtr="0" upright="1">
                          <a:noAutofit/>
                        </wps:bodyPr>
                      </wps:wsp>
                    </wpg:wgp>
                  </a:graphicData>
                </a:graphic>
              </wp:inline>
            </w:drawing>
          </mc:Choice>
          <mc:Fallback>
            <w:pict>
              <v:group w14:anchorId="50935A7C" id="Group 627" o:spid="_x0000_s1032" style="width:470.25pt;height:42.05pt;mso-position-horizontal-relative:char;mso-position-vertical-relative:line" coordsize="940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">
                <v:shape id="Freeform 631" o:spid="_x0000_s1033" style="position:absolute;left:74;top:93;width:9331;height:748;visibility:visible;mso-wrap-style:square;v-text-anchor:top" coordsize="9331,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FQHMIA&#10;AADcAAAADwAAAGRycy9kb3ducmV2LnhtbESPQYvCMBCF74L/IczC3jRdF+u2GkWEFa+2gtehmW2L&#10;zaQ0UeO/3wiCx8eb9715q00wnbjR4FrLCr6mCQjiyuqWawWn8nfyA8J5ZI2dZVLwIAeb9Xi0wlzb&#10;Ox/pVvhaRAi7HBU03ve5lK5qyKCb2p44en92MOijHGqpB7xHuOnkLElSabDl2NBgT7uGqktxNfEN&#10;m5amWIR5HbLz/uFOWZptvVKfH2G7BOEp+PfxK33QChbzb3iOiQS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VAcwgAAANwAAAAPAAAAAAAAAAAAAAAAAJgCAABkcnMvZG93&#10;bnJldi54bWxQSwUGAAAAAAQABAD1AAAAhwMAAAAA&#10;" path="m9330,l,,,655r,93l9330,748r,-93l9330,xe" fillcolor="#d9d9d9" stroked="f">
                  <v:path arrowok="t" o:connecttype="custom" o:connectlocs="9330,93;0,93;0,748;0,841;9330,841;9330,748;9330,93" o:connectangles="0,0,0,0,0,0,0"/>
                </v:shape>
                <v:rect id="Rectangle 630" o:spid="_x0000_s1034" style="position:absolute;left:74;top:93;width:9331;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dc4sMA&#10;AADcAAAADwAAAGRycy9kb3ducmV2LnhtbESPQWsCMRSE70L/Q3hCb5pV1OpqFGkreBO1eH5snruL&#10;m5dtkq5bf70RBI/DzHzDLFatqURDzpeWFQz6CQjizOqScwU/x01vCsIHZI2VZVLwTx5Wy7fOAlNt&#10;r7yn5hByESHsU1RQhFCnUvqsIIO+b2vi6J2tMxiidLnUDq8Rbio5TJKJNFhyXCiwps+CssvhzyhY&#10;O3k7HWc7/5vp4UB/ue9LM0qUeu+26zmIQG14hZ/trVbwMR7B40w8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dc4sMAAADcAAAADwAAAAAAAAAAAAAAAACYAgAAZHJzL2Rv&#10;d25yZXYueG1sUEsFBgAAAAAEAAQA9QAAAIgDAAAAAA==&#10;" filled="f" strokecolor="#d9d9d9" strokeweight="1pt"/>
                <v:rect id="Rectangle 629" o:spid="_x0000_s1035" style="position:absolute;width:9311;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tZWcMA&#10;AADcAAAADwAAAGRycy9kb3ducmV2LnhtbESPQWsCMRSE74L/ITzBW80qqGVrFFuweLRqpcfH5nWz&#10;NHlZNuka++ubQsHjMDPfMKtNclb01IXGs4LppABBXHndcK3gfNo9PIIIEVmj9UwKbhRgsx4OVlhq&#10;f+U36o+xFhnCoUQFJsa2lDJUhhyGiW+Js/fpO4cxy66WusNrhjsrZ0WxkA4bzgsGW3oxVH0dv52C&#10;fr8wB5/M6+GSlvHy/GEt/bwrNR6l7ROISCnew//tvVawnM/h70w+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tZWcMAAADcAAAADwAAAAAAAAAAAAAAAACYAgAAZHJzL2Rv&#10;d25yZXYueG1sUEsFBgAAAAAEAAQA9QAAAIgDAAAAAA==&#10;" fillcolor="#205867 [1608]" stroked="f"/>
                <v:shape id="Text Box 628" o:spid="_x0000_s1036" type="#_x0000_t202" style="position:absolute;left:6;top:136;width:9311;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B5cUA&#10;AADcAAAADwAAAGRycy9kb3ducmV2LnhtbESPQWvCQBSE74L/YXmF3nRToa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4HlxQAAANwAAAAPAAAAAAAAAAAAAAAAAJgCAABkcnMv&#10;ZG93bnJldi54bWxQSwUGAAAAAAQABAD1AAAAigMAAAAA&#10;" filled="f" stroked="f">
                  <v:textbox inset="0,0,0,0">
                    <w:txbxContent>
                      <w:p w:rsidR="00D525AC" w:rsidRDefault="00D525AC" w:rsidP="00A939C0">
                        <w:pPr>
                          <w:pStyle w:val="1"/>
                          <w:ind w:left="284"/>
                          <w:jc w:val="center"/>
                          <w:rPr>
                            <w:color w:val="FFFFFF" w:themeColor="background1"/>
                          </w:rPr>
                        </w:pPr>
                        <w:bookmarkStart w:id="5" w:name="_Toc128234732"/>
                        <w:bookmarkStart w:id="6" w:name="_Toc128239070"/>
                        <w:bookmarkStart w:id="7" w:name="_Toc160434909"/>
                        <w:r w:rsidRPr="00A939C0">
                          <w:rPr>
                            <w:color w:val="FFFFFF" w:themeColor="background1"/>
                          </w:rPr>
                          <w:t>ИТОГИ СОЦИАЛЬНО-ЭКОНОМИЧЕСКОГО РАЗВИТИЯ</w:t>
                        </w:r>
                        <w:bookmarkStart w:id="8" w:name="_Toc128234733"/>
                        <w:bookmarkStart w:id="9" w:name="_Toc128239071"/>
                        <w:bookmarkEnd w:id="5"/>
                        <w:bookmarkEnd w:id="6"/>
                        <w:r>
                          <w:rPr>
                            <w:color w:val="FFFFFF" w:themeColor="background1"/>
                          </w:rPr>
                          <w:t xml:space="preserve"> </w:t>
                        </w:r>
                      </w:p>
                      <w:p w:rsidR="00D525AC" w:rsidRPr="00A939C0" w:rsidRDefault="00D525AC" w:rsidP="00A939C0">
                        <w:pPr>
                          <w:pStyle w:val="1"/>
                          <w:ind w:left="284"/>
                          <w:jc w:val="center"/>
                          <w:rPr>
                            <w:color w:val="FFFFFF" w:themeColor="background1"/>
                          </w:rPr>
                        </w:pPr>
                        <w:r w:rsidRPr="00A939C0">
                          <w:rPr>
                            <w:color w:val="FFFFFF" w:themeColor="background1"/>
                          </w:rPr>
                          <w:t xml:space="preserve">РЕСПУБЛИКИ ТЫВА </w:t>
                        </w:r>
                        <w:r>
                          <w:rPr>
                            <w:color w:val="FFFFFF" w:themeColor="background1"/>
                          </w:rPr>
                          <w:t xml:space="preserve">ЗА </w:t>
                        </w:r>
                        <w:r w:rsidRPr="00A939C0">
                          <w:rPr>
                            <w:color w:val="FFFFFF" w:themeColor="background1"/>
                          </w:rPr>
                          <w:t>202</w:t>
                        </w:r>
                        <w:r>
                          <w:rPr>
                            <w:color w:val="FFFFFF" w:themeColor="background1"/>
                          </w:rPr>
                          <w:t>4</w:t>
                        </w:r>
                        <w:r w:rsidRPr="00A939C0">
                          <w:rPr>
                            <w:color w:val="FFFFFF" w:themeColor="background1"/>
                          </w:rPr>
                          <w:t xml:space="preserve"> ГОД</w:t>
                        </w:r>
                        <w:bookmarkEnd w:id="7"/>
                        <w:bookmarkEnd w:id="8"/>
                        <w:bookmarkEnd w:id="9"/>
                      </w:p>
                    </w:txbxContent>
                  </v:textbox>
                </v:shape>
                <w10:anchorlock/>
              </v:group>
            </w:pict>
          </mc:Fallback>
        </mc:AlternateContent>
      </w:r>
    </w:p>
    <w:p w:rsidR="009065E1" w:rsidRPr="00EF342D" w:rsidRDefault="009065E1" w:rsidP="00561685">
      <w:pPr>
        <w:pStyle w:val="a3"/>
        <w:rPr>
          <w:sz w:val="20"/>
        </w:rPr>
      </w:pPr>
    </w:p>
    <w:tbl>
      <w:tblPr>
        <w:tblStyle w:val="TableNormal"/>
        <w:tblW w:w="9717" w:type="dxa"/>
        <w:tblInd w:w="-284" w:type="dxa"/>
        <w:tblBorders>
          <w:top w:val="single" w:sz="12" w:space="0" w:color="91C500"/>
          <w:left w:val="single" w:sz="12" w:space="0" w:color="91C500"/>
          <w:bottom w:val="single" w:sz="12" w:space="0" w:color="91C500"/>
          <w:right w:val="single" w:sz="12" w:space="0" w:color="91C500"/>
          <w:insideH w:val="single" w:sz="12" w:space="0" w:color="91C500"/>
          <w:insideV w:val="single" w:sz="12" w:space="0" w:color="91C500"/>
        </w:tblBorders>
        <w:tblLayout w:type="fixed"/>
        <w:tblLook w:val="01E0" w:firstRow="1" w:lastRow="1" w:firstColumn="1" w:lastColumn="1" w:noHBand="0" w:noVBand="0"/>
      </w:tblPr>
      <w:tblGrid>
        <w:gridCol w:w="6477"/>
        <w:gridCol w:w="1418"/>
        <w:gridCol w:w="1822"/>
      </w:tblGrid>
      <w:tr w:rsidR="009065E1" w:rsidRPr="00EF342D" w:rsidTr="00071D70">
        <w:trPr>
          <w:trHeight w:val="780"/>
        </w:trPr>
        <w:tc>
          <w:tcPr>
            <w:tcW w:w="6477" w:type="dxa"/>
            <w:tcBorders>
              <w:top w:val="nil"/>
              <w:left w:val="nil"/>
              <w:right w:val="single" w:sz="18" w:space="0" w:color="FFFFFF"/>
            </w:tcBorders>
            <w:shd w:val="clear" w:color="auto" w:fill="215868" w:themeFill="accent5" w:themeFillShade="80"/>
          </w:tcPr>
          <w:p w:rsidR="009065E1" w:rsidRPr="00EF342D" w:rsidRDefault="009065E1" w:rsidP="00107356">
            <w:pPr>
              <w:pStyle w:val="TableParagraph"/>
              <w:spacing w:before="161"/>
              <w:ind w:left="1901"/>
              <w:rPr>
                <w:b/>
              </w:rPr>
            </w:pPr>
            <w:r w:rsidRPr="00EF342D">
              <w:rPr>
                <w:b/>
                <w:color w:val="FFFFFF" w:themeColor="background1"/>
              </w:rPr>
              <w:t>Наименование</w:t>
            </w:r>
            <w:r w:rsidRPr="00EF342D">
              <w:rPr>
                <w:b/>
                <w:color w:val="FFFFFF" w:themeColor="background1"/>
                <w:spacing w:val="-4"/>
              </w:rPr>
              <w:t xml:space="preserve"> </w:t>
            </w:r>
            <w:r w:rsidRPr="00EF342D">
              <w:rPr>
                <w:b/>
                <w:color w:val="FFFFFF" w:themeColor="background1"/>
              </w:rPr>
              <w:t>показателя</w:t>
            </w:r>
          </w:p>
        </w:tc>
        <w:tc>
          <w:tcPr>
            <w:tcW w:w="1418" w:type="dxa"/>
            <w:tcBorders>
              <w:top w:val="nil"/>
              <w:left w:val="single" w:sz="18" w:space="0" w:color="FFFFFF"/>
              <w:right w:val="single" w:sz="18" w:space="0" w:color="FFFFFF"/>
            </w:tcBorders>
            <w:shd w:val="clear" w:color="auto" w:fill="215868" w:themeFill="accent5" w:themeFillShade="80"/>
          </w:tcPr>
          <w:p w:rsidR="009065E1" w:rsidRPr="00EF342D" w:rsidRDefault="009065E1" w:rsidP="00071D70">
            <w:pPr>
              <w:pStyle w:val="TableParagraph"/>
              <w:spacing w:before="101" w:line="192" w:lineRule="auto"/>
              <w:ind w:left="222" w:right="220" w:firstLine="69"/>
              <w:jc w:val="both"/>
              <w:rPr>
                <w:b/>
                <w:color w:val="FFFFFF" w:themeColor="background1"/>
              </w:rPr>
            </w:pPr>
            <w:r w:rsidRPr="00EF342D">
              <w:rPr>
                <w:b/>
                <w:color w:val="FFFFFF" w:themeColor="background1"/>
              </w:rPr>
              <w:t>январь-</w:t>
            </w:r>
            <w:r w:rsidRPr="00EF342D">
              <w:rPr>
                <w:b/>
                <w:color w:val="FFFFFF" w:themeColor="background1"/>
                <w:spacing w:val="1"/>
              </w:rPr>
              <w:t xml:space="preserve"> </w:t>
            </w:r>
            <w:r w:rsidRPr="00EF342D">
              <w:rPr>
                <w:b/>
                <w:color w:val="FFFFFF" w:themeColor="background1"/>
              </w:rPr>
              <w:t>декабрь</w:t>
            </w:r>
            <w:r w:rsidRPr="00EF342D">
              <w:rPr>
                <w:b/>
                <w:color w:val="FFFFFF" w:themeColor="background1"/>
                <w:spacing w:val="1"/>
              </w:rPr>
              <w:t xml:space="preserve"> </w:t>
            </w:r>
            <w:r w:rsidRPr="00EF342D">
              <w:rPr>
                <w:b/>
                <w:color w:val="FFFFFF" w:themeColor="background1"/>
              </w:rPr>
              <w:t>202</w:t>
            </w:r>
            <w:r w:rsidR="00361C2C" w:rsidRPr="00EF342D">
              <w:rPr>
                <w:b/>
                <w:color w:val="FFFFFF" w:themeColor="background1"/>
              </w:rPr>
              <w:t>4</w:t>
            </w:r>
            <w:r w:rsidRPr="00EF342D">
              <w:rPr>
                <w:b/>
                <w:color w:val="FFFFFF" w:themeColor="background1"/>
                <w:spacing w:val="-12"/>
              </w:rPr>
              <w:t xml:space="preserve"> </w:t>
            </w:r>
            <w:r w:rsidRPr="00EF342D">
              <w:rPr>
                <w:b/>
                <w:color w:val="FFFFFF" w:themeColor="background1"/>
              </w:rPr>
              <w:t>года</w:t>
            </w:r>
          </w:p>
        </w:tc>
        <w:tc>
          <w:tcPr>
            <w:tcW w:w="1822" w:type="dxa"/>
            <w:tcBorders>
              <w:top w:val="single" w:sz="18" w:space="0" w:color="FFFFFF"/>
              <w:left w:val="single" w:sz="18" w:space="0" w:color="FFFFFF"/>
              <w:bottom w:val="single" w:sz="34" w:space="0" w:color="FFFFFF"/>
              <w:right w:val="nil"/>
            </w:tcBorders>
            <w:shd w:val="clear" w:color="auto" w:fill="215868" w:themeFill="accent5" w:themeFillShade="80"/>
          </w:tcPr>
          <w:p w:rsidR="009065E1" w:rsidRPr="00EF342D" w:rsidRDefault="009065E1" w:rsidP="00107356">
            <w:pPr>
              <w:pStyle w:val="TableParagraph"/>
              <w:spacing w:line="192" w:lineRule="auto"/>
              <w:ind w:left="472" w:right="474" w:hanging="1"/>
              <w:jc w:val="center"/>
              <w:rPr>
                <w:b/>
                <w:i/>
                <w:color w:val="FFFFFF" w:themeColor="background1"/>
                <w:sz w:val="20"/>
                <w:szCs w:val="20"/>
              </w:rPr>
            </w:pPr>
            <w:r w:rsidRPr="00EF342D">
              <w:rPr>
                <w:b/>
                <w:i/>
                <w:color w:val="FFFFFF" w:themeColor="background1"/>
                <w:sz w:val="20"/>
                <w:szCs w:val="20"/>
              </w:rPr>
              <w:t>в % к</w:t>
            </w:r>
            <w:r w:rsidRPr="00EF342D">
              <w:rPr>
                <w:b/>
                <w:i/>
                <w:color w:val="FFFFFF" w:themeColor="background1"/>
                <w:spacing w:val="1"/>
                <w:sz w:val="20"/>
                <w:szCs w:val="20"/>
              </w:rPr>
              <w:t xml:space="preserve"> </w:t>
            </w:r>
            <w:r w:rsidRPr="00EF342D">
              <w:rPr>
                <w:b/>
                <w:i/>
                <w:color w:val="FFFFFF" w:themeColor="background1"/>
                <w:sz w:val="20"/>
                <w:szCs w:val="20"/>
              </w:rPr>
              <w:t>январю-</w:t>
            </w:r>
            <w:r w:rsidRPr="00EF342D">
              <w:rPr>
                <w:b/>
                <w:i/>
                <w:color w:val="FFFFFF" w:themeColor="background1"/>
                <w:spacing w:val="-52"/>
                <w:sz w:val="20"/>
                <w:szCs w:val="20"/>
              </w:rPr>
              <w:t xml:space="preserve"> </w:t>
            </w:r>
            <w:r w:rsidRPr="00EF342D">
              <w:rPr>
                <w:b/>
                <w:i/>
                <w:color w:val="FFFFFF" w:themeColor="background1"/>
                <w:sz w:val="20"/>
                <w:szCs w:val="20"/>
              </w:rPr>
              <w:t>декабрю</w:t>
            </w:r>
          </w:p>
          <w:p w:rsidR="009065E1" w:rsidRPr="00EF342D" w:rsidRDefault="009065E1" w:rsidP="00071D70">
            <w:pPr>
              <w:pStyle w:val="TableParagraph"/>
              <w:spacing w:before="60" w:line="153" w:lineRule="exact"/>
              <w:ind w:left="414" w:right="414"/>
              <w:jc w:val="center"/>
              <w:rPr>
                <w:b/>
              </w:rPr>
            </w:pPr>
            <w:r w:rsidRPr="00EF342D">
              <w:rPr>
                <w:b/>
                <w:i/>
                <w:color w:val="FFFFFF" w:themeColor="background1"/>
                <w:sz w:val="20"/>
                <w:szCs w:val="20"/>
              </w:rPr>
              <w:t>202</w:t>
            </w:r>
            <w:r w:rsidR="00716CFA">
              <w:rPr>
                <w:b/>
                <w:i/>
                <w:color w:val="FFFFFF" w:themeColor="background1"/>
                <w:sz w:val="20"/>
                <w:szCs w:val="20"/>
              </w:rPr>
              <w:t>3</w:t>
            </w:r>
            <w:r w:rsidRPr="00EF342D">
              <w:rPr>
                <w:b/>
                <w:i/>
                <w:color w:val="FFFFFF" w:themeColor="background1"/>
                <w:sz w:val="20"/>
                <w:szCs w:val="20"/>
              </w:rPr>
              <w:t xml:space="preserve"> года</w:t>
            </w:r>
          </w:p>
        </w:tc>
      </w:tr>
      <w:tr w:rsidR="009065E1" w:rsidRPr="00EF342D" w:rsidTr="00071D70">
        <w:trPr>
          <w:trHeight w:val="340"/>
        </w:trPr>
        <w:tc>
          <w:tcPr>
            <w:tcW w:w="9717" w:type="dxa"/>
            <w:gridSpan w:val="3"/>
            <w:tcBorders>
              <w:top w:val="single" w:sz="18" w:space="0" w:color="FFFFFF"/>
              <w:left w:val="nil"/>
              <w:bottom w:val="single" w:sz="18" w:space="0" w:color="FFFFFF"/>
              <w:right w:val="nil"/>
            </w:tcBorders>
            <w:shd w:val="clear" w:color="auto" w:fill="EAF1DD" w:themeFill="accent3" w:themeFillTint="33"/>
            <w:vAlign w:val="center"/>
          </w:tcPr>
          <w:p w:rsidR="009065E1" w:rsidRPr="00EF342D" w:rsidRDefault="009065E1" w:rsidP="00107356">
            <w:pPr>
              <w:pStyle w:val="TableParagraph"/>
              <w:tabs>
                <w:tab w:val="center" w:pos="4858"/>
                <w:tab w:val="right" w:pos="6608"/>
              </w:tabs>
              <w:ind w:left="3108" w:right="3109"/>
              <w:jc w:val="center"/>
              <w:rPr>
                <w:b/>
              </w:rPr>
            </w:pPr>
            <w:r w:rsidRPr="00EF342D">
              <w:rPr>
                <w:b/>
                <w:color w:val="215868" w:themeColor="accent5" w:themeShade="80"/>
              </w:rPr>
              <w:t>Промышленность.</w:t>
            </w:r>
            <w:r w:rsidRPr="00EF342D">
              <w:rPr>
                <w:b/>
                <w:color w:val="215868" w:themeColor="accent5" w:themeShade="80"/>
                <w:spacing w:val="-8"/>
              </w:rPr>
              <w:t xml:space="preserve"> </w:t>
            </w:r>
            <w:r w:rsidRPr="00EF342D">
              <w:rPr>
                <w:b/>
                <w:color w:val="215868" w:themeColor="accent5" w:themeShade="80"/>
              </w:rPr>
              <w:t>Инвестиции</w:t>
            </w:r>
          </w:p>
        </w:tc>
      </w:tr>
      <w:tr w:rsidR="009065E1" w:rsidRPr="00EF342D" w:rsidTr="009065E1">
        <w:trPr>
          <w:trHeight w:val="392"/>
        </w:trPr>
        <w:tc>
          <w:tcPr>
            <w:tcW w:w="6477" w:type="dxa"/>
            <w:tcBorders>
              <w:top w:val="single" w:sz="18" w:space="0" w:color="FFFFFF"/>
              <w:left w:val="nil"/>
              <w:bottom w:val="single" w:sz="18" w:space="0" w:color="FFFFFF"/>
              <w:right w:val="single" w:sz="18" w:space="0" w:color="FFFFFF"/>
            </w:tcBorders>
            <w:shd w:val="clear" w:color="auto" w:fill="F1F1F1"/>
          </w:tcPr>
          <w:p w:rsidR="009065E1" w:rsidRPr="00EF342D" w:rsidRDefault="009065E1" w:rsidP="00107356">
            <w:pPr>
              <w:pStyle w:val="TableParagraph"/>
              <w:spacing w:before="65"/>
              <w:ind w:left="84"/>
            </w:pPr>
            <w:r w:rsidRPr="00EF342D">
              <w:rPr>
                <w:b/>
              </w:rPr>
              <w:t>Индекс</w:t>
            </w:r>
            <w:r w:rsidRPr="00EF342D">
              <w:rPr>
                <w:b/>
                <w:spacing w:val="-5"/>
              </w:rPr>
              <w:t xml:space="preserve"> </w:t>
            </w:r>
            <w:r w:rsidRPr="00EF342D">
              <w:rPr>
                <w:b/>
              </w:rPr>
              <w:t>промышленного</w:t>
            </w:r>
            <w:r w:rsidRPr="00EF342D">
              <w:rPr>
                <w:b/>
                <w:spacing w:val="-5"/>
              </w:rPr>
              <w:t xml:space="preserve"> </w:t>
            </w:r>
            <w:r w:rsidRPr="00EF342D">
              <w:rPr>
                <w:b/>
              </w:rPr>
              <w:t>производства</w:t>
            </w:r>
            <w:r w:rsidRPr="00EF342D">
              <w:t>,</w:t>
            </w:r>
            <w:r w:rsidRPr="00EF342D">
              <w:rPr>
                <w:spacing w:val="-5"/>
              </w:rPr>
              <w:t xml:space="preserve"> </w:t>
            </w:r>
            <w:r w:rsidRPr="00EF342D">
              <w:t>%</w:t>
            </w:r>
          </w:p>
        </w:tc>
        <w:tc>
          <w:tcPr>
            <w:tcW w:w="1418" w:type="dxa"/>
            <w:tcBorders>
              <w:top w:val="single" w:sz="18" w:space="0" w:color="FFFFFF"/>
              <w:left w:val="single" w:sz="18" w:space="0" w:color="FFFFFF"/>
              <w:bottom w:val="single" w:sz="18" w:space="0" w:color="FFFFFF"/>
              <w:right w:val="single" w:sz="18" w:space="0" w:color="FFFFFF"/>
            </w:tcBorders>
            <w:shd w:val="clear" w:color="auto" w:fill="F1F1F1"/>
          </w:tcPr>
          <w:p w:rsidR="009065E1" w:rsidRPr="00EF342D" w:rsidRDefault="009065E1" w:rsidP="00107356">
            <w:pPr>
              <w:pStyle w:val="TableParagraph"/>
              <w:spacing w:before="65"/>
              <w:jc w:val="center"/>
            </w:pPr>
            <w:r w:rsidRPr="00EF342D">
              <w:t>х</w:t>
            </w:r>
          </w:p>
        </w:tc>
        <w:tc>
          <w:tcPr>
            <w:tcW w:w="1822" w:type="dxa"/>
            <w:tcBorders>
              <w:top w:val="single" w:sz="18" w:space="0" w:color="FFFFFF"/>
              <w:left w:val="single" w:sz="18" w:space="0" w:color="FFFFFF"/>
              <w:bottom w:val="single" w:sz="18" w:space="0" w:color="FFFFFF"/>
              <w:right w:val="nil"/>
            </w:tcBorders>
            <w:shd w:val="clear" w:color="auto" w:fill="F1F1F1"/>
          </w:tcPr>
          <w:p w:rsidR="009065E1" w:rsidRPr="00EF342D" w:rsidRDefault="00071D70" w:rsidP="00361C2C">
            <w:pPr>
              <w:pStyle w:val="TableParagraph"/>
              <w:tabs>
                <w:tab w:val="left" w:pos="1458"/>
              </w:tabs>
              <w:spacing w:before="64"/>
              <w:ind w:left="580"/>
            </w:pPr>
            <w:r w:rsidRPr="00EF342D">
              <w:rPr>
                <w:noProof/>
                <w:position w:val="-2"/>
                <w:lang w:eastAsia="ru-RU"/>
              </w:rPr>
              <w:drawing>
                <wp:anchor distT="0" distB="0" distL="114300" distR="114300" simplePos="0" relativeHeight="251698176" behindDoc="0" locked="0" layoutInCell="1" allowOverlap="1" wp14:anchorId="558ECBB3" wp14:editId="62296B6A">
                  <wp:simplePos x="0" y="0"/>
                  <wp:positionH relativeFrom="column">
                    <wp:posOffset>951230</wp:posOffset>
                  </wp:positionH>
                  <wp:positionV relativeFrom="paragraph">
                    <wp:posOffset>36195</wp:posOffset>
                  </wp:positionV>
                  <wp:extent cx="133350" cy="127000"/>
                  <wp:effectExtent l="0" t="0" r="0" b="6350"/>
                  <wp:wrapSquare wrapText="bothSides"/>
                  <wp:docPr id="17"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9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3350" cy="127000"/>
                          </a:xfrm>
                          <a:prstGeom prst="rect">
                            <a:avLst/>
                          </a:prstGeom>
                        </pic:spPr>
                      </pic:pic>
                    </a:graphicData>
                  </a:graphic>
                  <wp14:sizeRelH relativeFrom="margin">
                    <wp14:pctWidth>0</wp14:pctWidth>
                  </wp14:sizeRelH>
                  <wp14:sizeRelV relativeFrom="margin">
                    <wp14:pctHeight>0</wp14:pctHeight>
                  </wp14:sizeRelV>
                </wp:anchor>
              </w:drawing>
            </w:r>
            <w:r w:rsidR="00361C2C" w:rsidRPr="00EF342D">
              <w:rPr>
                <w:b/>
                <w:i/>
                <w:position w:val="2"/>
              </w:rPr>
              <w:t>91,4</w:t>
            </w:r>
            <w:r w:rsidR="009065E1" w:rsidRPr="00EF342D">
              <w:rPr>
                <w:b/>
                <w:i/>
                <w:position w:val="2"/>
              </w:rPr>
              <w:tab/>
            </w:r>
          </w:p>
        </w:tc>
      </w:tr>
      <w:tr w:rsidR="009065E1" w:rsidRPr="0009609B" w:rsidTr="009065E1">
        <w:trPr>
          <w:trHeight w:val="580"/>
        </w:trPr>
        <w:tc>
          <w:tcPr>
            <w:tcW w:w="6477" w:type="dxa"/>
            <w:tcBorders>
              <w:top w:val="single" w:sz="18" w:space="0" w:color="FFFFFF"/>
              <w:left w:val="nil"/>
              <w:bottom w:val="single" w:sz="18" w:space="0" w:color="FFFFFF"/>
              <w:right w:val="single" w:sz="18" w:space="0" w:color="FFFFFF"/>
            </w:tcBorders>
            <w:shd w:val="clear" w:color="auto" w:fill="F1F1F1"/>
          </w:tcPr>
          <w:p w:rsidR="009065E1" w:rsidRPr="00BE7C70" w:rsidRDefault="009065E1" w:rsidP="00107356">
            <w:pPr>
              <w:pStyle w:val="TableParagraph"/>
              <w:spacing w:line="250" w:lineRule="exact"/>
              <w:ind w:left="84"/>
              <w:rPr>
                <w:b/>
              </w:rPr>
            </w:pPr>
            <w:r w:rsidRPr="00BE7C70">
              <w:rPr>
                <w:b/>
              </w:rPr>
              <w:t>Объем</w:t>
            </w:r>
            <w:r w:rsidRPr="00BE7C70">
              <w:rPr>
                <w:b/>
                <w:spacing w:val="-5"/>
              </w:rPr>
              <w:t xml:space="preserve"> </w:t>
            </w:r>
            <w:r w:rsidRPr="00BE7C70">
              <w:rPr>
                <w:b/>
              </w:rPr>
              <w:t>инвестиций</w:t>
            </w:r>
            <w:r w:rsidRPr="00BE7C70">
              <w:rPr>
                <w:b/>
                <w:spacing w:val="-3"/>
              </w:rPr>
              <w:t xml:space="preserve"> </w:t>
            </w:r>
            <w:r w:rsidRPr="00BE7C70">
              <w:rPr>
                <w:b/>
              </w:rPr>
              <w:t>в</w:t>
            </w:r>
            <w:r w:rsidRPr="00BE7C70">
              <w:rPr>
                <w:b/>
                <w:spacing w:val="-2"/>
              </w:rPr>
              <w:t xml:space="preserve"> </w:t>
            </w:r>
            <w:r w:rsidRPr="00BE7C70">
              <w:rPr>
                <w:b/>
              </w:rPr>
              <w:t>основной</w:t>
            </w:r>
            <w:r w:rsidRPr="00BE7C70">
              <w:rPr>
                <w:b/>
                <w:spacing w:val="-6"/>
              </w:rPr>
              <w:t xml:space="preserve"> </w:t>
            </w:r>
            <w:r w:rsidRPr="00BE7C70">
              <w:rPr>
                <w:b/>
              </w:rPr>
              <w:t>капитал</w:t>
            </w:r>
            <w:r w:rsidRPr="00BE7C70">
              <w:rPr>
                <w:b/>
                <w:spacing w:val="-3"/>
              </w:rPr>
              <w:t xml:space="preserve"> </w:t>
            </w:r>
            <w:r w:rsidRPr="00BE7C70">
              <w:rPr>
                <w:b/>
              </w:rPr>
              <w:t>организаций</w:t>
            </w:r>
          </w:p>
          <w:p w:rsidR="009065E1" w:rsidRPr="0009609B" w:rsidRDefault="009065E1" w:rsidP="00107356">
            <w:pPr>
              <w:pStyle w:val="TableParagraph"/>
              <w:spacing w:line="252" w:lineRule="exact"/>
              <w:ind w:left="84" w:right="1327"/>
              <w:rPr>
                <w:highlight w:val="yellow"/>
              </w:rPr>
            </w:pPr>
            <w:r w:rsidRPr="00BE7C70">
              <w:t xml:space="preserve">(за счет всех источников финансирования), </w:t>
            </w:r>
            <w:r w:rsidR="00BC03B2" w:rsidRPr="00BE7C70">
              <w:t>млн</w:t>
            </w:r>
            <w:r w:rsidRPr="00BE7C70">
              <w:t xml:space="preserve"> руб.</w:t>
            </w:r>
          </w:p>
        </w:tc>
        <w:tc>
          <w:tcPr>
            <w:tcW w:w="1418" w:type="dxa"/>
            <w:tcBorders>
              <w:top w:val="single" w:sz="18" w:space="0" w:color="FFFFFF"/>
              <w:left w:val="single" w:sz="18" w:space="0" w:color="FFFFFF"/>
              <w:bottom w:val="single" w:sz="18" w:space="0" w:color="FFFFFF"/>
              <w:right w:val="single" w:sz="18" w:space="0" w:color="FFFFFF"/>
            </w:tcBorders>
            <w:shd w:val="clear" w:color="auto" w:fill="F1F1F1"/>
            <w:vAlign w:val="center"/>
          </w:tcPr>
          <w:p w:rsidR="009065E1" w:rsidRPr="00190991" w:rsidRDefault="00644B1C" w:rsidP="00190991">
            <w:pPr>
              <w:pStyle w:val="TableParagraph"/>
              <w:spacing w:before="1"/>
              <w:jc w:val="center"/>
            </w:pPr>
            <w:r>
              <w:t>42 371,5</w:t>
            </w:r>
          </w:p>
        </w:tc>
        <w:tc>
          <w:tcPr>
            <w:tcW w:w="1822" w:type="dxa"/>
            <w:tcBorders>
              <w:top w:val="single" w:sz="18" w:space="0" w:color="FFFFFF"/>
              <w:left w:val="single" w:sz="18" w:space="0" w:color="FFFFFF"/>
              <w:bottom w:val="single" w:sz="18" w:space="0" w:color="FFFFFF"/>
              <w:right w:val="nil"/>
            </w:tcBorders>
            <w:shd w:val="clear" w:color="auto" w:fill="F1F1F1"/>
            <w:vAlign w:val="center"/>
          </w:tcPr>
          <w:p w:rsidR="009065E1" w:rsidRPr="00190991" w:rsidRDefault="00644B1C" w:rsidP="00D2234F">
            <w:pPr>
              <w:pStyle w:val="TableParagraph"/>
              <w:tabs>
                <w:tab w:val="left" w:pos="1453"/>
              </w:tabs>
              <w:ind w:left="539"/>
              <w:jc w:val="center"/>
              <w:rPr>
                <w:b/>
              </w:rPr>
            </w:pPr>
            <w:r w:rsidRPr="007573B9">
              <w:rPr>
                <w:b/>
                <w:i/>
                <w:noProof/>
                <w:lang w:eastAsia="ru-RU"/>
              </w:rPr>
              <w:drawing>
                <wp:anchor distT="0" distB="0" distL="114300" distR="114300" simplePos="0" relativeHeight="251718656" behindDoc="0" locked="0" layoutInCell="1" allowOverlap="1" wp14:anchorId="47562478" wp14:editId="4EC1E6F3">
                  <wp:simplePos x="0" y="0"/>
                  <wp:positionH relativeFrom="column">
                    <wp:posOffset>941705</wp:posOffset>
                  </wp:positionH>
                  <wp:positionV relativeFrom="paragraph">
                    <wp:posOffset>-295275</wp:posOffset>
                  </wp:positionV>
                  <wp:extent cx="132080" cy="126365"/>
                  <wp:effectExtent l="0" t="0" r="1270" b="6985"/>
                  <wp:wrapSquare wrapText="bothSides"/>
                  <wp:docPr id="11"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8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2080" cy="126365"/>
                          </a:xfrm>
                          <a:prstGeom prst="rect">
                            <a:avLst/>
                          </a:prstGeom>
                        </pic:spPr>
                      </pic:pic>
                    </a:graphicData>
                  </a:graphic>
                  <wp14:sizeRelH relativeFrom="margin">
                    <wp14:pctWidth>0</wp14:pctWidth>
                  </wp14:sizeRelH>
                  <wp14:sizeRelV relativeFrom="margin">
                    <wp14:pctHeight>0</wp14:pctHeight>
                  </wp14:sizeRelV>
                </wp:anchor>
              </w:drawing>
            </w:r>
            <w:r>
              <w:rPr>
                <w:b/>
              </w:rPr>
              <w:t>134,7</w:t>
            </w:r>
            <w:r w:rsidR="009065E1" w:rsidRPr="00190991">
              <w:rPr>
                <w:b/>
              </w:rPr>
              <w:tab/>
            </w:r>
          </w:p>
        </w:tc>
      </w:tr>
      <w:tr w:rsidR="009065E1" w:rsidRPr="0009609B" w:rsidTr="00071D70">
        <w:trPr>
          <w:trHeight w:val="249"/>
        </w:trPr>
        <w:tc>
          <w:tcPr>
            <w:tcW w:w="9717" w:type="dxa"/>
            <w:gridSpan w:val="3"/>
            <w:tcBorders>
              <w:top w:val="single" w:sz="18" w:space="0" w:color="FFFFFF"/>
              <w:left w:val="nil"/>
              <w:bottom w:val="single" w:sz="18" w:space="0" w:color="FFFFFF"/>
              <w:right w:val="single" w:sz="18" w:space="0" w:color="FFFFFF"/>
            </w:tcBorders>
            <w:shd w:val="clear" w:color="auto" w:fill="EAF1DD" w:themeFill="accent3" w:themeFillTint="33"/>
          </w:tcPr>
          <w:p w:rsidR="009065E1" w:rsidRPr="0009609B" w:rsidRDefault="009065E1" w:rsidP="00107356">
            <w:pPr>
              <w:pStyle w:val="TableParagraph"/>
              <w:spacing w:before="7"/>
              <w:jc w:val="center"/>
              <w:rPr>
                <w:b/>
                <w:i/>
                <w:sz w:val="20"/>
                <w:szCs w:val="20"/>
                <w:highlight w:val="yellow"/>
              </w:rPr>
            </w:pPr>
            <w:r w:rsidRPr="00EF342D">
              <w:rPr>
                <w:b/>
                <w:color w:val="215868" w:themeColor="accent5" w:themeShade="80"/>
              </w:rPr>
              <w:t>Сельское хозяйство</w:t>
            </w:r>
          </w:p>
        </w:tc>
      </w:tr>
      <w:tr w:rsidR="009065E1" w:rsidRPr="0009609B" w:rsidTr="009065E1">
        <w:trPr>
          <w:trHeight w:val="249"/>
        </w:trPr>
        <w:tc>
          <w:tcPr>
            <w:tcW w:w="6477" w:type="dxa"/>
            <w:tcBorders>
              <w:top w:val="single" w:sz="18" w:space="0" w:color="FFFFFF"/>
              <w:left w:val="nil"/>
              <w:bottom w:val="single" w:sz="18" w:space="0" w:color="FFFFFF"/>
              <w:right w:val="single" w:sz="18" w:space="0" w:color="FFFFFF"/>
            </w:tcBorders>
            <w:shd w:val="clear" w:color="auto" w:fill="F1F1F1"/>
          </w:tcPr>
          <w:p w:rsidR="009065E1" w:rsidRPr="00EF342D" w:rsidRDefault="009065E1" w:rsidP="00107356">
            <w:pPr>
              <w:pStyle w:val="TableParagraph"/>
              <w:spacing w:line="250" w:lineRule="exact"/>
              <w:ind w:firstLine="95"/>
              <w:rPr>
                <w:i/>
                <w:sz w:val="20"/>
                <w:szCs w:val="20"/>
              </w:rPr>
            </w:pPr>
            <w:r w:rsidRPr="00EF342D">
              <w:rPr>
                <w:b/>
              </w:rPr>
              <w:t xml:space="preserve">Индекс производства продукции сельского хозяйства, </w:t>
            </w:r>
            <w:r w:rsidRPr="00EF342D">
              <w:t>%</w:t>
            </w:r>
          </w:p>
        </w:tc>
        <w:tc>
          <w:tcPr>
            <w:tcW w:w="1418" w:type="dxa"/>
            <w:tcBorders>
              <w:top w:val="single" w:sz="18" w:space="0" w:color="FFFFFF"/>
              <w:left w:val="single" w:sz="18" w:space="0" w:color="FFFFFF"/>
              <w:bottom w:val="single" w:sz="18" w:space="0" w:color="FFFFFF"/>
              <w:right w:val="single" w:sz="18" w:space="0" w:color="FFFFFF"/>
            </w:tcBorders>
            <w:shd w:val="clear" w:color="auto" w:fill="F1F1F1"/>
          </w:tcPr>
          <w:p w:rsidR="009065E1" w:rsidRPr="00EF342D" w:rsidRDefault="009065E1" w:rsidP="00107356">
            <w:pPr>
              <w:pStyle w:val="TableParagraph"/>
              <w:spacing w:before="5"/>
              <w:jc w:val="center"/>
              <w:rPr>
                <w:i/>
                <w:sz w:val="20"/>
                <w:szCs w:val="20"/>
              </w:rPr>
            </w:pPr>
            <w:r w:rsidRPr="00EF342D">
              <w:t>х</w:t>
            </w:r>
          </w:p>
        </w:tc>
        <w:tc>
          <w:tcPr>
            <w:tcW w:w="1822" w:type="dxa"/>
            <w:tcBorders>
              <w:top w:val="single" w:sz="18" w:space="0" w:color="FFFFFF"/>
              <w:left w:val="single" w:sz="18" w:space="0" w:color="FFFFFF"/>
              <w:bottom w:val="single" w:sz="18" w:space="0" w:color="FFFFFF"/>
              <w:right w:val="nil"/>
            </w:tcBorders>
            <w:shd w:val="clear" w:color="auto" w:fill="F1F1F1"/>
          </w:tcPr>
          <w:p w:rsidR="009065E1" w:rsidRPr="007D35C0" w:rsidRDefault="00071D70" w:rsidP="007D35C0">
            <w:pPr>
              <w:pStyle w:val="TableParagraph"/>
              <w:tabs>
                <w:tab w:val="left" w:pos="1458"/>
              </w:tabs>
              <w:spacing w:before="121"/>
              <w:ind w:left="508"/>
              <w:rPr>
                <w:b/>
                <w:i/>
                <w:position w:val="2"/>
              </w:rPr>
            </w:pPr>
            <w:r w:rsidRPr="007D35C0">
              <w:rPr>
                <w:b/>
                <w:i/>
                <w:noProof/>
                <w:position w:val="2"/>
                <w:lang w:eastAsia="ru-RU"/>
              </w:rPr>
              <w:drawing>
                <wp:anchor distT="0" distB="0" distL="114300" distR="114300" simplePos="0" relativeHeight="251657216" behindDoc="0" locked="0" layoutInCell="1" allowOverlap="1" wp14:anchorId="4AAE7E44" wp14:editId="232EC1C9">
                  <wp:simplePos x="0" y="0"/>
                  <wp:positionH relativeFrom="column">
                    <wp:posOffset>922655</wp:posOffset>
                  </wp:positionH>
                  <wp:positionV relativeFrom="paragraph">
                    <wp:posOffset>10160</wp:posOffset>
                  </wp:positionV>
                  <wp:extent cx="133350" cy="127000"/>
                  <wp:effectExtent l="0" t="0" r="0" b="6350"/>
                  <wp:wrapSquare wrapText="bothSides"/>
                  <wp:docPr id="211"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9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3350" cy="127000"/>
                          </a:xfrm>
                          <a:prstGeom prst="rect">
                            <a:avLst/>
                          </a:prstGeom>
                        </pic:spPr>
                      </pic:pic>
                    </a:graphicData>
                  </a:graphic>
                  <wp14:sizeRelH relativeFrom="margin">
                    <wp14:pctWidth>0</wp14:pctWidth>
                  </wp14:sizeRelH>
                  <wp14:sizeRelV relativeFrom="margin">
                    <wp14:pctHeight>0</wp14:pctHeight>
                  </wp14:sizeRelV>
                </wp:anchor>
              </w:drawing>
            </w:r>
            <w:r w:rsidR="00EF342D" w:rsidRPr="00EF342D">
              <w:rPr>
                <w:b/>
                <w:i/>
                <w:position w:val="2"/>
              </w:rPr>
              <w:t>97,0</w:t>
            </w:r>
          </w:p>
        </w:tc>
      </w:tr>
      <w:tr w:rsidR="009065E1" w:rsidRPr="0009609B" w:rsidTr="009065E1">
        <w:trPr>
          <w:trHeight w:val="249"/>
        </w:trPr>
        <w:tc>
          <w:tcPr>
            <w:tcW w:w="6477" w:type="dxa"/>
            <w:tcBorders>
              <w:top w:val="single" w:sz="18" w:space="0" w:color="FFFFFF"/>
              <w:left w:val="nil"/>
              <w:bottom w:val="single" w:sz="18" w:space="0" w:color="FFFFFF"/>
              <w:right w:val="single" w:sz="18" w:space="0" w:color="FFFFFF"/>
            </w:tcBorders>
            <w:shd w:val="clear" w:color="auto" w:fill="F1F1F1"/>
          </w:tcPr>
          <w:p w:rsidR="009065E1" w:rsidRPr="007573B9" w:rsidRDefault="009065E1" w:rsidP="00107356">
            <w:pPr>
              <w:ind w:firstLine="95"/>
              <w:jc w:val="both"/>
              <w:rPr>
                <w:i/>
                <w:sz w:val="20"/>
                <w:szCs w:val="20"/>
              </w:rPr>
            </w:pPr>
            <w:r w:rsidRPr="007573B9">
              <w:rPr>
                <w:b/>
              </w:rPr>
              <w:t xml:space="preserve">Объем валовой продукции сельского хозяйства, </w:t>
            </w:r>
            <w:r w:rsidR="00BC03B2">
              <w:t>млн</w:t>
            </w:r>
            <w:r w:rsidRPr="007573B9">
              <w:t xml:space="preserve"> руб.</w:t>
            </w:r>
          </w:p>
        </w:tc>
        <w:tc>
          <w:tcPr>
            <w:tcW w:w="1418" w:type="dxa"/>
            <w:tcBorders>
              <w:top w:val="single" w:sz="18" w:space="0" w:color="FFFFFF"/>
              <w:left w:val="single" w:sz="18" w:space="0" w:color="FFFFFF"/>
              <w:bottom w:val="single" w:sz="18" w:space="0" w:color="FFFFFF"/>
              <w:right w:val="single" w:sz="18" w:space="0" w:color="FFFFFF"/>
            </w:tcBorders>
            <w:shd w:val="clear" w:color="auto" w:fill="F1F1F1"/>
          </w:tcPr>
          <w:p w:rsidR="009065E1" w:rsidRPr="007573B9" w:rsidRDefault="00EF342D" w:rsidP="00B31BAA">
            <w:pPr>
              <w:pStyle w:val="TableParagraph"/>
              <w:spacing w:before="5"/>
              <w:jc w:val="center"/>
              <w:rPr>
                <w:sz w:val="20"/>
                <w:szCs w:val="20"/>
              </w:rPr>
            </w:pPr>
            <w:r w:rsidRPr="007573B9">
              <w:rPr>
                <w:szCs w:val="20"/>
              </w:rPr>
              <w:t>9 696,5</w:t>
            </w:r>
          </w:p>
        </w:tc>
        <w:tc>
          <w:tcPr>
            <w:tcW w:w="1822" w:type="dxa"/>
            <w:tcBorders>
              <w:top w:val="single" w:sz="18" w:space="0" w:color="FFFFFF"/>
              <w:left w:val="single" w:sz="18" w:space="0" w:color="FFFFFF"/>
              <w:bottom w:val="single" w:sz="18" w:space="0" w:color="FFFFFF"/>
              <w:right w:val="nil"/>
            </w:tcBorders>
            <w:shd w:val="clear" w:color="auto" w:fill="F1F1F1"/>
          </w:tcPr>
          <w:p w:rsidR="009065E1" w:rsidRPr="007D35C0" w:rsidRDefault="00261C7A" w:rsidP="007D35C0">
            <w:pPr>
              <w:pStyle w:val="TableParagraph"/>
              <w:tabs>
                <w:tab w:val="left" w:pos="1458"/>
              </w:tabs>
              <w:spacing w:before="121"/>
              <w:ind w:left="508"/>
              <w:rPr>
                <w:b/>
                <w:i/>
                <w:position w:val="2"/>
              </w:rPr>
            </w:pPr>
            <w:r w:rsidRPr="007D35C0">
              <w:rPr>
                <w:b/>
                <w:i/>
                <w:noProof/>
                <w:position w:val="2"/>
                <w:lang w:eastAsia="ru-RU"/>
              </w:rPr>
              <w:drawing>
                <wp:anchor distT="0" distB="0" distL="114300" distR="114300" simplePos="0" relativeHeight="251700224" behindDoc="0" locked="0" layoutInCell="1" allowOverlap="1" wp14:anchorId="7B634B5A" wp14:editId="2B4EB54E">
                  <wp:simplePos x="0" y="0"/>
                  <wp:positionH relativeFrom="column">
                    <wp:posOffset>932180</wp:posOffset>
                  </wp:positionH>
                  <wp:positionV relativeFrom="paragraph">
                    <wp:posOffset>28575</wp:posOffset>
                  </wp:positionV>
                  <wp:extent cx="132080" cy="126365"/>
                  <wp:effectExtent l="0" t="0" r="1270" b="6985"/>
                  <wp:wrapSquare wrapText="bothSides"/>
                  <wp:docPr id="212"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8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2080" cy="126365"/>
                          </a:xfrm>
                          <a:prstGeom prst="rect">
                            <a:avLst/>
                          </a:prstGeom>
                        </pic:spPr>
                      </pic:pic>
                    </a:graphicData>
                  </a:graphic>
                  <wp14:sizeRelH relativeFrom="margin">
                    <wp14:pctWidth>0</wp14:pctWidth>
                  </wp14:sizeRelH>
                  <wp14:sizeRelV relativeFrom="margin">
                    <wp14:pctHeight>0</wp14:pctHeight>
                  </wp14:sizeRelV>
                </wp:anchor>
              </w:drawing>
            </w:r>
            <w:r w:rsidR="007573B9" w:rsidRPr="007D35C0">
              <w:rPr>
                <w:b/>
                <w:i/>
                <w:position w:val="2"/>
              </w:rPr>
              <w:t>100,3</w:t>
            </w:r>
          </w:p>
        </w:tc>
      </w:tr>
      <w:tr w:rsidR="009065E1" w:rsidRPr="0009609B" w:rsidTr="009065E1">
        <w:trPr>
          <w:trHeight w:val="283"/>
        </w:trPr>
        <w:tc>
          <w:tcPr>
            <w:tcW w:w="6477" w:type="dxa"/>
            <w:tcBorders>
              <w:top w:val="single" w:sz="18" w:space="0" w:color="FFFFFF"/>
              <w:left w:val="nil"/>
              <w:bottom w:val="single" w:sz="18" w:space="0" w:color="FFFFFF"/>
              <w:right w:val="single" w:sz="18" w:space="0" w:color="FFFFFF"/>
            </w:tcBorders>
            <w:shd w:val="clear" w:color="auto" w:fill="F1F1F1"/>
          </w:tcPr>
          <w:p w:rsidR="009065E1" w:rsidRPr="007573B9" w:rsidRDefault="009065E1" w:rsidP="00107356">
            <w:pPr>
              <w:ind w:firstLine="95"/>
              <w:jc w:val="both"/>
              <w:rPr>
                <w:b/>
              </w:rPr>
            </w:pPr>
            <w:r w:rsidRPr="007573B9">
              <w:rPr>
                <w:b/>
                <w:szCs w:val="20"/>
              </w:rPr>
              <w:t xml:space="preserve">Производство мяса в хозяйствах всех категорий, </w:t>
            </w:r>
            <w:r w:rsidRPr="007573B9">
              <w:rPr>
                <w:szCs w:val="20"/>
              </w:rPr>
              <w:t>тыс. тонн</w:t>
            </w:r>
          </w:p>
        </w:tc>
        <w:tc>
          <w:tcPr>
            <w:tcW w:w="1418" w:type="dxa"/>
            <w:tcBorders>
              <w:top w:val="single" w:sz="18" w:space="0" w:color="FFFFFF"/>
              <w:left w:val="single" w:sz="18" w:space="0" w:color="FFFFFF"/>
              <w:bottom w:val="single" w:sz="18" w:space="0" w:color="FFFFFF"/>
              <w:right w:val="single" w:sz="18" w:space="0" w:color="FFFFFF"/>
            </w:tcBorders>
            <w:shd w:val="clear" w:color="auto" w:fill="F1F1F1"/>
          </w:tcPr>
          <w:p w:rsidR="009065E1" w:rsidRPr="007573B9" w:rsidRDefault="007573B9" w:rsidP="00107356">
            <w:pPr>
              <w:pStyle w:val="TableParagraph"/>
              <w:spacing w:before="5"/>
              <w:jc w:val="center"/>
              <w:rPr>
                <w:szCs w:val="20"/>
              </w:rPr>
            </w:pPr>
            <w:r w:rsidRPr="007573B9">
              <w:rPr>
                <w:szCs w:val="20"/>
              </w:rPr>
              <w:t>21,8</w:t>
            </w:r>
          </w:p>
        </w:tc>
        <w:tc>
          <w:tcPr>
            <w:tcW w:w="1822" w:type="dxa"/>
            <w:tcBorders>
              <w:top w:val="single" w:sz="18" w:space="0" w:color="FFFFFF"/>
              <w:left w:val="single" w:sz="18" w:space="0" w:color="FFFFFF"/>
              <w:bottom w:val="single" w:sz="18" w:space="0" w:color="FFFFFF"/>
              <w:right w:val="nil"/>
            </w:tcBorders>
            <w:shd w:val="clear" w:color="auto" w:fill="F1F1F1"/>
          </w:tcPr>
          <w:p w:rsidR="009065E1" w:rsidRPr="007D35C0" w:rsidRDefault="00261C7A" w:rsidP="007D35C0">
            <w:pPr>
              <w:pStyle w:val="TableParagraph"/>
              <w:tabs>
                <w:tab w:val="left" w:pos="1458"/>
              </w:tabs>
              <w:spacing w:before="121"/>
              <w:ind w:left="508"/>
              <w:rPr>
                <w:b/>
                <w:i/>
                <w:position w:val="2"/>
              </w:rPr>
            </w:pPr>
            <w:r w:rsidRPr="007D35C0">
              <w:rPr>
                <w:b/>
                <w:i/>
                <w:noProof/>
                <w:position w:val="2"/>
                <w:lang w:eastAsia="ru-RU"/>
              </w:rPr>
              <w:drawing>
                <wp:anchor distT="0" distB="0" distL="114300" distR="114300" simplePos="0" relativeHeight="251702272" behindDoc="0" locked="0" layoutInCell="1" allowOverlap="1" wp14:anchorId="5971AAE5" wp14:editId="78B5FB90">
                  <wp:simplePos x="0" y="0"/>
                  <wp:positionH relativeFrom="column">
                    <wp:posOffset>932815</wp:posOffset>
                  </wp:positionH>
                  <wp:positionV relativeFrom="paragraph">
                    <wp:posOffset>34925</wp:posOffset>
                  </wp:positionV>
                  <wp:extent cx="133350" cy="127000"/>
                  <wp:effectExtent l="0" t="0" r="0" b="6350"/>
                  <wp:wrapSquare wrapText="bothSides"/>
                  <wp:docPr id="21"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9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3350" cy="127000"/>
                          </a:xfrm>
                          <a:prstGeom prst="rect">
                            <a:avLst/>
                          </a:prstGeom>
                        </pic:spPr>
                      </pic:pic>
                    </a:graphicData>
                  </a:graphic>
                  <wp14:sizeRelH relativeFrom="margin">
                    <wp14:pctWidth>0</wp14:pctWidth>
                  </wp14:sizeRelH>
                  <wp14:sizeRelV relativeFrom="margin">
                    <wp14:pctHeight>0</wp14:pctHeight>
                  </wp14:sizeRelV>
                </wp:anchor>
              </w:drawing>
            </w:r>
            <w:r w:rsidR="007573B9" w:rsidRPr="007D35C0">
              <w:rPr>
                <w:b/>
                <w:i/>
                <w:position w:val="2"/>
              </w:rPr>
              <w:t>93,7</w:t>
            </w:r>
          </w:p>
        </w:tc>
      </w:tr>
      <w:tr w:rsidR="009065E1" w:rsidRPr="0009609B" w:rsidTr="009065E1">
        <w:trPr>
          <w:trHeight w:val="283"/>
        </w:trPr>
        <w:tc>
          <w:tcPr>
            <w:tcW w:w="6477" w:type="dxa"/>
            <w:tcBorders>
              <w:top w:val="single" w:sz="18" w:space="0" w:color="FFFFFF"/>
              <w:left w:val="nil"/>
              <w:bottom w:val="single" w:sz="18" w:space="0" w:color="FFFFFF"/>
              <w:right w:val="single" w:sz="18" w:space="0" w:color="FFFFFF"/>
            </w:tcBorders>
            <w:shd w:val="clear" w:color="auto" w:fill="F1F1F1"/>
          </w:tcPr>
          <w:p w:rsidR="009065E1" w:rsidRPr="007573B9" w:rsidRDefault="009065E1" w:rsidP="00107356">
            <w:pPr>
              <w:ind w:firstLine="95"/>
              <w:jc w:val="both"/>
              <w:rPr>
                <w:b/>
              </w:rPr>
            </w:pPr>
            <w:r w:rsidRPr="007573B9">
              <w:rPr>
                <w:b/>
                <w:szCs w:val="20"/>
              </w:rPr>
              <w:t xml:space="preserve">Производство молока, </w:t>
            </w:r>
            <w:r w:rsidRPr="007573B9">
              <w:rPr>
                <w:szCs w:val="20"/>
              </w:rPr>
              <w:t>тыс. тонн</w:t>
            </w:r>
          </w:p>
        </w:tc>
        <w:tc>
          <w:tcPr>
            <w:tcW w:w="1418" w:type="dxa"/>
            <w:tcBorders>
              <w:top w:val="single" w:sz="18" w:space="0" w:color="FFFFFF"/>
              <w:left w:val="single" w:sz="18" w:space="0" w:color="FFFFFF"/>
              <w:bottom w:val="single" w:sz="18" w:space="0" w:color="FFFFFF"/>
              <w:right w:val="single" w:sz="18" w:space="0" w:color="FFFFFF"/>
            </w:tcBorders>
            <w:shd w:val="clear" w:color="auto" w:fill="F1F1F1"/>
          </w:tcPr>
          <w:p w:rsidR="009065E1" w:rsidRPr="007573B9" w:rsidRDefault="007573B9" w:rsidP="00107356">
            <w:pPr>
              <w:pStyle w:val="TableParagraph"/>
              <w:spacing w:before="5"/>
              <w:jc w:val="center"/>
              <w:rPr>
                <w:szCs w:val="20"/>
              </w:rPr>
            </w:pPr>
            <w:r w:rsidRPr="007573B9">
              <w:rPr>
                <w:szCs w:val="20"/>
              </w:rPr>
              <w:t>64,2</w:t>
            </w:r>
          </w:p>
        </w:tc>
        <w:tc>
          <w:tcPr>
            <w:tcW w:w="1822" w:type="dxa"/>
            <w:tcBorders>
              <w:top w:val="single" w:sz="18" w:space="0" w:color="FFFFFF"/>
              <w:left w:val="single" w:sz="18" w:space="0" w:color="FFFFFF"/>
              <w:bottom w:val="single" w:sz="18" w:space="0" w:color="FFFFFF"/>
              <w:right w:val="nil"/>
            </w:tcBorders>
            <w:shd w:val="clear" w:color="auto" w:fill="F1F1F1"/>
          </w:tcPr>
          <w:p w:rsidR="009065E1" w:rsidRPr="007D35C0" w:rsidRDefault="007573B9" w:rsidP="007D35C0">
            <w:pPr>
              <w:pStyle w:val="TableParagraph"/>
              <w:tabs>
                <w:tab w:val="left" w:pos="1458"/>
              </w:tabs>
              <w:spacing w:before="121"/>
              <w:ind w:left="508"/>
              <w:rPr>
                <w:b/>
                <w:i/>
                <w:position w:val="2"/>
              </w:rPr>
            </w:pPr>
            <w:r w:rsidRPr="007D35C0">
              <w:rPr>
                <w:b/>
                <w:i/>
                <w:noProof/>
                <w:position w:val="2"/>
                <w:lang w:eastAsia="ru-RU"/>
              </w:rPr>
              <w:drawing>
                <wp:anchor distT="0" distB="0" distL="114300" distR="114300" simplePos="0" relativeHeight="251712512" behindDoc="0" locked="0" layoutInCell="1" allowOverlap="1" wp14:anchorId="46F6B91F" wp14:editId="0228B4B4">
                  <wp:simplePos x="0" y="0"/>
                  <wp:positionH relativeFrom="column">
                    <wp:posOffset>931545</wp:posOffset>
                  </wp:positionH>
                  <wp:positionV relativeFrom="paragraph">
                    <wp:posOffset>10795</wp:posOffset>
                  </wp:positionV>
                  <wp:extent cx="132080" cy="126365"/>
                  <wp:effectExtent l="0" t="0" r="1270" b="6985"/>
                  <wp:wrapSquare wrapText="bothSides"/>
                  <wp:docPr id="5"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8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2080" cy="126365"/>
                          </a:xfrm>
                          <a:prstGeom prst="rect">
                            <a:avLst/>
                          </a:prstGeom>
                        </pic:spPr>
                      </pic:pic>
                    </a:graphicData>
                  </a:graphic>
                  <wp14:sizeRelH relativeFrom="margin">
                    <wp14:pctWidth>0</wp14:pctWidth>
                  </wp14:sizeRelH>
                  <wp14:sizeRelV relativeFrom="margin">
                    <wp14:pctHeight>0</wp14:pctHeight>
                  </wp14:sizeRelV>
                </wp:anchor>
              </w:drawing>
            </w:r>
            <w:r w:rsidRPr="007D35C0">
              <w:rPr>
                <w:b/>
                <w:i/>
                <w:position w:val="2"/>
              </w:rPr>
              <w:t>100,6</w:t>
            </w:r>
          </w:p>
        </w:tc>
      </w:tr>
      <w:tr w:rsidR="009065E1" w:rsidRPr="0009609B" w:rsidTr="00071D70">
        <w:trPr>
          <w:trHeight w:val="340"/>
        </w:trPr>
        <w:tc>
          <w:tcPr>
            <w:tcW w:w="9717" w:type="dxa"/>
            <w:gridSpan w:val="3"/>
            <w:tcBorders>
              <w:top w:val="single" w:sz="18" w:space="0" w:color="FFFFFF"/>
              <w:left w:val="nil"/>
              <w:bottom w:val="single" w:sz="18" w:space="0" w:color="FFFFFF"/>
              <w:right w:val="nil"/>
            </w:tcBorders>
            <w:shd w:val="clear" w:color="auto" w:fill="EAF1DD" w:themeFill="accent3" w:themeFillTint="33"/>
            <w:vAlign w:val="center"/>
          </w:tcPr>
          <w:p w:rsidR="009065E1" w:rsidRPr="0009609B" w:rsidRDefault="009065E1" w:rsidP="00107356">
            <w:pPr>
              <w:pStyle w:val="TableParagraph"/>
              <w:ind w:left="3108" w:right="3110"/>
              <w:jc w:val="center"/>
              <w:rPr>
                <w:b/>
                <w:highlight w:val="yellow"/>
              </w:rPr>
            </w:pPr>
            <w:r w:rsidRPr="007573B9">
              <w:rPr>
                <w:b/>
                <w:color w:val="215868" w:themeColor="accent5" w:themeShade="80"/>
              </w:rPr>
              <w:t>Потребительский</w:t>
            </w:r>
            <w:r w:rsidRPr="007573B9">
              <w:rPr>
                <w:b/>
                <w:color w:val="215868" w:themeColor="accent5" w:themeShade="80"/>
                <w:spacing w:val="-4"/>
              </w:rPr>
              <w:t xml:space="preserve"> </w:t>
            </w:r>
            <w:r w:rsidRPr="007573B9">
              <w:rPr>
                <w:b/>
                <w:color w:val="215868" w:themeColor="accent5" w:themeShade="80"/>
              </w:rPr>
              <w:t>рынок.</w:t>
            </w:r>
            <w:r w:rsidRPr="007573B9">
              <w:rPr>
                <w:b/>
                <w:color w:val="215868" w:themeColor="accent5" w:themeShade="80"/>
                <w:spacing w:val="-3"/>
              </w:rPr>
              <w:t xml:space="preserve"> </w:t>
            </w:r>
            <w:r w:rsidRPr="007573B9">
              <w:rPr>
                <w:b/>
                <w:color w:val="215868" w:themeColor="accent5" w:themeShade="80"/>
              </w:rPr>
              <w:t>Цены</w:t>
            </w:r>
          </w:p>
        </w:tc>
      </w:tr>
      <w:tr w:rsidR="009065E1" w:rsidRPr="0009609B" w:rsidTr="00644B1C">
        <w:trPr>
          <w:trHeight w:val="351"/>
        </w:trPr>
        <w:tc>
          <w:tcPr>
            <w:tcW w:w="6477" w:type="dxa"/>
            <w:tcBorders>
              <w:top w:val="single" w:sz="18" w:space="0" w:color="FFFFFF"/>
              <w:left w:val="nil"/>
              <w:bottom w:val="single" w:sz="18" w:space="0" w:color="FFFFFF"/>
              <w:right w:val="single" w:sz="18" w:space="0" w:color="FFFFFF"/>
            </w:tcBorders>
            <w:shd w:val="clear" w:color="auto" w:fill="F1F1F1"/>
          </w:tcPr>
          <w:p w:rsidR="009065E1" w:rsidRPr="00385A94" w:rsidRDefault="009065E1" w:rsidP="00107356">
            <w:pPr>
              <w:pStyle w:val="TableParagraph"/>
              <w:spacing w:before="43"/>
              <w:ind w:left="84"/>
            </w:pPr>
            <w:r w:rsidRPr="00385A94">
              <w:rPr>
                <w:b/>
              </w:rPr>
              <w:t>Оборот</w:t>
            </w:r>
            <w:r w:rsidRPr="00385A94">
              <w:rPr>
                <w:b/>
                <w:spacing w:val="-2"/>
              </w:rPr>
              <w:t xml:space="preserve"> </w:t>
            </w:r>
            <w:r w:rsidRPr="00385A94">
              <w:rPr>
                <w:b/>
              </w:rPr>
              <w:t>розничной</w:t>
            </w:r>
            <w:r w:rsidRPr="00385A94">
              <w:rPr>
                <w:b/>
                <w:spacing w:val="-1"/>
              </w:rPr>
              <w:t xml:space="preserve"> </w:t>
            </w:r>
            <w:r w:rsidRPr="00385A94">
              <w:rPr>
                <w:b/>
              </w:rPr>
              <w:t>торговли</w:t>
            </w:r>
            <w:r w:rsidRPr="00385A94">
              <w:rPr>
                <w:b/>
                <w:spacing w:val="-3"/>
              </w:rPr>
              <w:t xml:space="preserve"> </w:t>
            </w:r>
            <w:r w:rsidRPr="00385A94">
              <w:t>(в</w:t>
            </w:r>
            <w:r w:rsidRPr="00385A94">
              <w:rPr>
                <w:spacing w:val="-1"/>
              </w:rPr>
              <w:t xml:space="preserve"> </w:t>
            </w:r>
            <w:r w:rsidRPr="00385A94">
              <w:t>сопоставимых</w:t>
            </w:r>
            <w:r w:rsidRPr="00385A94">
              <w:rPr>
                <w:spacing w:val="-1"/>
              </w:rPr>
              <w:t xml:space="preserve"> </w:t>
            </w:r>
            <w:r w:rsidRPr="00385A94">
              <w:t>ценах),</w:t>
            </w:r>
            <w:r w:rsidRPr="00385A94">
              <w:rPr>
                <w:spacing w:val="-1"/>
              </w:rPr>
              <w:t xml:space="preserve"> </w:t>
            </w:r>
            <w:r w:rsidR="00BC03B2">
              <w:t>млн</w:t>
            </w:r>
            <w:r w:rsidRPr="00385A94">
              <w:rPr>
                <w:spacing w:val="-1"/>
              </w:rPr>
              <w:t xml:space="preserve"> </w:t>
            </w:r>
            <w:r w:rsidRPr="00385A94">
              <w:t>руб.</w:t>
            </w:r>
          </w:p>
        </w:tc>
        <w:tc>
          <w:tcPr>
            <w:tcW w:w="1418" w:type="dxa"/>
            <w:tcBorders>
              <w:top w:val="single" w:sz="18" w:space="0" w:color="FFFFFF"/>
              <w:left w:val="single" w:sz="18" w:space="0" w:color="FFFFFF"/>
              <w:bottom w:val="single" w:sz="18" w:space="0" w:color="FFFFFF"/>
              <w:right w:val="single" w:sz="18" w:space="0" w:color="FFFFFF"/>
            </w:tcBorders>
            <w:shd w:val="clear" w:color="auto" w:fill="F1F1F1"/>
            <w:vAlign w:val="center"/>
          </w:tcPr>
          <w:p w:rsidR="009065E1" w:rsidRPr="00644B1C" w:rsidRDefault="00385A94" w:rsidP="00644B1C">
            <w:pPr>
              <w:pStyle w:val="TableParagraph"/>
              <w:spacing w:before="5"/>
              <w:jc w:val="center"/>
              <w:rPr>
                <w:szCs w:val="20"/>
              </w:rPr>
            </w:pPr>
            <w:r w:rsidRPr="00644B1C">
              <w:rPr>
                <w:szCs w:val="20"/>
              </w:rPr>
              <w:t>51 579,6</w:t>
            </w:r>
          </w:p>
        </w:tc>
        <w:tc>
          <w:tcPr>
            <w:tcW w:w="1822" w:type="dxa"/>
            <w:tcBorders>
              <w:top w:val="single" w:sz="18" w:space="0" w:color="FFFFFF"/>
              <w:left w:val="single" w:sz="18" w:space="0" w:color="FFFFFF"/>
              <w:bottom w:val="single" w:sz="18" w:space="0" w:color="FFFFFF"/>
              <w:right w:val="nil"/>
            </w:tcBorders>
            <w:shd w:val="clear" w:color="auto" w:fill="F1F1F1"/>
          </w:tcPr>
          <w:p w:rsidR="009065E1" w:rsidRPr="00644B1C" w:rsidRDefault="009065E1" w:rsidP="00644B1C">
            <w:pPr>
              <w:pStyle w:val="TableParagraph"/>
              <w:tabs>
                <w:tab w:val="left" w:pos="1458"/>
              </w:tabs>
              <w:spacing w:before="121"/>
              <w:ind w:left="508"/>
              <w:rPr>
                <w:b/>
                <w:i/>
                <w:position w:val="2"/>
              </w:rPr>
            </w:pPr>
            <w:r w:rsidRPr="00644B1C">
              <w:rPr>
                <w:b/>
                <w:i/>
                <w:noProof/>
                <w:position w:val="2"/>
                <w:lang w:eastAsia="ru-RU"/>
              </w:rPr>
              <w:drawing>
                <wp:anchor distT="0" distB="0" distL="114300" distR="114300" simplePos="0" relativeHeight="251654144" behindDoc="0" locked="0" layoutInCell="1" allowOverlap="1" wp14:anchorId="00D6D7D6" wp14:editId="4D22E550">
                  <wp:simplePos x="0" y="0"/>
                  <wp:positionH relativeFrom="column">
                    <wp:posOffset>933450</wp:posOffset>
                  </wp:positionH>
                  <wp:positionV relativeFrom="paragraph">
                    <wp:posOffset>60325</wp:posOffset>
                  </wp:positionV>
                  <wp:extent cx="133350" cy="127000"/>
                  <wp:effectExtent l="0" t="0" r="0" b="6350"/>
                  <wp:wrapSquare wrapText="bothSides"/>
                  <wp:docPr id="214"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8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3350" cy="127000"/>
                          </a:xfrm>
                          <a:prstGeom prst="rect">
                            <a:avLst/>
                          </a:prstGeom>
                        </pic:spPr>
                      </pic:pic>
                    </a:graphicData>
                  </a:graphic>
                  <wp14:sizeRelH relativeFrom="margin">
                    <wp14:pctWidth>0</wp14:pctWidth>
                  </wp14:sizeRelH>
                  <wp14:sizeRelV relativeFrom="margin">
                    <wp14:pctHeight>0</wp14:pctHeight>
                  </wp14:sizeRelV>
                </wp:anchor>
              </w:drawing>
            </w:r>
            <w:r w:rsidR="00385A94" w:rsidRPr="00644B1C">
              <w:rPr>
                <w:b/>
                <w:i/>
                <w:position w:val="2"/>
              </w:rPr>
              <w:t>110,7</w:t>
            </w:r>
            <w:r w:rsidRPr="00644B1C">
              <w:rPr>
                <w:b/>
                <w:i/>
                <w:position w:val="2"/>
              </w:rPr>
              <w:tab/>
            </w:r>
          </w:p>
        </w:tc>
      </w:tr>
      <w:tr w:rsidR="009065E1" w:rsidRPr="0009609B" w:rsidTr="00644B1C">
        <w:trPr>
          <w:trHeight w:val="507"/>
        </w:trPr>
        <w:tc>
          <w:tcPr>
            <w:tcW w:w="6477" w:type="dxa"/>
            <w:tcBorders>
              <w:top w:val="single" w:sz="18" w:space="0" w:color="FFFFFF"/>
              <w:left w:val="nil"/>
              <w:bottom w:val="single" w:sz="18" w:space="0" w:color="FFFFFF"/>
              <w:right w:val="single" w:sz="18" w:space="0" w:color="FFFFFF"/>
            </w:tcBorders>
            <w:shd w:val="clear" w:color="auto" w:fill="F1F1F1"/>
          </w:tcPr>
          <w:p w:rsidR="009065E1" w:rsidRPr="00385A94" w:rsidRDefault="009065E1" w:rsidP="00261C7A">
            <w:pPr>
              <w:pStyle w:val="TableParagraph"/>
              <w:spacing w:line="251" w:lineRule="exact"/>
              <w:ind w:left="84"/>
            </w:pPr>
            <w:r w:rsidRPr="00385A94">
              <w:rPr>
                <w:b/>
              </w:rPr>
              <w:t>Объем</w:t>
            </w:r>
            <w:r w:rsidRPr="00385A94">
              <w:rPr>
                <w:b/>
                <w:spacing w:val="-3"/>
              </w:rPr>
              <w:t xml:space="preserve"> </w:t>
            </w:r>
            <w:r w:rsidRPr="00385A94">
              <w:rPr>
                <w:b/>
              </w:rPr>
              <w:t>платных</w:t>
            </w:r>
            <w:r w:rsidRPr="00385A94">
              <w:rPr>
                <w:b/>
                <w:spacing w:val="-2"/>
              </w:rPr>
              <w:t xml:space="preserve"> </w:t>
            </w:r>
            <w:r w:rsidRPr="00385A94">
              <w:rPr>
                <w:b/>
              </w:rPr>
              <w:t>услуг населению</w:t>
            </w:r>
            <w:r w:rsidR="00261C7A" w:rsidRPr="00385A94">
              <w:rPr>
                <w:b/>
              </w:rPr>
              <w:t xml:space="preserve"> </w:t>
            </w:r>
            <w:r w:rsidRPr="00385A94">
              <w:t>(в</w:t>
            </w:r>
            <w:r w:rsidRPr="00385A94">
              <w:rPr>
                <w:spacing w:val="-2"/>
              </w:rPr>
              <w:t xml:space="preserve"> </w:t>
            </w:r>
            <w:r w:rsidRPr="00385A94">
              <w:t>сопоставимых</w:t>
            </w:r>
            <w:r w:rsidRPr="00385A94">
              <w:rPr>
                <w:spacing w:val="-1"/>
              </w:rPr>
              <w:t xml:space="preserve"> </w:t>
            </w:r>
            <w:r w:rsidRPr="00385A94">
              <w:t>ценах),</w:t>
            </w:r>
            <w:r w:rsidRPr="00385A94">
              <w:rPr>
                <w:spacing w:val="-2"/>
              </w:rPr>
              <w:t xml:space="preserve"> </w:t>
            </w:r>
            <w:r w:rsidR="00BC03B2">
              <w:t>млн</w:t>
            </w:r>
            <w:r w:rsidRPr="00385A94">
              <w:rPr>
                <w:spacing w:val="-1"/>
              </w:rPr>
              <w:t xml:space="preserve"> </w:t>
            </w:r>
            <w:r w:rsidRPr="00385A94">
              <w:t>руб.</w:t>
            </w:r>
          </w:p>
        </w:tc>
        <w:tc>
          <w:tcPr>
            <w:tcW w:w="1418" w:type="dxa"/>
            <w:tcBorders>
              <w:top w:val="single" w:sz="18" w:space="0" w:color="FFFFFF"/>
              <w:left w:val="single" w:sz="18" w:space="0" w:color="FFFFFF"/>
              <w:bottom w:val="single" w:sz="18" w:space="0" w:color="FFFFFF"/>
              <w:right w:val="single" w:sz="18" w:space="0" w:color="FFFFFF"/>
            </w:tcBorders>
            <w:shd w:val="clear" w:color="auto" w:fill="F1F1F1"/>
            <w:vAlign w:val="center"/>
          </w:tcPr>
          <w:p w:rsidR="009065E1" w:rsidRPr="00644B1C" w:rsidRDefault="00385A94" w:rsidP="00644B1C">
            <w:pPr>
              <w:pStyle w:val="TableParagraph"/>
              <w:spacing w:before="5"/>
              <w:jc w:val="center"/>
              <w:rPr>
                <w:szCs w:val="20"/>
              </w:rPr>
            </w:pPr>
            <w:r w:rsidRPr="00644B1C">
              <w:rPr>
                <w:szCs w:val="20"/>
              </w:rPr>
              <w:t>16 333,1</w:t>
            </w:r>
          </w:p>
        </w:tc>
        <w:tc>
          <w:tcPr>
            <w:tcW w:w="1822" w:type="dxa"/>
            <w:tcBorders>
              <w:top w:val="single" w:sz="18" w:space="0" w:color="FFFFFF"/>
              <w:left w:val="single" w:sz="18" w:space="0" w:color="FFFFFF"/>
              <w:bottom w:val="single" w:sz="18" w:space="0" w:color="FFFFFF"/>
              <w:right w:val="nil"/>
            </w:tcBorders>
            <w:shd w:val="clear" w:color="auto" w:fill="F1F1F1"/>
          </w:tcPr>
          <w:p w:rsidR="009065E1" w:rsidRPr="00644B1C" w:rsidRDefault="009065E1" w:rsidP="00261C7A">
            <w:pPr>
              <w:pStyle w:val="TableParagraph"/>
              <w:tabs>
                <w:tab w:val="left" w:pos="1458"/>
              </w:tabs>
              <w:spacing w:before="121"/>
              <w:ind w:left="508"/>
              <w:rPr>
                <w:b/>
                <w:i/>
                <w:position w:val="2"/>
              </w:rPr>
            </w:pPr>
            <w:r w:rsidRPr="00385A94">
              <w:rPr>
                <w:b/>
                <w:i/>
                <w:position w:val="2"/>
              </w:rPr>
              <w:t>1</w:t>
            </w:r>
            <w:r w:rsidR="00385A94" w:rsidRPr="00385A94">
              <w:rPr>
                <w:b/>
                <w:i/>
                <w:position w:val="2"/>
              </w:rPr>
              <w:t>02,0</w:t>
            </w:r>
            <w:r w:rsidRPr="00644B1C">
              <w:rPr>
                <w:b/>
                <w:i/>
                <w:position w:val="2"/>
              </w:rPr>
              <w:tab/>
            </w:r>
            <w:r w:rsidRPr="00644B1C">
              <w:rPr>
                <w:b/>
                <w:i/>
                <w:noProof/>
                <w:position w:val="2"/>
                <w:lang w:eastAsia="ru-RU"/>
              </w:rPr>
              <w:drawing>
                <wp:inline distT="0" distB="0" distL="0" distR="0" wp14:anchorId="4EC40D39" wp14:editId="523C1CDF">
                  <wp:extent cx="133984" cy="127000"/>
                  <wp:effectExtent l="0" t="0" r="0" b="0"/>
                  <wp:docPr id="215"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8.png"/>
                          <pic:cNvPicPr/>
                        </pic:nvPicPr>
                        <pic:blipFill>
                          <a:blip r:embed="rId19" cstate="print"/>
                          <a:stretch>
                            <a:fillRect/>
                          </a:stretch>
                        </pic:blipFill>
                        <pic:spPr>
                          <a:xfrm>
                            <a:off x="0" y="0"/>
                            <a:ext cx="133984" cy="127000"/>
                          </a:xfrm>
                          <a:prstGeom prst="rect">
                            <a:avLst/>
                          </a:prstGeom>
                        </pic:spPr>
                      </pic:pic>
                    </a:graphicData>
                  </a:graphic>
                </wp:inline>
              </w:drawing>
            </w:r>
          </w:p>
        </w:tc>
      </w:tr>
      <w:tr w:rsidR="009065E1" w:rsidRPr="0009609B" w:rsidTr="009065E1">
        <w:trPr>
          <w:trHeight w:val="507"/>
        </w:trPr>
        <w:tc>
          <w:tcPr>
            <w:tcW w:w="6477" w:type="dxa"/>
            <w:tcBorders>
              <w:top w:val="single" w:sz="18" w:space="0" w:color="FFFFFF"/>
              <w:left w:val="nil"/>
              <w:bottom w:val="single" w:sz="18" w:space="0" w:color="FFFFFF"/>
              <w:right w:val="single" w:sz="18" w:space="0" w:color="FFFFFF"/>
            </w:tcBorders>
            <w:shd w:val="clear" w:color="auto" w:fill="F1F1F1"/>
          </w:tcPr>
          <w:p w:rsidR="00261C7A" w:rsidRPr="00385A94" w:rsidRDefault="009065E1" w:rsidP="00261C7A">
            <w:pPr>
              <w:pStyle w:val="TableParagraph"/>
              <w:spacing w:line="248" w:lineRule="exact"/>
              <w:ind w:left="84"/>
            </w:pPr>
            <w:r w:rsidRPr="00385A94">
              <w:rPr>
                <w:b/>
              </w:rPr>
              <w:t>Индекс</w:t>
            </w:r>
            <w:r w:rsidRPr="00385A94">
              <w:rPr>
                <w:b/>
                <w:spacing w:val="-3"/>
              </w:rPr>
              <w:t xml:space="preserve"> </w:t>
            </w:r>
            <w:r w:rsidRPr="00385A94">
              <w:rPr>
                <w:b/>
              </w:rPr>
              <w:t>потребительских</w:t>
            </w:r>
            <w:r w:rsidRPr="00385A94">
              <w:rPr>
                <w:b/>
                <w:spacing w:val="-4"/>
              </w:rPr>
              <w:t xml:space="preserve"> </w:t>
            </w:r>
            <w:r w:rsidRPr="00385A94">
              <w:rPr>
                <w:b/>
              </w:rPr>
              <w:t>цен</w:t>
            </w:r>
            <w:r w:rsidRPr="00385A94">
              <w:t>,</w:t>
            </w:r>
            <w:r w:rsidRPr="00385A94">
              <w:rPr>
                <w:spacing w:val="-1"/>
              </w:rPr>
              <w:t xml:space="preserve"> </w:t>
            </w:r>
            <w:r w:rsidRPr="00385A94">
              <w:t>%</w:t>
            </w:r>
            <w:r w:rsidR="00261C7A" w:rsidRPr="00385A94">
              <w:t xml:space="preserve"> </w:t>
            </w:r>
          </w:p>
          <w:p w:rsidR="009065E1" w:rsidRPr="00385A94" w:rsidRDefault="009065E1" w:rsidP="008E3ACC">
            <w:pPr>
              <w:pStyle w:val="TableParagraph"/>
              <w:spacing w:line="248" w:lineRule="exact"/>
              <w:ind w:left="84"/>
              <w:rPr>
                <w:i/>
              </w:rPr>
            </w:pPr>
            <w:r w:rsidRPr="00385A94">
              <w:rPr>
                <w:i/>
              </w:rPr>
              <w:t>(декабрь</w:t>
            </w:r>
            <w:r w:rsidRPr="00385A94">
              <w:rPr>
                <w:i/>
                <w:spacing w:val="-1"/>
              </w:rPr>
              <w:t xml:space="preserve"> </w:t>
            </w:r>
            <w:r w:rsidRPr="00385A94">
              <w:rPr>
                <w:i/>
              </w:rPr>
              <w:t>202</w:t>
            </w:r>
            <w:r w:rsidR="008E3ACC">
              <w:rPr>
                <w:i/>
              </w:rPr>
              <w:t>4</w:t>
            </w:r>
            <w:r w:rsidRPr="00385A94">
              <w:rPr>
                <w:i/>
                <w:spacing w:val="-4"/>
              </w:rPr>
              <w:t xml:space="preserve"> </w:t>
            </w:r>
            <w:r w:rsidRPr="00385A94">
              <w:rPr>
                <w:i/>
              </w:rPr>
              <w:t>года</w:t>
            </w:r>
            <w:r w:rsidRPr="00385A94">
              <w:rPr>
                <w:i/>
                <w:spacing w:val="-1"/>
              </w:rPr>
              <w:t xml:space="preserve"> </w:t>
            </w:r>
            <w:r w:rsidRPr="00385A94">
              <w:rPr>
                <w:i/>
              </w:rPr>
              <w:t>к</w:t>
            </w:r>
            <w:r w:rsidRPr="00385A94">
              <w:rPr>
                <w:i/>
                <w:spacing w:val="-3"/>
              </w:rPr>
              <w:t xml:space="preserve"> </w:t>
            </w:r>
            <w:r w:rsidRPr="00385A94">
              <w:rPr>
                <w:i/>
              </w:rPr>
              <w:t>декабрю 202</w:t>
            </w:r>
            <w:r w:rsidR="008E3ACC">
              <w:rPr>
                <w:i/>
              </w:rPr>
              <w:t>3</w:t>
            </w:r>
            <w:r w:rsidRPr="00385A94">
              <w:rPr>
                <w:i/>
                <w:spacing w:val="-1"/>
              </w:rPr>
              <w:t xml:space="preserve"> </w:t>
            </w:r>
            <w:r w:rsidRPr="00385A94">
              <w:rPr>
                <w:i/>
              </w:rPr>
              <w:t>года)</w:t>
            </w:r>
          </w:p>
        </w:tc>
        <w:tc>
          <w:tcPr>
            <w:tcW w:w="1418" w:type="dxa"/>
            <w:tcBorders>
              <w:top w:val="single" w:sz="18" w:space="0" w:color="FFFFFF"/>
              <w:left w:val="single" w:sz="18" w:space="0" w:color="FFFFFF"/>
              <w:bottom w:val="single" w:sz="18" w:space="0" w:color="FFFFFF"/>
              <w:right w:val="single" w:sz="18" w:space="0" w:color="FFFFFF"/>
            </w:tcBorders>
            <w:shd w:val="clear" w:color="auto" w:fill="F1F1F1"/>
          </w:tcPr>
          <w:p w:rsidR="009065E1" w:rsidRPr="00385A94" w:rsidRDefault="008B43ED" w:rsidP="00107356">
            <w:pPr>
              <w:pStyle w:val="TableParagraph"/>
              <w:spacing w:before="120"/>
              <w:jc w:val="center"/>
            </w:pPr>
            <w:r w:rsidRPr="00385A94">
              <w:t>х</w:t>
            </w:r>
          </w:p>
        </w:tc>
        <w:tc>
          <w:tcPr>
            <w:tcW w:w="1822" w:type="dxa"/>
            <w:tcBorders>
              <w:top w:val="single" w:sz="18" w:space="0" w:color="FFFFFF"/>
              <w:left w:val="single" w:sz="18" w:space="0" w:color="FFFFFF"/>
              <w:bottom w:val="single" w:sz="18" w:space="0" w:color="FFFFFF"/>
              <w:right w:val="nil"/>
            </w:tcBorders>
            <w:shd w:val="clear" w:color="auto" w:fill="F1F1F1"/>
          </w:tcPr>
          <w:p w:rsidR="009065E1" w:rsidRPr="00644B1C" w:rsidRDefault="009065E1" w:rsidP="00644B1C">
            <w:pPr>
              <w:pStyle w:val="TableParagraph"/>
              <w:tabs>
                <w:tab w:val="left" w:pos="1458"/>
              </w:tabs>
              <w:spacing w:before="121"/>
              <w:ind w:left="508"/>
              <w:rPr>
                <w:b/>
                <w:i/>
                <w:position w:val="2"/>
              </w:rPr>
            </w:pPr>
            <w:r w:rsidRPr="00644B1C">
              <w:rPr>
                <w:b/>
                <w:i/>
                <w:position w:val="2"/>
              </w:rPr>
              <w:t>1</w:t>
            </w:r>
            <w:r w:rsidR="00385A94" w:rsidRPr="00644B1C">
              <w:rPr>
                <w:b/>
                <w:i/>
                <w:position w:val="2"/>
              </w:rPr>
              <w:t>09,7</w:t>
            </w:r>
            <w:r w:rsidRPr="00644B1C">
              <w:rPr>
                <w:b/>
                <w:i/>
                <w:position w:val="2"/>
              </w:rPr>
              <w:tab/>
            </w:r>
            <w:r w:rsidRPr="00644B1C">
              <w:rPr>
                <w:b/>
                <w:i/>
                <w:noProof/>
                <w:position w:val="2"/>
                <w:lang w:eastAsia="ru-RU"/>
              </w:rPr>
              <w:drawing>
                <wp:inline distT="0" distB="0" distL="0" distR="0" wp14:anchorId="672C76B1" wp14:editId="2FD262C8">
                  <wp:extent cx="133984" cy="127000"/>
                  <wp:effectExtent l="0" t="0" r="0" b="0"/>
                  <wp:docPr id="216"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93.png"/>
                          <pic:cNvPicPr/>
                        </pic:nvPicPr>
                        <pic:blipFill>
                          <a:blip r:embed="rId20" cstate="print"/>
                          <a:stretch>
                            <a:fillRect/>
                          </a:stretch>
                        </pic:blipFill>
                        <pic:spPr>
                          <a:xfrm>
                            <a:off x="0" y="0"/>
                            <a:ext cx="133984" cy="127000"/>
                          </a:xfrm>
                          <a:prstGeom prst="rect">
                            <a:avLst/>
                          </a:prstGeom>
                        </pic:spPr>
                      </pic:pic>
                    </a:graphicData>
                  </a:graphic>
                </wp:inline>
              </w:drawing>
            </w:r>
          </w:p>
        </w:tc>
      </w:tr>
      <w:tr w:rsidR="009065E1" w:rsidRPr="0009609B" w:rsidTr="00071D70">
        <w:trPr>
          <w:trHeight w:val="340"/>
        </w:trPr>
        <w:tc>
          <w:tcPr>
            <w:tcW w:w="9717" w:type="dxa"/>
            <w:gridSpan w:val="3"/>
            <w:tcBorders>
              <w:top w:val="single" w:sz="18" w:space="0" w:color="FFFFFF"/>
              <w:left w:val="nil"/>
              <w:bottom w:val="single" w:sz="18" w:space="0" w:color="FFFFFF"/>
              <w:right w:val="nil"/>
            </w:tcBorders>
            <w:shd w:val="clear" w:color="auto" w:fill="EAF1DD" w:themeFill="accent3" w:themeFillTint="33"/>
            <w:vAlign w:val="center"/>
          </w:tcPr>
          <w:p w:rsidR="009065E1" w:rsidRPr="0009609B" w:rsidRDefault="009065E1" w:rsidP="00107356">
            <w:pPr>
              <w:pStyle w:val="TableParagraph"/>
              <w:ind w:left="3108" w:right="3111"/>
              <w:jc w:val="center"/>
              <w:rPr>
                <w:b/>
                <w:highlight w:val="yellow"/>
              </w:rPr>
            </w:pPr>
            <w:r w:rsidRPr="00101AC2">
              <w:rPr>
                <w:b/>
                <w:color w:val="215868" w:themeColor="accent5" w:themeShade="80"/>
              </w:rPr>
              <w:t>Строительство</w:t>
            </w:r>
          </w:p>
        </w:tc>
      </w:tr>
      <w:tr w:rsidR="009065E1" w:rsidRPr="0009609B" w:rsidTr="007D35C0">
        <w:trPr>
          <w:trHeight w:val="504"/>
        </w:trPr>
        <w:tc>
          <w:tcPr>
            <w:tcW w:w="6477" w:type="dxa"/>
            <w:tcBorders>
              <w:top w:val="single" w:sz="18" w:space="0" w:color="FFFFFF"/>
              <w:left w:val="nil"/>
              <w:bottom w:val="single" w:sz="18" w:space="0" w:color="FFFFFF"/>
              <w:right w:val="single" w:sz="18" w:space="0" w:color="FFFFFF"/>
            </w:tcBorders>
            <w:shd w:val="clear" w:color="auto" w:fill="F1F1F1"/>
          </w:tcPr>
          <w:p w:rsidR="009065E1" w:rsidRPr="00101AC2" w:rsidRDefault="009065E1" w:rsidP="00107356">
            <w:pPr>
              <w:pStyle w:val="TableParagraph"/>
              <w:spacing w:line="249" w:lineRule="exact"/>
              <w:ind w:left="84"/>
              <w:rPr>
                <w:b/>
              </w:rPr>
            </w:pPr>
            <w:r w:rsidRPr="00101AC2">
              <w:rPr>
                <w:b/>
              </w:rPr>
              <w:t>Объем</w:t>
            </w:r>
            <w:r w:rsidRPr="00101AC2">
              <w:rPr>
                <w:b/>
                <w:spacing w:val="-1"/>
              </w:rPr>
              <w:t xml:space="preserve"> </w:t>
            </w:r>
            <w:r w:rsidRPr="00101AC2">
              <w:rPr>
                <w:b/>
              </w:rPr>
              <w:t>работ</w:t>
            </w:r>
            <w:r w:rsidRPr="00101AC2">
              <w:rPr>
                <w:b/>
                <w:spacing w:val="-1"/>
              </w:rPr>
              <w:t xml:space="preserve"> </w:t>
            </w:r>
            <w:r w:rsidRPr="00101AC2">
              <w:rPr>
                <w:b/>
              </w:rPr>
              <w:t>по</w:t>
            </w:r>
            <w:r w:rsidRPr="00101AC2">
              <w:rPr>
                <w:b/>
                <w:spacing w:val="-5"/>
              </w:rPr>
              <w:t xml:space="preserve"> </w:t>
            </w:r>
            <w:r w:rsidRPr="00101AC2">
              <w:rPr>
                <w:b/>
              </w:rPr>
              <w:t>виду</w:t>
            </w:r>
            <w:r w:rsidRPr="00101AC2">
              <w:rPr>
                <w:b/>
                <w:spacing w:val="-4"/>
              </w:rPr>
              <w:t xml:space="preserve"> </w:t>
            </w:r>
            <w:r w:rsidRPr="00101AC2">
              <w:rPr>
                <w:b/>
              </w:rPr>
              <w:t>деятельности</w:t>
            </w:r>
            <w:r w:rsidRPr="00101AC2">
              <w:rPr>
                <w:b/>
                <w:spacing w:val="-1"/>
              </w:rPr>
              <w:t xml:space="preserve"> </w:t>
            </w:r>
            <w:r w:rsidRPr="00101AC2">
              <w:rPr>
                <w:b/>
              </w:rPr>
              <w:t>«Строительство»</w:t>
            </w:r>
          </w:p>
          <w:p w:rsidR="009065E1" w:rsidRPr="00101AC2" w:rsidRDefault="009065E1" w:rsidP="00107356">
            <w:pPr>
              <w:pStyle w:val="TableParagraph"/>
              <w:spacing w:line="236" w:lineRule="exact"/>
              <w:ind w:left="84"/>
            </w:pPr>
            <w:r w:rsidRPr="00101AC2">
              <w:t>(в</w:t>
            </w:r>
            <w:r w:rsidRPr="00101AC2">
              <w:rPr>
                <w:spacing w:val="-2"/>
              </w:rPr>
              <w:t xml:space="preserve"> </w:t>
            </w:r>
            <w:r w:rsidRPr="00101AC2">
              <w:t>сопоставимых</w:t>
            </w:r>
            <w:r w:rsidRPr="00101AC2">
              <w:rPr>
                <w:spacing w:val="-1"/>
              </w:rPr>
              <w:t xml:space="preserve"> </w:t>
            </w:r>
            <w:r w:rsidRPr="00101AC2">
              <w:t>ценах),</w:t>
            </w:r>
            <w:r w:rsidRPr="00101AC2">
              <w:rPr>
                <w:spacing w:val="-3"/>
              </w:rPr>
              <w:t xml:space="preserve"> </w:t>
            </w:r>
            <w:r w:rsidR="00BC03B2">
              <w:t>млн</w:t>
            </w:r>
            <w:r w:rsidRPr="00101AC2">
              <w:t xml:space="preserve"> руб.</w:t>
            </w:r>
          </w:p>
        </w:tc>
        <w:tc>
          <w:tcPr>
            <w:tcW w:w="1418" w:type="dxa"/>
            <w:tcBorders>
              <w:top w:val="single" w:sz="18" w:space="0" w:color="FFFFFF"/>
              <w:left w:val="single" w:sz="18" w:space="0" w:color="FFFFFF"/>
              <w:bottom w:val="single" w:sz="18" w:space="0" w:color="FFFFFF"/>
              <w:right w:val="single" w:sz="18" w:space="0" w:color="FFFFFF"/>
            </w:tcBorders>
            <w:shd w:val="clear" w:color="auto" w:fill="F1F1F1"/>
            <w:vAlign w:val="center"/>
          </w:tcPr>
          <w:p w:rsidR="009065E1" w:rsidRPr="007D35C0" w:rsidRDefault="00101AC2" w:rsidP="007D35C0">
            <w:pPr>
              <w:pStyle w:val="TableParagraph"/>
              <w:spacing w:before="5"/>
              <w:jc w:val="center"/>
              <w:rPr>
                <w:szCs w:val="20"/>
              </w:rPr>
            </w:pPr>
            <w:r w:rsidRPr="007D35C0">
              <w:rPr>
                <w:szCs w:val="20"/>
              </w:rPr>
              <w:t>26 631,6</w:t>
            </w:r>
          </w:p>
        </w:tc>
        <w:tc>
          <w:tcPr>
            <w:tcW w:w="1822" w:type="dxa"/>
            <w:tcBorders>
              <w:top w:val="single" w:sz="18" w:space="0" w:color="FFFFFF"/>
              <w:left w:val="single" w:sz="18" w:space="0" w:color="FFFFFF"/>
              <w:bottom w:val="single" w:sz="18" w:space="0" w:color="FFFFFF"/>
              <w:right w:val="nil"/>
            </w:tcBorders>
            <w:shd w:val="clear" w:color="auto" w:fill="F1F1F1"/>
          </w:tcPr>
          <w:p w:rsidR="009065E1" w:rsidRPr="00644B1C" w:rsidRDefault="00293220" w:rsidP="00644B1C">
            <w:pPr>
              <w:pStyle w:val="TableParagraph"/>
              <w:tabs>
                <w:tab w:val="left" w:pos="1459"/>
              </w:tabs>
              <w:spacing w:before="121"/>
              <w:ind w:left="508"/>
              <w:rPr>
                <w:b/>
                <w:i/>
                <w:position w:val="2"/>
              </w:rPr>
            </w:pPr>
            <w:r>
              <w:rPr>
                <w:b/>
                <w:i/>
                <w:position w:val="2"/>
              </w:rPr>
              <w:t>136,3</w:t>
            </w:r>
            <w:r w:rsidR="009065E1" w:rsidRPr="00644B1C">
              <w:rPr>
                <w:b/>
                <w:i/>
                <w:position w:val="2"/>
              </w:rPr>
              <w:tab/>
            </w:r>
            <w:r w:rsidR="00261C7A" w:rsidRPr="00644B1C">
              <w:rPr>
                <w:b/>
                <w:i/>
                <w:noProof/>
                <w:position w:val="2"/>
                <w:lang w:eastAsia="ru-RU"/>
              </w:rPr>
              <w:drawing>
                <wp:inline distT="0" distB="0" distL="0" distR="0" wp14:anchorId="4A1F1FC2" wp14:editId="27124306">
                  <wp:extent cx="133984" cy="127000"/>
                  <wp:effectExtent l="0" t="0" r="0" b="0"/>
                  <wp:docPr id="22"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88.png"/>
                          <pic:cNvPicPr/>
                        </pic:nvPicPr>
                        <pic:blipFill>
                          <a:blip r:embed="rId19" cstate="print"/>
                          <a:stretch>
                            <a:fillRect/>
                          </a:stretch>
                        </pic:blipFill>
                        <pic:spPr>
                          <a:xfrm>
                            <a:off x="0" y="0"/>
                            <a:ext cx="133984" cy="127000"/>
                          </a:xfrm>
                          <a:prstGeom prst="rect">
                            <a:avLst/>
                          </a:prstGeom>
                        </pic:spPr>
                      </pic:pic>
                    </a:graphicData>
                  </a:graphic>
                </wp:inline>
              </w:drawing>
            </w:r>
          </w:p>
        </w:tc>
      </w:tr>
      <w:tr w:rsidR="009065E1" w:rsidRPr="0009609B" w:rsidTr="009065E1">
        <w:trPr>
          <w:trHeight w:val="295"/>
        </w:trPr>
        <w:tc>
          <w:tcPr>
            <w:tcW w:w="6477" w:type="dxa"/>
            <w:tcBorders>
              <w:top w:val="single" w:sz="18" w:space="0" w:color="FFFFFF"/>
              <w:left w:val="nil"/>
              <w:bottom w:val="single" w:sz="18" w:space="0" w:color="FFFFFF"/>
              <w:right w:val="single" w:sz="18" w:space="0" w:color="FFFFFF"/>
            </w:tcBorders>
            <w:shd w:val="clear" w:color="auto" w:fill="F1F1F1"/>
          </w:tcPr>
          <w:p w:rsidR="009065E1" w:rsidRPr="00513390" w:rsidRDefault="009065E1" w:rsidP="00107356">
            <w:pPr>
              <w:pStyle w:val="TableParagraph"/>
              <w:spacing w:before="17"/>
              <w:ind w:left="84"/>
            </w:pPr>
            <w:r w:rsidRPr="00513390">
              <w:rPr>
                <w:b/>
              </w:rPr>
              <w:t>Ввод</w:t>
            </w:r>
            <w:r w:rsidRPr="00513390">
              <w:rPr>
                <w:b/>
                <w:spacing w:val="-3"/>
              </w:rPr>
              <w:t xml:space="preserve"> </w:t>
            </w:r>
            <w:r w:rsidRPr="00513390">
              <w:rPr>
                <w:b/>
              </w:rPr>
              <w:t>в</w:t>
            </w:r>
            <w:r w:rsidRPr="00513390">
              <w:rPr>
                <w:b/>
                <w:spacing w:val="-1"/>
              </w:rPr>
              <w:t xml:space="preserve"> </w:t>
            </w:r>
            <w:r w:rsidRPr="00513390">
              <w:rPr>
                <w:b/>
              </w:rPr>
              <w:t>действие</w:t>
            </w:r>
            <w:r w:rsidRPr="00513390">
              <w:rPr>
                <w:b/>
                <w:spacing w:val="2"/>
              </w:rPr>
              <w:t xml:space="preserve"> </w:t>
            </w:r>
            <w:r w:rsidRPr="00513390">
              <w:rPr>
                <w:b/>
              </w:rPr>
              <w:t>жилых</w:t>
            </w:r>
            <w:r w:rsidRPr="00513390">
              <w:rPr>
                <w:b/>
                <w:spacing w:val="-3"/>
              </w:rPr>
              <w:t xml:space="preserve"> </w:t>
            </w:r>
            <w:r w:rsidRPr="00513390">
              <w:rPr>
                <w:b/>
              </w:rPr>
              <w:t>домов</w:t>
            </w:r>
            <w:r w:rsidRPr="00513390">
              <w:t>, тыс.</w:t>
            </w:r>
            <w:r w:rsidRPr="00513390">
              <w:rPr>
                <w:spacing w:val="-1"/>
              </w:rPr>
              <w:t xml:space="preserve"> </w:t>
            </w:r>
            <w:r w:rsidRPr="00513390">
              <w:t>кв. м</w:t>
            </w:r>
          </w:p>
        </w:tc>
        <w:tc>
          <w:tcPr>
            <w:tcW w:w="1418" w:type="dxa"/>
            <w:tcBorders>
              <w:top w:val="single" w:sz="18" w:space="0" w:color="FFFFFF"/>
              <w:left w:val="single" w:sz="18" w:space="0" w:color="FFFFFF"/>
              <w:bottom w:val="single" w:sz="18" w:space="0" w:color="FFFFFF"/>
              <w:right w:val="single" w:sz="18" w:space="0" w:color="FFFFFF"/>
            </w:tcBorders>
            <w:shd w:val="clear" w:color="auto" w:fill="F1F1F1"/>
          </w:tcPr>
          <w:p w:rsidR="009065E1" w:rsidRPr="007D35C0" w:rsidRDefault="00513390" w:rsidP="007D35C0">
            <w:pPr>
              <w:pStyle w:val="TableParagraph"/>
              <w:spacing w:before="5"/>
              <w:jc w:val="center"/>
              <w:rPr>
                <w:szCs w:val="20"/>
              </w:rPr>
            </w:pPr>
            <w:r w:rsidRPr="007D35C0">
              <w:rPr>
                <w:szCs w:val="20"/>
              </w:rPr>
              <w:t>340,9</w:t>
            </w:r>
          </w:p>
        </w:tc>
        <w:tc>
          <w:tcPr>
            <w:tcW w:w="1822" w:type="dxa"/>
            <w:tcBorders>
              <w:top w:val="single" w:sz="18" w:space="0" w:color="FFFFFF"/>
              <w:left w:val="single" w:sz="18" w:space="0" w:color="FFFFFF"/>
              <w:bottom w:val="single" w:sz="18" w:space="0" w:color="FFFFFF"/>
              <w:right w:val="nil"/>
            </w:tcBorders>
            <w:shd w:val="clear" w:color="auto" w:fill="F1F1F1"/>
          </w:tcPr>
          <w:p w:rsidR="009065E1" w:rsidRPr="00644B1C" w:rsidRDefault="009065E1" w:rsidP="00644B1C">
            <w:pPr>
              <w:pStyle w:val="TableParagraph"/>
              <w:tabs>
                <w:tab w:val="left" w:pos="1468"/>
              </w:tabs>
              <w:spacing w:before="121"/>
              <w:ind w:left="508"/>
              <w:rPr>
                <w:b/>
                <w:i/>
                <w:position w:val="2"/>
              </w:rPr>
            </w:pPr>
            <w:r w:rsidRPr="00513390">
              <w:rPr>
                <w:b/>
                <w:i/>
                <w:position w:val="2"/>
              </w:rPr>
              <w:t>1</w:t>
            </w:r>
            <w:r w:rsidR="00513390" w:rsidRPr="00513390">
              <w:rPr>
                <w:b/>
                <w:i/>
                <w:position w:val="2"/>
              </w:rPr>
              <w:t>97,4</w:t>
            </w:r>
            <w:r w:rsidRPr="00644B1C">
              <w:rPr>
                <w:b/>
                <w:i/>
                <w:position w:val="2"/>
              </w:rPr>
              <w:tab/>
            </w:r>
            <w:r w:rsidRPr="00644B1C">
              <w:rPr>
                <w:b/>
                <w:i/>
                <w:noProof/>
                <w:position w:val="2"/>
                <w:lang w:eastAsia="ru-RU"/>
              </w:rPr>
              <w:drawing>
                <wp:inline distT="0" distB="0" distL="0" distR="0" wp14:anchorId="3A45C575" wp14:editId="21B4E988">
                  <wp:extent cx="133984" cy="127000"/>
                  <wp:effectExtent l="0" t="0" r="0" b="0"/>
                  <wp:docPr id="218"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88.png"/>
                          <pic:cNvPicPr/>
                        </pic:nvPicPr>
                        <pic:blipFill>
                          <a:blip r:embed="rId19" cstate="print"/>
                          <a:stretch>
                            <a:fillRect/>
                          </a:stretch>
                        </pic:blipFill>
                        <pic:spPr>
                          <a:xfrm>
                            <a:off x="0" y="0"/>
                            <a:ext cx="133984" cy="127000"/>
                          </a:xfrm>
                          <a:prstGeom prst="rect">
                            <a:avLst/>
                          </a:prstGeom>
                        </pic:spPr>
                      </pic:pic>
                    </a:graphicData>
                  </a:graphic>
                </wp:inline>
              </w:drawing>
            </w:r>
          </w:p>
        </w:tc>
      </w:tr>
      <w:tr w:rsidR="009065E1" w:rsidRPr="0009609B" w:rsidTr="00071D70">
        <w:trPr>
          <w:trHeight w:val="340"/>
        </w:trPr>
        <w:tc>
          <w:tcPr>
            <w:tcW w:w="9717" w:type="dxa"/>
            <w:gridSpan w:val="3"/>
            <w:tcBorders>
              <w:top w:val="single" w:sz="18" w:space="0" w:color="FFFFFF"/>
              <w:left w:val="nil"/>
              <w:bottom w:val="single" w:sz="18" w:space="0" w:color="FFFFFF"/>
              <w:right w:val="nil"/>
            </w:tcBorders>
            <w:shd w:val="clear" w:color="auto" w:fill="EAF1DD" w:themeFill="accent3" w:themeFillTint="33"/>
            <w:vAlign w:val="center"/>
          </w:tcPr>
          <w:p w:rsidR="009065E1" w:rsidRPr="0009609B" w:rsidRDefault="009065E1" w:rsidP="00107356">
            <w:pPr>
              <w:pStyle w:val="TableParagraph"/>
              <w:ind w:left="3108" w:right="3110"/>
              <w:jc w:val="center"/>
              <w:rPr>
                <w:b/>
                <w:highlight w:val="yellow"/>
              </w:rPr>
            </w:pPr>
            <w:r w:rsidRPr="00933DAC">
              <w:rPr>
                <w:b/>
                <w:color w:val="215868" w:themeColor="accent5" w:themeShade="80"/>
              </w:rPr>
              <w:t>Уровень</w:t>
            </w:r>
            <w:r w:rsidRPr="00933DAC">
              <w:rPr>
                <w:b/>
                <w:color w:val="215868" w:themeColor="accent5" w:themeShade="80"/>
                <w:spacing w:val="-4"/>
              </w:rPr>
              <w:t xml:space="preserve"> </w:t>
            </w:r>
            <w:r w:rsidRPr="00933DAC">
              <w:rPr>
                <w:b/>
                <w:color w:val="215868" w:themeColor="accent5" w:themeShade="80"/>
              </w:rPr>
              <w:t>жизни</w:t>
            </w:r>
            <w:r w:rsidRPr="00933DAC">
              <w:rPr>
                <w:b/>
                <w:color w:val="215868" w:themeColor="accent5" w:themeShade="80"/>
                <w:spacing w:val="-4"/>
              </w:rPr>
              <w:t xml:space="preserve"> </w:t>
            </w:r>
            <w:r w:rsidRPr="00933DAC">
              <w:rPr>
                <w:b/>
                <w:color w:val="215868" w:themeColor="accent5" w:themeShade="80"/>
              </w:rPr>
              <w:t>населения</w:t>
            </w:r>
          </w:p>
        </w:tc>
      </w:tr>
      <w:tr w:rsidR="009065E1" w:rsidRPr="0009609B" w:rsidTr="00644B1C">
        <w:trPr>
          <w:trHeight w:val="340"/>
        </w:trPr>
        <w:tc>
          <w:tcPr>
            <w:tcW w:w="6477" w:type="dxa"/>
            <w:tcBorders>
              <w:top w:val="single" w:sz="18" w:space="0" w:color="FFFFFF"/>
              <w:left w:val="nil"/>
              <w:bottom w:val="single" w:sz="18" w:space="0" w:color="FFFFFF"/>
              <w:right w:val="single" w:sz="18" w:space="0" w:color="FFFFFF"/>
            </w:tcBorders>
            <w:shd w:val="clear" w:color="auto" w:fill="F1F1F1"/>
          </w:tcPr>
          <w:p w:rsidR="009065E1" w:rsidRPr="00D642BD" w:rsidRDefault="009065E1" w:rsidP="009065E1">
            <w:pPr>
              <w:pStyle w:val="TableParagraph"/>
              <w:spacing w:line="246" w:lineRule="exact"/>
              <w:ind w:left="84"/>
            </w:pPr>
            <w:r w:rsidRPr="00D642BD">
              <w:rPr>
                <w:b/>
              </w:rPr>
              <w:t>Среднедушевые</w:t>
            </w:r>
            <w:r w:rsidRPr="00D642BD">
              <w:rPr>
                <w:b/>
                <w:spacing w:val="-5"/>
              </w:rPr>
              <w:t xml:space="preserve"> </w:t>
            </w:r>
            <w:r w:rsidRPr="00D642BD">
              <w:rPr>
                <w:b/>
              </w:rPr>
              <w:t>денежные</w:t>
            </w:r>
            <w:r w:rsidRPr="00D642BD">
              <w:rPr>
                <w:b/>
                <w:spacing w:val="-3"/>
              </w:rPr>
              <w:t xml:space="preserve"> </w:t>
            </w:r>
            <w:r w:rsidRPr="00D642BD">
              <w:rPr>
                <w:b/>
              </w:rPr>
              <w:t>доходы</w:t>
            </w:r>
            <w:r w:rsidRPr="00D642BD">
              <w:rPr>
                <w:b/>
                <w:spacing w:val="-3"/>
              </w:rPr>
              <w:t xml:space="preserve"> </w:t>
            </w:r>
            <w:r w:rsidRPr="00D642BD">
              <w:rPr>
                <w:b/>
              </w:rPr>
              <w:t>населения</w:t>
            </w:r>
            <w:r w:rsidRPr="00D642BD">
              <w:t>,</w:t>
            </w:r>
            <w:r w:rsidRPr="00D642BD">
              <w:rPr>
                <w:spacing w:val="-3"/>
              </w:rPr>
              <w:t xml:space="preserve"> </w:t>
            </w:r>
            <w:r w:rsidRPr="00D642BD">
              <w:t>руб.</w:t>
            </w:r>
          </w:p>
        </w:tc>
        <w:tc>
          <w:tcPr>
            <w:tcW w:w="1418" w:type="dxa"/>
            <w:tcBorders>
              <w:top w:val="single" w:sz="18" w:space="0" w:color="FFFFFF"/>
              <w:left w:val="single" w:sz="18" w:space="0" w:color="FFFFFF"/>
              <w:bottom w:val="single" w:sz="18" w:space="0" w:color="FFFFFF"/>
              <w:right w:val="single" w:sz="18" w:space="0" w:color="FFFFFF"/>
            </w:tcBorders>
            <w:shd w:val="clear" w:color="auto" w:fill="F1F1F1"/>
            <w:vAlign w:val="center"/>
          </w:tcPr>
          <w:p w:rsidR="009065E1" w:rsidRPr="00644B1C" w:rsidRDefault="00D642BD" w:rsidP="00644B1C">
            <w:pPr>
              <w:pStyle w:val="TableParagraph"/>
              <w:spacing w:before="5"/>
              <w:jc w:val="center"/>
              <w:rPr>
                <w:szCs w:val="20"/>
              </w:rPr>
            </w:pPr>
            <w:r w:rsidRPr="00644B1C">
              <w:rPr>
                <w:szCs w:val="20"/>
              </w:rPr>
              <w:t>3</w:t>
            </w:r>
            <w:r w:rsidR="00644B1C">
              <w:rPr>
                <w:szCs w:val="20"/>
              </w:rPr>
              <w:t>3 588,3</w:t>
            </w:r>
          </w:p>
        </w:tc>
        <w:tc>
          <w:tcPr>
            <w:tcW w:w="1822" w:type="dxa"/>
            <w:tcBorders>
              <w:top w:val="single" w:sz="18" w:space="0" w:color="FFFFFF"/>
              <w:left w:val="single" w:sz="18" w:space="0" w:color="FFFFFF"/>
              <w:bottom w:val="single" w:sz="18" w:space="0" w:color="FFFFFF"/>
              <w:right w:val="nil"/>
            </w:tcBorders>
            <w:shd w:val="clear" w:color="auto" w:fill="F1F1F1"/>
          </w:tcPr>
          <w:p w:rsidR="009065E1" w:rsidRPr="00D642BD" w:rsidRDefault="000B7F9A" w:rsidP="00262EC5">
            <w:pPr>
              <w:pStyle w:val="TableParagraph"/>
              <w:tabs>
                <w:tab w:val="left" w:pos="1445"/>
              </w:tabs>
              <w:spacing w:before="120"/>
              <w:ind w:left="474"/>
            </w:pPr>
            <w:r w:rsidRPr="007D35C0">
              <w:rPr>
                <w:b/>
                <w:i/>
                <w:position w:val="2"/>
              </w:rPr>
              <w:t>1</w:t>
            </w:r>
            <w:r w:rsidR="00261C7A" w:rsidRPr="007D35C0">
              <w:rPr>
                <w:b/>
                <w:i/>
                <w:position w:val="2"/>
              </w:rPr>
              <w:t>1</w:t>
            </w:r>
            <w:r w:rsidR="00644B1C" w:rsidRPr="007D35C0">
              <w:rPr>
                <w:b/>
                <w:i/>
                <w:position w:val="2"/>
              </w:rPr>
              <w:t>6,1</w:t>
            </w:r>
            <w:r w:rsidR="009065E1" w:rsidRPr="00D642BD">
              <w:tab/>
            </w:r>
            <w:r w:rsidR="009065E1" w:rsidRPr="00D642BD">
              <w:rPr>
                <w:noProof/>
                <w:position w:val="-1"/>
                <w:lang w:eastAsia="ru-RU"/>
              </w:rPr>
              <w:drawing>
                <wp:inline distT="0" distB="0" distL="0" distR="0" wp14:anchorId="346FB995" wp14:editId="3D2F654B">
                  <wp:extent cx="133985" cy="127000"/>
                  <wp:effectExtent l="0" t="0" r="0" b="0"/>
                  <wp:docPr id="219"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88.png"/>
                          <pic:cNvPicPr/>
                        </pic:nvPicPr>
                        <pic:blipFill>
                          <a:blip r:embed="rId19" cstate="print"/>
                          <a:stretch>
                            <a:fillRect/>
                          </a:stretch>
                        </pic:blipFill>
                        <pic:spPr>
                          <a:xfrm>
                            <a:off x="0" y="0"/>
                            <a:ext cx="133985" cy="127000"/>
                          </a:xfrm>
                          <a:prstGeom prst="rect">
                            <a:avLst/>
                          </a:prstGeom>
                        </pic:spPr>
                      </pic:pic>
                    </a:graphicData>
                  </a:graphic>
                </wp:inline>
              </w:drawing>
            </w:r>
          </w:p>
        </w:tc>
      </w:tr>
      <w:tr w:rsidR="00612B0E" w:rsidRPr="0009609B" w:rsidTr="009065E1">
        <w:trPr>
          <w:trHeight w:val="340"/>
        </w:trPr>
        <w:tc>
          <w:tcPr>
            <w:tcW w:w="6477" w:type="dxa"/>
            <w:tcBorders>
              <w:top w:val="single" w:sz="18" w:space="0" w:color="FFFFFF"/>
              <w:left w:val="nil"/>
              <w:bottom w:val="single" w:sz="18" w:space="0" w:color="FFFFFF"/>
              <w:right w:val="single" w:sz="18" w:space="0" w:color="FFFFFF"/>
            </w:tcBorders>
            <w:shd w:val="clear" w:color="auto" w:fill="F1F1F1"/>
          </w:tcPr>
          <w:p w:rsidR="00612B0E" w:rsidRPr="00D642BD" w:rsidRDefault="00612B0E" w:rsidP="00612B0E">
            <w:pPr>
              <w:pStyle w:val="TableParagraph"/>
              <w:spacing w:line="246" w:lineRule="exact"/>
              <w:ind w:left="84"/>
              <w:rPr>
                <w:b/>
              </w:rPr>
            </w:pPr>
            <w:r w:rsidRPr="00D642BD">
              <w:rPr>
                <w:b/>
              </w:rPr>
              <w:t>Реальные денежные доходы населения, %</w:t>
            </w:r>
          </w:p>
        </w:tc>
        <w:tc>
          <w:tcPr>
            <w:tcW w:w="1418" w:type="dxa"/>
            <w:tcBorders>
              <w:top w:val="single" w:sz="18" w:space="0" w:color="FFFFFF"/>
              <w:left w:val="single" w:sz="18" w:space="0" w:color="FFFFFF"/>
              <w:bottom w:val="single" w:sz="18" w:space="0" w:color="FFFFFF"/>
              <w:right w:val="single" w:sz="18" w:space="0" w:color="FFFFFF"/>
            </w:tcBorders>
            <w:shd w:val="clear" w:color="auto" w:fill="F1F1F1"/>
          </w:tcPr>
          <w:p w:rsidR="00612B0E" w:rsidRPr="00D642BD" w:rsidRDefault="00D642BD" w:rsidP="00612B0E">
            <w:pPr>
              <w:pStyle w:val="TableParagraph"/>
              <w:spacing w:before="120"/>
              <w:ind w:left="438" w:hanging="394"/>
              <w:jc w:val="center"/>
            </w:pPr>
            <w:r w:rsidRPr="00190991">
              <w:rPr>
                <w:sz w:val="18"/>
              </w:rPr>
              <w:t>Х</w:t>
            </w:r>
          </w:p>
        </w:tc>
        <w:tc>
          <w:tcPr>
            <w:tcW w:w="1822" w:type="dxa"/>
            <w:tcBorders>
              <w:top w:val="single" w:sz="18" w:space="0" w:color="FFFFFF"/>
              <w:left w:val="single" w:sz="18" w:space="0" w:color="FFFFFF"/>
              <w:bottom w:val="single" w:sz="18" w:space="0" w:color="FFFFFF"/>
              <w:right w:val="nil"/>
            </w:tcBorders>
            <w:shd w:val="clear" w:color="auto" w:fill="F1F1F1"/>
          </w:tcPr>
          <w:p w:rsidR="00612B0E" w:rsidRPr="007D35C0" w:rsidRDefault="00D642BD" w:rsidP="007D35C0">
            <w:pPr>
              <w:pStyle w:val="TableParagraph"/>
              <w:tabs>
                <w:tab w:val="left" w:pos="1459"/>
              </w:tabs>
              <w:spacing w:before="121"/>
              <w:ind w:left="508"/>
              <w:rPr>
                <w:i/>
                <w:position w:val="2"/>
              </w:rPr>
            </w:pPr>
            <w:r w:rsidRPr="007D35C0">
              <w:rPr>
                <w:i/>
                <w:position w:val="2"/>
              </w:rPr>
              <w:t>10</w:t>
            </w:r>
            <w:r w:rsidR="00644B1C" w:rsidRPr="007D35C0">
              <w:rPr>
                <w:i/>
                <w:position w:val="2"/>
              </w:rPr>
              <w:t>5,5</w:t>
            </w:r>
            <w:r w:rsidR="00612B0E" w:rsidRPr="007D35C0">
              <w:rPr>
                <w:i/>
                <w:position w:val="2"/>
              </w:rPr>
              <w:tab/>
            </w:r>
            <w:r w:rsidR="00612B0E" w:rsidRPr="007D35C0">
              <w:rPr>
                <w:i/>
                <w:noProof/>
                <w:position w:val="2"/>
                <w:lang w:eastAsia="ru-RU"/>
              </w:rPr>
              <w:drawing>
                <wp:inline distT="0" distB="0" distL="0" distR="0" wp14:anchorId="41241E3E" wp14:editId="21A914A1">
                  <wp:extent cx="133985" cy="127000"/>
                  <wp:effectExtent l="0" t="0" r="0" b="0"/>
                  <wp:docPr id="26"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88.png"/>
                          <pic:cNvPicPr/>
                        </pic:nvPicPr>
                        <pic:blipFill>
                          <a:blip r:embed="rId19" cstate="print"/>
                          <a:stretch>
                            <a:fillRect/>
                          </a:stretch>
                        </pic:blipFill>
                        <pic:spPr>
                          <a:xfrm>
                            <a:off x="0" y="0"/>
                            <a:ext cx="133985" cy="127000"/>
                          </a:xfrm>
                          <a:prstGeom prst="rect">
                            <a:avLst/>
                          </a:prstGeom>
                        </pic:spPr>
                      </pic:pic>
                    </a:graphicData>
                  </a:graphic>
                </wp:inline>
              </w:drawing>
            </w:r>
          </w:p>
        </w:tc>
      </w:tr>
      <w:tr w:rsidR="00612B0E" w:rsidRPr="0009609B" w:rsidTr="007D35C0">
        <w:trPr>
          <w:trHeight w:val="627"/>
        </w:trPr>
        <w:tc>
          <w:tcPr>
            <w:tcW w:w="6477" w:type="dxa"/>
            <w:tcBorders>
              <w:top w:val="single" w:sz="18" w:space="0" w:color="FFFFFF"/>
              <w:left w:val="nil"/>
              <w:bottom w:val="single" w:sz="18" w:space="0" w:color="FFFFFF"/>
              <w:right w:val="single" w:sz="18" w:space="0" w:color="FFFFFF"/>
            </w:tcBorders>
            <w:shd w:val="clear" w:color="auto" w:fill="F1F1F1"/>
          </w:tcPr>
          <w:p w:rsidR="00612B0E" w:rsidRPr="00D642BD" w:rsidRDefault="00612B0E" w:rsidP="00612B0E">
            <w:pPr>
              <w:pStyle w:val="TableParagraph"/>
              <w:spacing w:line="250" w:lineRule="exact"/>
              <w:ind w:left="84" w:right="242"/>
            </w:pPr>
            <w:r w:rsidRPr="00D642BD">
              <w:rPr>
                <w:b/>
              </w:rPr>
              <w:t>Номинальная средняя начисленная заработная плата одного</w:t>
            </w:r>
            <w:r w:rsidRPr="00D642BD">
              <w:rPr>
                <w:b/>
                <w:spacing w:val="-52"/>
              </w:rPr>
              <w:t xml:space="preserve"> </w:t>
            </w:r>
            <w:r w:rsidRPr="00D642BD">
              <w:rPr>
                <w:b/>
              </w:rPr>
              <w:t>работника</w:t>
            </w:r>
            <w:r w:rsidRPr="00D642BD">
              <w:t>,</w:t>
            </w:r>
            <w:r w:rsidRPr="00D642BD">
              <w:rPr>
                <w:spacing w:val="-4"/>
              </w:rPr>
              <w:t xml:space="preserve"> </w:t>
            </w:r>
            <w:r w:rsidRPr="00D642BD">
              <w:t>руб.</w:t>
            </w:r>
          </w:p>
        </w:tc>
        <w:tc>
          <w:tcPr>
            <w:tcW w:w="1418" w:type="dxa"/>
            <w:tcBorders>
              <w:top w:val="single" w:sz="18" w:space="0" w:color="FFFFFF"/>
              <w:left w:val="single" w:sz="18" w:space="0" w:color="FFFFFF"/>
              <w:bottom w:val="single" w:sz="18" w:space="0" w:color="FFFFFF"/>
              <w:right w:val="single" w:sz="18" w:space="0" w:color="FFFFFF"/>
            </w:tcBorders>
            <w:shd w:val="clear" w:color="auto" w:fill="F1F1F1"/>
          </w:tcPr>
          <w:p w:rsidR="00612B0E" w:rsidRPr="00D642BD" w:rsidRDefault="002E703F" w:rsidP="002E703F">
            <w:pPr>
              <w:pStyle w:val="TableParagraph"/>
              <w:spacing w:before="182"/>
              <w:jc w:val="center"/>
            </w:pPr>
            <w:r>
              <w:rPr>
                <w:lang w:val="en-US"/>
              </w:rPr>
              <w:t>66 838</w:t>
            </w:r>
            <w:r>
              <w:t>,4</w:t>
            </w:r>
          </w:p>
        </w:tc>
        <w:tc>
          <w:tcPr>
            <w:tcW w:w="1822" w:type="dxa"/>
            <w:tcBorders>
              <w:top w:val="single" w:sz="18" w:space="0" w:color="FFFFFF"/>
              <w:left w:val="single" w:sz="18" w:space="0" w:color="FFFFFF"/>
              <w:bottom w:val="single" w:sz="18" w:space="0" w:color="FFFFFF"/>
              <w:right w:val="nil"/>
            </w:tcBorders>
            <w:shd w:val="clear" w:color="auto" w:fill="F1F1F1"/>
            <w:vAlign w:val="center"/>
          </w:tcPr>
          <w:p w:rsidR="00612B0E" w:rsidRPr="007D35C0" w:rsidRDefault="00D642BD" w:rsidP="007D35C0">
            <w:pPr>
              <w:pStyle w:val="TableParagraph"/>
              <w:tabs>
                <w:tab w:val="left" w:pos="1447"/>
              </w:tabs>
              <w:spacing w:before="120"/>
              <w:ind w:left="474"/>
              <w:rPr>
                <w:b/>
                <w:i/>
                <w:position w:val="2"/>
              </w:rPr>
            </w:pPr>
            <w:r w:rsidRPr="007D35C0">
              <w:rPr>
                <w:b/>
                <w:i/>
                <w:position w:val="2"/>
              </w:rPr>
              <w:t>1</w:t>
            </w:r>
            <w:r w:rsidR="002E703F" w:rsidRPr="007D35C0">
              <w:rPr>
                <w:b/>
                <w:i/>
                <w:position w:val="2"/>
              </w:rPr>
              <w:t>1</w:t>
            </w:r>
            <w:r w:rsidR="00262EC5" w:rsidRPr="007D35C0">
              <w:rPr>
                <w:b/>
                <w:i/>
                <w:position w:val="2"/>
              </w:rPr>
              <w:t>6,8</w:t>
            </w:r>
            <w:r w:rsidR="00612B0E" w:rsidRPr="007D35C0">
              <w:rPr>
                <w:b/>
                <w:i/>
                <w:position w:val="2"/>
              </w:rPr>
              <w:tab/>
            </w:r>
            <w:r w:rsidR="00612B0E" w:rsidRPr="007D35C0">
              <w:rPr>
                <w:b/>
                <w:i/>
                <w:noProof/>
                <w:position w:val="2"/>
                <w:lang w:eastAsia="ru-RU"/>
              </w:rPr>
              <w:drawing>
                <wp:inline distT="0" distB="0" distL="0" distR="0" wp14:anchorId="7112563A" wp14:editId="6782D20C">
                  <wp:extent cx="133985" cy="127000"/>
                  <wp:effectExtent l="0" t="0" r="0" b="0"/>
                  <wp:docPr id="10"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88.png"/>
                          <pic:cNvPicPr/>
                        </pic:nvPicPr>
                        <pic:blipFill>
                          <a:blip r:embed="rId19" cstate="print"/>
                          <a:stretch>
                            <a:fillRect/>
                          </a:stretch>
                        </pic:blipFill>
                        <pic:spPr>
                          <a:xfrm>
                            <a:off x="0" y="0"/>
                            <a:ext cx="133985" cy="127000"/>
                          </a:xfrm>
                          <a:prstGeom prst="rect">
                            <a:avLst/>
                          </a:prstGeom>
                        </pic:spPr>
                      </pic:pic>
                    </a:graphicData>
                  </a:graphic>
                </wp:inline>
              </w:drawing>
            </w:r>
          </w:p>
        </w:tc>
      </w:tr>
      <w:tr w:rsidR="00612B0E" w:rsidRPr="0009609B" w:rsidTr="008B43ED">
        <w:trPr>
          <w:trHeight w:val="627"/>
        </w:trPr>
        <w:tc>
          <w:tcPr>
            <w:tcW w:w="6477" w:type="dxa"/>
            <w:tcBorders>
              <w:top w:val="single" w:sz="18" w:space="0" w:color="FFFFFF"/>
              <w:left w:val="nil"/>
              <w:bottom w:val="single" w:sz="18" w:space="0" w:color="FFFFFF"/>
              <w:right w:val="single" w:sz="18" w:space="0" w:color="FFFFFF"/>
            </w:tcBorders>
            <w:shd w:val="clear" w:color="auto" w:fill="F1F1F1"/>
          </w:tcPr>
          <w:p w:rsidR="00612B0E" w:rsidRPr="009D46F3" w:rsidRDefault="00612B0E" w:rsidP="00612B0E">
            <w:pPr>
              <w:pStyle w:val="TableParagraph"/>
              <w:spacing w:line="236" w:lineRule="exact"/>
              <w:ind w:left="84"/>
            </w:pPr>
            <w:r w:rsidRPr="00D642BD">
              <w:rPr>
                <w:b/>
              </w:rPr>
              <w:t>Реальная средняя начисленная заработная плата одного</w:t>
            </w:r>
            <w:r w:rsidRPr="00D642BD">
              <w:rPr>
                <w:b/>
                <w:spacing w:val="-52"/>
              </w:rPr>
              <w:t xml:space="preserve"> </w:t>
            </w:r>
            <w:r w:rsidRPr="00D642BD">
              <w:rPr>
                <w:b/>
              </w:rPr>
              <w:t>работника</w:t>
            </w:r>
            <w:r w:rsidRPr="00D642BD">
              <w:t>,</w:t>
            </w:r>
            <w:r w:rsidRPr="00D642BD">
              <w:rPr>
                <w:spacing w:val="-4"/>
              </w:rPr>
              <w:t xml:space="preserve"> </w:t>
            </w:r>
            <w:r w:rsidRPr="00D642BD">
              <w:t>%</w:t>
            </w:r>
            <w:r w:rsidRPr="00D642BD">
              <w:rPr>
                <w:spacing w:val="-2"/>
              </w:rPr>
              <w:t xml:space="preserve"> </w:t>
            </w:r>
          </w:p>
        </w:tc>
        <w:tc>
          <w:tcPr>
            <w:tcW w:w="1418" w:type="dxa"/>
            <w:tcBorders>
              <w:top w:val="single" w:sz="18" w:space="0" w:color="FFFFFF"/>
              <w:left w:val="single" w:sz="18" w:space="0" w:color="FFFFFF"/>
              <w:bottom w:val="single" w:sz="18" w:space="0" w:color="FFFFFF"/>
              <w:right w:val="single" w:sz="18" w:space="0" w:color="FFFFFF"/>
            </w:tcBorders>
            <w:shd w:val="clear" w:color="auto" w:fill="F1F1F1"/>
          </w:tcPr>
          <w:p w:rsidR="00612B0E" w:rsidRPr="00D642BD" w:rsidRDefault="00612B0E" w:rsidP="00612B0E">
            <w:pPr>
              <w:pStyle w:val="TableParagraph"/>
              <w:spacing w:before="120"/>
              <w:ind w:left="438" w:hanging="394"/>
              <w:jc w:val="center"/>
            </w:pPr>
            <w:r w:rsidRPr="00D642BD">
              <w:t>х</w:t>
            </w:r>
          </w:p>
        </w:tc>
        <w:tc>
          <w:tcPr>
            <w:tcW w:w="1822" w:type="dxa"/>
            <w:tcBorders>
              <w:top w:val="single" w:sz="18" w:space="0" w:color="FFFFFF"/>
              <w:left w:val="single" w:sz="18" w:space="0" w:color="FFFFFF"/>
              <w:bottom w:val="single" w:sz="18" w:space="0" w:color="FFFFFF"/>
              <w:right w:val="nil"/>
            </w:tcBorders>
            <w:shd w:val="clear" w:color="auto" w:fill="F1F1F1"/>
          </w:tcPr>
          <w:p w:rsidR="00612B0E" w:rsidRPr="007D35C0" w:rsidRDefault="002E703F" w:rsidP="007D35C0">
            <w:pPr>
              <w:pStyle w:val="TableParagraph"/>
              <w:tabs>
                <w:tab w:val="left" w:pos="1459"/>
              </w:tabs>
              <w:spacing w:before="121"/>
              <w:ind w:left="508"/>
              <w:rPr>
                <w:i/>
                <w:position w:val="2"/>
              </w:rPr>
            </w:pPr>
            <w:r w:rsidRPr="007D35C0">
              <w:rPr>
                <w:i/>
                <w:position w:val="2"/>
              </w:rPr>
              <w:t>106,1</w:t>
            </w:r>
            <w:r w:rsidR="00612B0E" w:rsidRPr="007D35C0">
              <w:rPr>
                <w:i/>
                <w:position w:val="2"/>
              </w:rPr>
              <w:tab/>
            </w:r>
            <w:r w:rsidR="00612B0E" w:rsidRPr="007D35C0">
              <w:rPr>
                <w:i/>
                <w:noProof/>
                <w:position w:val="2"/>
                <w:lang w:eastAsia="ru-RU"/>
              </w:rPr>
              <w:drawing>
                <wp:inline distT="0" distB="0" distL="0" distR="0" wp14:anchorId="20C1149E" wp14:editId="2A40A759">
                  <wp:extent cx="133985" cy="127000"/>
                  <wp:effectExtent l="0" t="0" r="0" b="0"/>
                  <wp:docPr id="23"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88.png"/>
                          <pic:cNvPicPr/>
                        </pic:nvPicPr>
                        <pic:blipFill>
                          <a:blip r:embed="rId19" cstate="print"/>
                          <a:stretch>
                            <a:fillRect/>
                          </a:stretch>
                        </pic:blipFill>
                        <pic:spPr>
                          <a:xfrm>
                            <a:off x="0" y="0"/>
                            <a:ext cx="133985" cy="127000"/>
                          </a:xfrm>
                          <a:prstGeom prst="rect">
                            <a:avLst/>
                          </a:prstGeom>
                        </pic:spPr>
                      </pic:pic>
                    </a:graphicData>
                  </a:graphic>
                </wp:inline>
              </w:drawing>
            </w:r>
          </w:p>
        </w:tc>
      </w:tr>
      <w:tr w:rsidR="00612B0E" w:rsidRPr="0009609B" w:rsidTr="00071D70">
        <w:trPr>
          <w:trHeight w:val="341"/>
        </w:trPr>
        <w:tc>
          <w:tcPr>
            <w:tcW w:w="9717" w:type="dxa"/>
            <w:gridSpan w:val="3"/>
            <w:tcBorders>
              <w:top w:val="single" w:sz="18" w:space="0" w:color="FFFFFF"/>
              <w:left w:val="nil"/>
              <w:bottom w:val="single" w:sz="18" w:space="0" w:color="FFFFFF"/>
              <w:right w:val="nil"/>
            </w:tcBorders>
            <w:shd w:val="clear" w:color="auto" w:fill="EAF1DD" w:themeFill="accent3" w:themeFillTint="33"/>
            <w:vAlign w:val="center"/>
          </w:tcPr>
          <w:p w:rsidR="00612B0E" w:rsidRPr="00720AD1" w:rsidRDefault="00612B0E" w:rsidP="00612B0E">
            <w:pPr>
              <w:pStyle w:val="TableParagraph"/>
              <w:ind w:left="3108" w:right="3108"/>
              <w:jc w:val="center"/>
              <w:rPr>
                <w:b/>
              </w:rPr>
            </w:pPr>
            <w:r w:rsidRPr="00720AD1">
              <w:rPr>
                <w:b/>
                <w:color w:val="215868" w:themeColor="accent5" w:themeShade="80"/>
              </w:rPr>
              <w:t>Рынок</w:t>
            </w:r>
            <w:r w:rsidRPr="00720AD1">
              <w:rPr>
                <w:b/>
                <w:color w:val="215868" w:themeColor="accent5" w:themeShade="80"/>
                <w:spacing w:val="-2"/>
              </w:rPr>
              <w:t xml:space="preserve"> </w:t>
            </w:r>
            <w:r w:rsidRPr="00720AD1">
              <w:rPr>
                <w:b/>
                <w:color w:val="215868" w:themeColor="accent5" w:themeShade="80"/>
              </w:rPr>
              <w:t>труда</w:t>
            </w:r>
          </w:p>
        </w:tc>
      </w:tr>
      <w:tr w:rsidR="00612B0E" w:rsidRPr="0009609B" w:rsidTr="009065E1">
        <w:trPr>
          <w:trHeight w:val="507"/>
        </w:trPr>
        <w:tc>
          <w:tcPr>
            <w:tcW w:w="6477" w:type="dxa"/>
            <w:tcBorders>
              <w:top w:val="single" w:sz="18" w:space="0" w:color="FFFFFF"/>
              <w:left w:val="nil"/>
              <w:bottom w:val="single" w:sz="18" w:space="0" w:color="FFFFFF"/>
              <w:right w:val="single" w:sz="18" w:space="0" w:color="FFFFFF"/>
            </w:tcBorders>
            <w:shd w:val="clear" w:color="auto" w:fill="F1F1F1"/>
          </w:tcPr>
          <w:p w:rsidR="00612B0E" w:rsidRPr="00720AD1" w:rsidRDefault="00612B0E" w:rsidP="00612B0E">
            <w:pPr>
              <w:pStyle w:val="TableParagraph"/>
              <w:spacing w:line="250" w:lineRule="exact"/>
              <w:ind w:left="84" w:right="242"/>
            </w:pPr>
            <w:r w:rsidRPr="00720AD1">
              <w:rPr>
                <w:b/>
              </w:rPr>
              <w:t>Численность безработных, зарегистрированных в государственных учреждениях службы занятости</w:t>
            </w:r>
            <w:r w:rsidRPr="00720AD1">
              <w:t>, тыс. чел.</w:t>
            </w:r>
          </w:p>
        </w:tc>
        <w:tc>
          <w:tcPr>
            <w:tcW w:w="1418" w:type="dxa"/>
            <w:tcBorders>
              <w:top w:val="single" w:sz="18" w:space="0" w:color="FFFFFF"/>
              <w:left w:val="single" w:sz="18" w:space="0" w:color="FFFFFF"/>
              <w:bottom w:val="single" w:sz="18" w:space="0" w:color="FFFFFF"/>
              <w:right w:val="single" w:sz="18" w:space="0" w:color="FFFFFF"/>
            </w:tcBorders>
            <w:shd w:val="clear" w:color="auto" w:fill="F1F1F1"/>
            <w:vAlign w:val="center"/>
          </w:tcPr>
          <w:p w:rsidR="00612B0E" w:rsidRPr="00720AD1" w:rsidRDefault="00720AD1" w:rsidP="00644B1C">
            <w:pPr>
              <w:pStyle w:val="TableParagraph"/>
              <w:spacing w:before="120"/>
              <w:jc w:val="center"/>
            </w:pPr>
            <w:r w:rsidRPr="00720AD1">
              <w:t>3</w:t>
            </w:r>
            <w:r w:rsidR="00612B0E" w:rsidRPr="00720AD1">
              <w:t>,5</w:t>
            </w:r>
          </w:p>
        </w:tc>
        <w:tc>
          <w:tcPr>
            <w:tcW w:w="1822" w:type="dxa"/>
            <w:tcBorders>
              <w:top w:val="single" w:sz="18" w:space="0" w:color="FFFFFF"/>
              <w:left w:val="single" w:sz="18" w:space="0" w:color="FFFFFF"/>
              <w:bottom w:val="single" w:sz="18" w:space="0" w:color="FFFFFF"/>
              <w:right w:val="nil"/>
            </w:tcBorders>
            <w:shd w:val="clear" w:color="auto" w:fill="F1F1F1"/>
          </w:tcPr>
          <w:p w:rsidR="00612B0E" w:rsidRPr="00720AD1" w:rsidRDefault="00720AD1" w:rsidP="00612B0E">
            <w:pPr>
              <w:pStyle w:val="TableParagraph"/>
              <w:tabs>
                <w:tab w:val="left" w:pos="1482"/>
              </w:tabs>
              <w:spacing w:before="122"/>
              <w:ind w:left="431" w:hanging="245"/>
              <w:rPr>
                <w:i/>
                <w:sz w:val="18"/>
              </w:rPr>
            </w:pPr>
            <w:proofErr w:type="spellStart"/>
            <w:r w:rsidRPr="00720AD1">
              <w:rPr>
                <w:i/>
                <w:sz w:val="18"/>
              </w:rPr>
              <w:t>сниж</w:t>
            </w:r>
            <w:proofErr w:type="spellEnd"/>
            <w:r w:rsidRPr="00720AD1">
              <w:rPr>
                <w:i/>
                <w:sz w:val="18"/>
              </w:rPr>
              <w:t>. на 22,2</w:t>
            </w:r>
            <w:r w:rsidR="00612B0E" w:rsidRPr="00720AD1">
              <w:rPr>
                <w:i/>
                <w:sz w:val="18"/>
              </w:rPr>
              <w:t>%</w:t>
            </w:r>
            <w:r w:rsidR="00612B0E" w:rsidRPr="00720AD1">
              <w:tab/>
            </w:r>
            <w:r w:rsidR="00612B0E" w:rsidRPr="00720AD1">
              <w:rPr>
                <w:noProof/>
                <w:position w:val="-1"/>
                <w:lang w:eastAsia="ru-RU"/>
              </w:rPr>
              <w:drawing>
                <wp:inline distT="0" distB="0" distL="0" distR="0" wp14:anchorId="0D60D2C8" wp14:editId="56830724">
                  <wp:extent cx="142875" cy="135428"/>
                  <wp:effectExtent l="0" t="0" r="0" b="0"/>
                  <wp:docPr id="221"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88.png"/>
                          <pic:cNvPicPr/>
                        </pic:nvPicPr>
                        <pic:blipFill>
                          <a:blip r:embed="rId19" cstate="print"/>
                          <a:stretch>
                            <a:fillRect/>
                          </a:stretch>
                        </pic:blipFill>
                        <pic:spPr>
                          <a:xfrm flipV="1">
                            <a:off x="0" y="0"/>
                            <a:ext cx="149773" cy="141966"/>
                          </a:xfrm>
                          <a:prstGeom prst="rect">
                            <a:avLst/>
                          </a:prstGeom>
                        </pic:spPr>
                      </pic:pic>
                    </a:graphicData>
                  </a:graphic>
                </wp:inline>
              </w:drawing>
            </w:r>
          </w:p>
        </w:tc>
      </w:tr>
      <w:tr w:rsidR="00612B0E" w:rsidRPr="0009609B" w:rsidTr="009065E1">
        <w:trPr>
          <w:trHeight w:val="504"/>
        </w:trPr>
        <w:tc>
          <w:tcPr>
            <w:tcW w:w="6477" w:type="dxa"/>
            <w:tcBorders>
              <w:top w:val="single" w:sz="18" w:space="0" w:color="FFFFFF"/>
              <w:left w:val="nil"/>
              <w:bottom w:val="nil"/>
              <w:right w:val="single" w:sz="18" w:space="0" w:color="FFFFFF"/>
            </w:tcBorders>
            <w:shd w:val="clear" w:color="auto" w:fill="F1F1F1"/>
          </w:tcPr>
          <w:p w:rsidR="00612B0E" w:rsidRPr="00720AD1" w:rsidRDefault="00612B0E" w:rsidP="00612B0E">
            <w:pPr>
              <w:pStyle w:val="TableParagraph"/>
              <w:spacing w:line="248" w:lineRule="exact"/>
              <w:ind w:left="84" w:right="694"/>
            </w:pPr>
            <w:r w:rsidRPr="00720AD1">
              <w:rPr>
                <w:b/>
                <w:szCs w:val="20"/>
              </w:rPr>
              <w:t>Уровень зарегистрированной безработицы</w:t>
            </w:r>
            <w:r w:rsidRPr="00720AD1">
              <w:rPr>
                <w:szCs w:val="20"/>
              </w:rPr>
              <w:t>, %</w:t>
            </w:r>
          </w:p>
        </w:tc>
        <w:tc>
          <w:tcPr>
            <w:tcW w:w="1418" w:type="dxa"/>
            <w:tcBorders>
              <w:top w:val="single" w:sz="18" w:space="0" w:color="FFFFFF"/>
              <w:left w:val="single" w:sz="18" w:space="0" w:color="FFFFFF"/>
              <w:bottom w:val="nil"/>
              <w:right w:val="single" w:sz="18" w:space="0" w:color="FFFFFF"/>
            </w:tcBorders>
            <w:shd w:val="clear" w:color="auto" w:fill="F1F1F1"/>
          </w:tcPr>
          <w:p w:rsidR="00612B0E" w:rsidRPr="00720AD1" w:rsidRDefault="00720AD1" w:rsidP="00612B0E">
            <w:pPr>
              <w:pStyle w:val="TableParagraph"/>
              <w:spacing w:before="120"/>
              <w:jc w:val="center"/>
            </w:pPr>
            <w:r w:rsidRPr="00720AD1">
              <w:t>2,7</w:t>
            </w:r>
          </w:p>
        </w:tc>
        <w:tc>
          <w:tcPr>
            <w:tcW w:w="1822" w:type="dxa"/>
            <w:tcBorders>
              <w:top w:val="single" w:sz="18" w:space="0" w:color="FFFFFF"/>
              <w:left w:val="single" w:sz="18" w:space="0" w:color="FFFFFF"/>
              <w:bottom w:val="nil"/>
              <w:right w:val="nil"/>
            </w:tcBorders>
            <w:shd w:val="clear" w:color="auto" w:fill="F1F1F1"/>
          </w:tcPr>
          <w:p w:rsidR="00612B0E" w:rsidRPr="00720AD1" w:rsidRDefault="00720AD1" w:rsidP="00612B0E">
            <w:pPr>
              <w:pStyle w:val="TableParagraph"/>
              <w:tabs>
                <w:tab w:val="left" w:pos="1470"/>
              </w:tabs>
              <w:spacing w:before="103"/>
              <w:ind w:left="551"/>
            </w:pPr>
            <w:r w:rsidRPr="00720AD1">
              <w:rPr>
                <w:i/>
              </w:rPr>
              <w:t>-1,0</w:t>
            </w:r>
            <w:r w:rsidR="00612B0E" w:rsidRPr="00720AD1">
              <w:rPr>
                <w:i/>
              </w:rPr>
              <w:t xml:space="preserve"> </w:t>
            </w:r>
            <w:proofErr w:type="spellStart"/>
            <w:r w:rsidR="00612B0E" w:rsidRPr="00720AD1">
              <w:rPr>
                <w:i/>
              </w:rPr>
              <w:t>п.п</w:t>
            </w:r>
            <w:proofErr w:type="spellEnd"/>
            <w:r w:rsidR="00612B0E" w:rsidRPr="00720AD1">
              <w:rPr>
                <w:i/>
              </w:rPr>
              <w:t>.</w:t>
            </w:r>
            <w:r w:rsidR="00612B0E" w:rsidRPr="00720AD1">
              <w:tab/>
            </w:r>
            <w:r w:rsidR="00612B0E" w:rsidRPr="00720AD1">
              <w:rPr>
                <w:noProof/>
                <w:position w:val="-1"/>
                <w:lang w:eastAsia="ru-RU"/>
              </w:rPr>
              <w:drawing>
                <wp:inline distT="0" distB="0" distL="0" distR="0" wp14:anchorId="7BB5CAAA" wp14:editId="082CCCC1">
                  <wp:extent cx="142875" cy="135428"/>
                  <wp:effectExtent l="0" t="0" r="0" b="0"/>
                  <wp:docPr id="222"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88.png"/>
                          <pic:cNvPicPr/>
                        </pic:nvPicPr>
                        <pic:blipFill>
                          <a:blip r:embed="rId19" cstate="print"/>
                          <a:stretch>
                            <a:fillRect/>
                          </a:stretch>
                        </pic:blipFill>
                        <pic:spPr>
                          <a:xfrm flipV="1">
                            <a:off x="0" y="0"/>
                            <a:ext cx="149773" cy="141966"/>
                          </a:xfrm>
                          <a:prstGeom prst="rect">
                            <a:avLst/>
                          </a:prstGeom>
                        </pic:spPr>
                      </pic:pic>
                    </a:graphicData>
                  </a:graphic>
                </wp:inline>
              </w:drawing>
            </w:r>
          </w:p>
        </w:tc>
      </w:tr>
    </w:tbl>
    <w:p w:rsidR="00461BE7" w:rsidRPr="00720AD1" w:rsidRDefault="00E90DA2" w:rsidP="00561685">
      <w:pPr>
        <w:rPr>
          <w:sz w:val="18"/>
        </w:rPr>
      </w:pPr>
      <w:r w:rsidRPr="00720AD1">
        <w:rPr>
          <w:sz w:val="18"/>
        </w:rPr>
        <w:t xml:space="preserve"> </w:t>
      </w:r>
    </w:p>
    <w:p w:rsidR="00F504DC" w:rsidRPr="0009609B" w:rsidRDefault="00F504DC" w:rsidP="00561685">
      <w:pPr>
        <w:jc w:val="both"/>
        <w:rPr>
          <w:sz w:val="24"/>
          <w:highlight w:val="yellow"/>
        </w:rPr>
      </w:pPr>
    </w:p>
    <w:p w:rsidR="00DE0DC2" w:rsidRPr="0009609B" w:rsidRDefault="00DE0DC2" w:rsidP="00561685">
      <w:pPr>
        <w:jc w:val="both"/>
        <w:rPr>
          <w:sz w:val="24"/>
          <w:highlight w:val="yellow"/>
        </w:rPr>
      </w:pPr>
    </w:p>
    <w:p w:rsidR="00DE0DC2" w:rsidRPr="0009609B" w:rsidRDefault="00DE0DC2" w:rsidP="00561685">
      <w:pPr>
        <w:jc w:val="both"/>
        <w:rPr>
          <w:sz w:val="24"/>
          <w:highlight w:val="yellow"/>
        </w:rPr>
      </w:pPr>
    </w:p>
    <w:p w:rsidR="003F7923" w:rsidRPr="0009609B" w:rsidRDefault="003F7923" w:rsidP="00561685">
      <w:pPr>
        <w:jc w:val="both"/>
        <w:rPr>
          <w:sz w:val="24"/>
          <w:highlight w:val="yellow"/>
        </w:rPr>
      </w:pPr>
    </w:p>
    <w:p w:rsidR="003F7923" w:rsidRPr="0009609B" w:rsidRDefault="003F7923" w:rsidP="00561685">
      <w:pPr>
        <w:jc w:val="both"/>
        <w:rPr>
          <w:sz w:val="24"/>
          <w:highlight w:val="yellow"/>
        </w:rPr>
      </w:pPr>
    </w:p>
    <w:p w:rsidR="003F7923" w:rsidRPr="0009609B" w:rsidRDefault="003F7923" w:rsidP="00561685">
      <w:pPr>
        <w:jc w:val="both"/>
        <w:rPr>
          <w:sz w:val="24"/>
          <w:highlight w:val="yellow"/>
        </w:rPr>
      </w:pPr>
    </w:p>
    <w:p w:rsidR="00F504DC" w:rsidRPr="00F45675" w:rsidRDefault="00461BE7" w:rsidP="00F80F08">
      <w:pPr>
        <w:pStyle w:val="a3"/>
        <w:rPr>
          <w:sz w:val="20"/>
        </w:rPr>
      </w:pPr>
      <w:r w:rsidRPr="00F45675">
        <w:rPr>
          <w:noProof/>
          <w:sz w:val="20"/>
          <w:lang w:eastAsia="ru-RU"/>
        </w:rPr>
        <w:lastRenderedPageBreak/>
        <mc:AlternateContent>
          <mc:Choice Requires="wpg">
            <w:drawing>
              <wp:inline distT="0" distB="0" distL="0" distR="0">
                <wp:extent cx="6286500" cy="608330"/>
                <wp:effectExtent l="0" t="0" r="19050" b="1270"/>
                <wp:docPr id="588"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608330"/>
                          <a:chOff x="-495" y="0"/>
                          <a:chExt cx="9900" cy="958"/>
                        </a:xfrm>
                      </wpg:grpSpPr>
                      <wps:wsp>
                        <wps:cNvPr id="589" name="Freeform 463"/>
                        <wps:cNvSpPr>
                          <a:spLocks/>
                        </wps:cNvSpPr>
                        <wps:spPr bwMode="auto">
                          <a:xfrm>
                            <a:off x="74" y="93"/>
                            <a:ext cx="9331" cy="748"/>
                          </a:xfrm>
                          <a:custGeom>
                            <a:avLst/>
                            <a:gdLst>
                              <a:gd name="T0" fmla="+- 0 9405 75"/>
                              <a:gd name="T1" fmla="*/ T0 w 9331"/>
                              <a:gd name="T2" fmla="+- 0 93 93"/>
                              <a:gd name="T3" fmla="*/ 93 h 748"/>
                              <a:gd name="T4" fmla="+- 0 75 75"/>
                              <a:gd name="T5" fmla="*/ T4 w 9331"/>
                              <a:gd name="T6" fmla="+- 0 93 93"/>
                              <a:gd name="T7" fmla="*/ 93 h 748"/>
                              <a:gd name="T8" fmla="+- 0 75 75"/>
                              <a:gd name="T9" fmla="*/ T8 w 9331"/>
                              <a:gd name="T10" fmla="+- 0 748 93"/>
                              <a:gd name="T11" fmla="*/ 748 h 748"/>
                              <a:gd name="T12" fmla="+- 0 75 75"/>
                              <a:gd name="T13" fmla="*/ T12 w 9331"/>
                              <a:gd name="T14" fmla="+- 0 841 93"/>
                              <a:gd name="T15" fmla="*/ 841 h 748"/>
                              <a:gd name="T16" fmla="+- 0 9405 75"/>
                              <a:gd name="T17" fmla="*/ T16 w 9331"/>
                              <a:gd name="T18" fmla="+- 0 841 93"/>
                              <a:gd name="T19" fmla="*/ 841 h 748"/>
                              <a:gd name="T20" fmla="+- 0 9405 75"/>
                              <a:gd name="T21" fmla="*/ T20 w 9331"/>
                              <a:gd name="T22" fmla="+- 0 748 93"/>
                              <a:gd name="T23" fmla="*/ 748 h 748"/>
                              <a:gd name="T24" fmla="+- 0 9405 75"/>
                              <a:gd name="T25" fmla="*/ T24 w 9331"/>
                              <a:gd name="T26" fmla="+- 0 93 93"/>
                              <a:gd name="T27" fmla="*/ 93 h 748"/>
                            </a:gdLst>
                            <a:ahLst/>
                            <a:cxnLst>
                              <a:cxn ang="0">
                                <a:pos x="T1" y="T3"/>
                              </a:cxn>
                              <a:cxn ang="0">
                                <a:pos x="T5" y="T7"/>
                              </a:cxn>
                              <a:cxn ang="0">
                                <a:pos x="T9" y="T11"/>
                              </a:cxn>
                              <a:cxn ang="0">
                                <a:pos x="T13" y="T15"/>
                              </a:cxn>
                              <a:cxn ang="0">
                                <a:pos x="T17" y="T19"/>
                              </a:cxn>
                              <a:cxn ang="0">
                                <a:pos x="T21" y="T23"/>
                              </a:cxn>
                              <a:cxn ang="0">
                                <a:pos x="T25" y="T27"/>
                              </a:cxn>
                            </a:cxnLst>
                            <a:rect l="0" t="0" r="r" b="b"/>
                            <a:pathLst>
                              <a:path w="9331" h="748">
                                <a:moveTo>
                                  <a:pt x="9330" y="0"/>
                                </a:moveTo>
                                <a:lnTo>
                                  <a:pt x="0" y="0"/>
                                </a:lnTo>
                                <a:lnTo>
                                  <a:pt x="0" y="655"/>
                                </a:lnTo>
                                <a:lnTo>
                                  <a:pt x="0" y="748"/>
                                </a:lnTo>
                                <a:lnTo>
                                  <a:pt x="9330" y="748"/>
                                </a:lnTo>
                                <a:lnTo>
                                  <a:pt x="9330" y="655"/>
                                </a:lnTo>
                                <a:lnTo>
                                  <a:pt x="933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Rectangle 462"/>
                        <wps:cNvSpPr>
                          <a:spLocks noChangeArrowheads="1"/>
                        </wps:cNvSpPr>
                        <wps:spPr bwMode="auto">
                          <a:xfrm>
                            <a:off x="74" y="93"/>
                            <a:ext cx="9331" cy="748"/>
                          </a:xfrm>
                          <a:prstGeom prst="rect">
                            <a:avLst/>
                          </a:prstGeom>
                          <a:noFill/>
                          <a:ln w="12700">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Rectangle 461"/>
                        <wps:cNvSpPr>
                          <a:spLocks noChangeArrowheads="1"/>
                        </wps:cNvSpPr>
                        <wps:spPr bwMode="auto">
                          <a:xfrm>
                            <a:off x="0" y="0"/>
                            <a:ext cx="9311" cy="748"/>
                          </a:xfrm>
                          <a:prstGeom prst="rect">
                            <a:avLst/>
                          </a:prstGeom>
                          <a:solidFill>
                            <a:schemeClr val="accent5">
                              <a:lumMod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Text Box 460"/>
                        <wps:cNvSpPr txBox="1">
                          <a:spLocks noChangeArrowheads="1"/>
                        </wps:cNvSpPr>
                        <wps:spPr bwMode="auto">
                          <a:xfrm>
                            <a:off x="-495" y="293"/>
                            <a:ext cx="9311"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25AC" w:rsidRPr="00612B0E" w:rsidRDefault="00D525AC" w:rsidP="00612B0E">
                              <w:pPr>
                                <w:pStyle w:val="1"/>
                                <w:jc w:val="center"/>
                                <w:rPr>
                                  <w:color w:val="FFFFFF" w:themeColor="background1"/>
                                </w:rPr>
                              </w:pPr>
                              <w:bookmarkStart w:id="6" w:name="_Toc128234735"/>
                              <w:bookmarkStart w:id="7" w:name="_Toc128239073"/>
                              <w:bookmarkStart w:id="8" w:name="_Toc160434910"/>
                              <w:r w:rsidRPr="00612B0E">
                                <w:rPr>
                                  <w:color w:val="FFFFFF" w:themeColor="background1"/>
                                </w:rPr>
                                <w:t>1. ВАЛОВОЙ РЕГИОНАЛЬНЫЙ ПРОДУКТ</w:t>
                              </w:r>
                              <w:bookmarkEnd w:id="6"/>
                              <w:bookmarkEnd w:id="7"/>
                              <w:bookmarkEnd w:id="8"/>
                            </w:p>
                          </w:txbxContent>
                        </wps:txbx>
                        <wps:bodyPr rot="0" vert="horz" wrap="square" lIns="0" tIns="0" rIns="0" bIns="0" anchor="t" anchorCtr="0" upright="1">
                          <a:noAutofit/>
                        </wps:bodyPr>
                      </wps:wsp>
                    </wpg:wgp>
                  </a:graphicData>
                </a:graphic>
              </wp:inline>
            </w:drawing>
          </mc:Choice>
          <mc:Fallback>
            <w:pict>
              <v:group id="Group 459" o:spid="_x0000_s1037" style="width:495pt;height:47.9pt;mso-position-horizontal-relative:char;mso-position-vertical-relative:line" coordorigin="-495" coordsize="9900,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">
                <v:shape id="Freeform 463" o:spid="_x0000_s1038" style="position:absolute;left:74;top:93;width:9331;height:748;visibility:visible;mso-wrap-style:square;v-text-anchor:top" coordsize="9331,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0lUMIA&#10;AADcAAAADwAAAGRycy9kb3ducmV2LnhtbESPQWvCQBCF7wX/wzJCb3VjwdSNriIFxWuj0OuQnSbB&#10;7GzIrmbz77tCocfHm/e9edt9tJ140OBbxxqWiwwEceVMy7WG6+X4tgbhA7LBzjFpmMjDfjd72WJh&#10;3Mhf9ChDLRKEfYEamhD6QkpfNWTRL1xPnLwfN1gMSQ61NAOOCW47+Z5lubTYcmposKfPhqpbebfp&#10;DZdfbPkRV3VU36fJX1WuDkHr13k8bEAEiuH/+C99NhpWawXPMYkA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HSVQwgAAANwAAAAPAAAAAAAAAAAAAAAAAJgCAABkcnMvZG93&#10;bnJldi54bWxQSwUGAAAAAAQABAD1AAAAhwMAAAAA&#10;" path="m9330,l,,,655r,93l9330,748r,-93l9330,xe" fillcolor="#d9d9d9" stroked="f">
                  <v:path arrowok="t" o:connecttype="custom" o:connectlocs="9330,93;0,93;0,748;0,841;9330,841;9330,748;9330,93" o:connectangles="0,0,0,0,0,0,0"/>
                </v:shape>
                <v:rect id="Rectangle 462" o:spid="_x0000_s1039" style="position:absolute;left:74;top:93;width:9331;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OmsEA&#10;AADcAAAADwAAAGRycy9kb3ducmV2LnhtbERPz2vCMBS+D/Y/hDfYbaYtOrQzlqIOvI2peH40b22x&#10;ealJrN3++uUgePz4fi+L0XRiIOdbywrSSQKCuLK65VrB8fD5NgfhA7LGzjIp+CUPxer5aYm5tjf+&#10;pmEfahFD2OeooAmhz6X0VUMG/cT2xJH7sc5giNDVUju8xXDTySxJ3qXBlmNDgz2tG6rO+6tRUDr5&#10;dzosvvyl0lmqN257HqaJUq8vY/kBItAYHuK7e6cVzBZxfjw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RjprBAAAA3AAAAA8AAAAAAAAAAAAAAAAAmAIAAGRycy9kb3du&#10;cmV2LnhtbFBLBQYAAAAABAAEAPUAAACGAwAAAAA=&#10;" filled="f" strokecolor="#d9d9d9" strokeweight="1pt"/>
                <v:rect id="Rectangle 461" o:spid="_x0000_s1040" style="position:absolute;width:9311;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2LIcQA&#10;AADcAAAADwAAAGRycy9kb3ducmV2LnhtbESPQWsCMRSE74X+h/AK3mpWQWu3RlGhxaNVKz0+Nq+b&#10;pcnLsknX1F9vCgWPw8x8w8yXyVnRUxcazwpGwwIEceV1w7WC4+H1cQYiRGSN1jMp+KUAy8X93RxL&#10;7c/8Tv0+1iJDOJSowMTYllKGypDDMPQtcfa+fOcwZtnVUnd4znBn5bgoptJhw3nBYEsbQ9X3/scp&#10;6LdTs/PJvO1O6Sme1p/W0uVDqcFDWr2AiJTiLfzf3moFk+cR/J3JR0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diyHEAAAA3AAAAA8AAAAAAAAAAAAAAAAAmAIAAGRycy9k&#10;b3ducmV2LnhtbFBLBQYAAAAABAAEAPUAAACJAwAAAAA=&#10;" fillcolor="#205867 [1608]" stroked="f"/>
                <v:shape id="Text Box 460" o:spid="_x0000_s1041" type="#_x0000_t202" style="position:absolute;left:-495;top:293;width:9311;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TncQA&#10;AADcAAAADwAAAGRycy9kb3ducmV2LnhtbESPQWvCQBSE74L/YXmCN90oK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FU53EAAAA3AAAAA8AAAAAAAAAAAAAAAAAmAIAAGRycy9k&#10;b3ducmV2LnhtbFBLBQYAAAAABAAEAPUAAACJAwAAAAA=&#10;" filled="f" stroked="f">
                  <v:textbox inset="0,0,0,0">
                    <w:txbxContent>
                      <w:p w:rsidR="00D525AC" w:rsidRPr="00612B0E" w:rsidRDefault="00D525AC" w:rsidP="00612B0E">
                        <w:pPr>
                          <w:pStyle w:val="1"/>
                          <w:jc w:val="center"/>
                          <w:rPr>
                            <w:color w:val="FFFFFF" w:themeColor="background1"/>
                          </w:rPr>
                        </w:pPr>
                        <w:bookmarkStart w:id="14" w:name="_Toc128234735"/>
                        <w:bookmarkStart w:id="15" w:name="_Toc128239073"/>
                        <w:bookmarkStart w:id="16" w:name="_Toc160434910"/>
                        <w:r w:rsidRPr="00612B0E">
                          <w:rPr>
                            <w:color w:val="FFFFFF" w:themeColor="background1"/>
                          </w:rPr>
                          <w:t>1. ВАЛОВОЙ РЕГИОНАЛЬНЫЙ ПРОДУКТ</w:t>
                        </w:r>
                        <w:bookmarkEnd w:id="14"/>
                        <w:bookmarkEnd w:id="15"/>
                        <w:bookmarkEnd w:id="16"/>
                      </w:p>
                    </w:txbxContent>
                  </v:textbox>
                </v:shape>
                <w10:anchorlock/>
              </v:group>
            </w:pict>
          </mc:Fallback>
        </mc:AlternateContent>
      </w:r>
    </w:p>
    <w:p w:rsidR="00F504DC" w:rsidRPr="00BC6D46" w:rsidRDefault="0004544F" w:rsidP="00F80F08">
      <w:pPr>
        <w:pStyle w:val="a3"/>
        <w:ind w:firstLine="567"/>
        <w:jc w:val="both"/>
        <w:rPr>
          <w:i/>
          <w:szCs w:val="28"/>
        </w:rPr>
      </w:pPr>
      <w:r w:rsidRPr="00BC6D46">
        <w:rPr>
          <w:sz w:val="28"/>
          <w:szCs w:val="28"/>
        </w:rPr>
        <w:t>Валовой</w:t>
      </w:r>
      <w:r w:rsidRPr="00BC6D46">
        <w:rPr>
          <w:spacing w:val="56"/>
          <w:sz w:val="28"/>
          <w:szCs w:val="28"/>
        </w:rPr>
        <w:t xml:space="preserve"> </w:t>
      </w:r>
      <w:r w:rsidRPr="00BC6D46">
        <w:rPr>
          <w:sz w:val="28"/>
          <w:szCs w:val="28"/>
        </w:rPr>
        <w:t>региональный</w:t>
      </w:r>
      <w:r w:rsidRPr="00BC6D46">
        <w:rPr>
          <w:spacing w:val="53"/>
          <w:sz w:val="28"/>
          <w:szCs w:val="28"/>
        </w:rPr>
        <w:t xml:space="preserve"> </w:t>
      </w:r>
      <w:r w:rsidRPr="00BC6D46">
        <w:rPr>
          <w:sz w:val="28"/>
          <w:szCs w:val="28"/>
        </w:rPr>
        <w:t>продукт</w:t>
      </w:r>
      <w:r w:rsidRPr="00BC6D46">
        <w:rPr>
          <w:spacing w:val="59"/>
          <w:sz w:val="28"/>
          <w:szCs w:val="28"/>
        </w:rPr>
        <w:t xml:space="preserve"> </w:t>
      </w:r>
      <w:r w:rsidRPr="00BC6D46">
        <w:rPr>
          <w:sz w:val="28"/>
          <w:szCs w:val="28"/>
        </w:rPr>
        <w:t>(ВРП)</w:t>
      </w:r>
      <w:r w:rsidRPr="00BC6D46">
        <w:rPr>
          <w:sz w:val="28"/>
          <w:szCs w:val="28"/>
          <w:vertAlign w:val="superscript"/>
        </w:rPr>
        <w:t>1</w:t>
      </w:r>
      <w:r w:rsidRPr="00BC6D46">
        <w:rPr>
          <w:spacing w:val="56"/>
          <w:sz w:val="28"/>
          <w:szCs w:val="28"/>
        </w:rPr>
        <w:t xml:space="preserve"> </w:t>
      </w:r>
      <w:r w:rsidR="00323F5F" w:rsidRPr="00BC6D46">
        <w:rPr>
          <w:sz w:val="28"/>
          <w:szCs w:val="28"/>
        </w:rPr>
        <w:t xml:space="preserve">Республики Тыва </w:t>
      </w:r>
      <w:r w:rsidRPr="00BC6D46">
        <w:rPr>
          <w:sz w:val="28"/>
          <w:szCs w:val="28"/>
        </w:rPr>
        <w:t>в</w:t>
      </w:r>
      <w:r w:rsidRPr="00BC6D46">
        <w:rPr>
          <w:spacing w:val="55"/>
          <w:sz w:val="28"/>
          <w:szCs w:val="28"/>
        </w:rPr>
        <w:t xml:space="preserve"> </w:t>
      </w:r>
      <w:r w:rsidR="00DE0DC2" w:rsidRPr="00BC6D46">
        <w:rPr>
          <w:sz w:val="28"/>
          <w:szCs w:val="28"/>
        </w:rPr>
        <w:t>202</w:t>
      </w:r>
      <w:r w:rsidR="00BC6D46" w:rsidRPr="00BC6D46">
        <w:rPr>
          <w:sz w:val="28"/>
          <w:szCs w:val="28"/>
        </w:rPr>
        <w:t>3</w:t>
      </w:r>
      <w:r w:rsidRPr="00BC6D46">
        <w:rPr>
          <w:spacing w:val="59"/>
          <w:sz w:val="28"/>
          <w:szCs w:val="28"/>
        </w:rPr>
        <w:t xml:space="preserve"> </w:t>
      </w:r>
      <w:r w:rsidRPr="00BC6D46">
        <w:rPr>
          <w:sz w:val="28"/>
          <w:szCs w:val="28"/>
        </w:rPr>
        <w:t>году</w:t>
      </w:r>
      <w:r w:rsidRPr="00BC6D46">
        <w:rPr>
          <w:spacing w:val="53"/>
          <w:sz w:val="28"/>
          <w:szCs w:val="28"/>
        </w:rPr>
        <w:t xml:space="preserve"> </w:t>
      </w:r>
      <w:r w:rsidRPr="00BC6D46">
        <w:rPr>
          <w:sz w:val="28"/>
          <w:szCs w:val="28"/>
        </w:rPr>
        <w:t>составил</w:t>
      </w:r>
      <w:r w:rsidRPr="00BC6D46">
        <w:rPr>
          <w:spacing w:val="-58"/>
          <w:sz w:val="28"/>
          <w:szCs w:val="28"/>
        </w:rPr>
        <w:t xml:space="preserve"> </w:t>
      </w:r>
      <w:r w:rsidR="00323F5F" w:rsidRPr="00BC6D46">
        <w:rPr>
          <w:spacing w:val="-58"/>
          <w:sz w:val="28"/>
          <w:szCs w:val="28"/>
        </w:rPr>
        <w:t xml:space="preserve">  </w:t>
      </w:r>
      <w:r w:rsidR="00323F5F" w:rsidRPr="00BC6D46">
        <w:rPr>
          <w:sz w:val="28"/>
          <w:szCs w:val="28"/>
        </w:rPr>
        <w:t xml:space="preserve"> </w:t>
      </w:r>
      <w:r w:rsidR="00BC6D46" w:rsidRPr="00AC4129">
        <w:rPr>
          <w:b/>
          <w:sz w:val="28"/>
          <w:szCs w:val="28"/>
        </w:rPr>
        <w:t>122,5</w:t>
      </w:r>
      <w:r w:rsidR="00BC6D46" w:rsidRPr="00BC6D46">
        <w:rPr>
          <w:sz w:val="28"/>
          <w:szCs w:val="28"/>
        </w:rPr>
        <w:t xml:space="preserve"> </w:t>
      </w:r>
      <w:r w:rsidR="004F2DA3" w:rsidRPr="00BC6D46">
        <w:rPr>
          <w:sz w:val="28"/>
          <w:szCs w:val="28"/>
        </w:rPr>
        <w:t>млрд</w:t>
      </w:r>
      <w:r w:rsidR="00F45675" w:rsidRPr="00BC6D46">
        <w:rPr>
          <w:sz w:val="28"/>
          <w:szCs w:val="28"/>
        </w:rPr>
        <w:t xml:space="preserve"> рублей, к уровню 202</w:t>
      </w:r>
      <w:r w:rsidR="00BC6D46" w:rsidRPr="00BC6D46">
        <w:rPr>
          <w:sz w:val="28"/>
          <w:szCs w:val="28"/>
        </w:rPr>
        <w:t>2</w:t>
      </w:r>
      <w:r w:rsidR="00F45675" w:rsidRPr="00BC6D46">
        <w:rPr>
          <w:sz w:val="28"/>
          <w:szCs w:val="28"/>
        </w:rPr>
        <w:t xml:space="preserve"> года рост на </w:t>
      </w:r>
      <w:r w:rsidR="00F45675" w:rsidRPr="00AC4129">
        <w:rPr>
          <w:b/>
          <w:sz w:val="28"/>
          <w:szCs w:val="28"/>
        </w:rPr>
        <w:t>1</w:t>
      </w:r>
      <w:r w:rsidR="00BC6D46" w:rsidRPr="00AC4129">
        <w:rPr>
          <w:b/>
          <w:sz w:val="28"/>
          <w:szCs w:val="28"/>
        </w:rPr>
        <w:t>3,5</w:t>
      </w:r>
      <w:r w:rsidR="00F45675" w:rsidRPr="00AC4129">
        <w:rPr>
          <w:b/>
          <w:sz w:val="28"/>
          <w:szCs w:val="28"/>
        </w:rPr>
        <w:t xml:space="preserve"> %</w:t>
      </w:r>
      <w:r w:rsidR="00F45675" w:rsidRPr="00BC6D46">
        <w:rPr>
          <w:sz w:val="28"/>
          <w:szCs w:val="28"/>
        </w:rPr>
        <w:t xml:space="preserve"> (или на 1</w:t>
      </w:r>
      <w:r w:rsidR="00BC6D46" w:rsidRPr="00BC6D46">
        <w:rPr>
          <w:sz w:val="28"/>
          <w:szCs w:val="28"/>
        </w:rPr>
        <w:t>4,6</w:t>
      </w:r>
      <w:r w:rsidR="00F45675" w:rsidRPr="00BC6D46">
        <w:rPr>
          <w:sz w:val="28"/>
          <w:szCs w:val="28"/>
        </w:rPr>
        <w:t xml:space="preserve"> млрд руб.).</w:t>
      </w:r>
      <w:r w:rsidR="00323F5F" w:rsidRPr="00BC6D46">
        <w:rPr>
          <w:sz w:val="28"/>
          <w:szCs w:val="28"/>
        </w:rPr>
        <w:t xml:space="preserve"> Индекс объема ВРП относительно предыдущего года составил </w:t>
      </w:r>
      <w:r w:rsidR="00BC6D46" w:rsidRPr="00BC6D46">
        <w:rPr>
          <w:sz w:val="28"/>
          <w:szCs w:val="28"/>
        </w:rPr>
        <w:t>103,8</w:t>
      </w:r>
      <w:r w:rsidR="00DE0DC2" w:rsidRPr="00BC6D46">
        <w:rPr>
          <w:sz w:val="28"/>
          <w:szCs w:val="28"/>
        </w:rPr>
        <w:t xml:space="preserve"> процентов</w:t>
      </w:r>
      <w:r w:rsidR="00323F5F" w:rsidRPr="00BC6D46">
        <w:rPr>
          <w:sz w:val="28"/>
          <w:szCs w:val="28"/>
        </w:rPr>
        <w:t xml:space="preserve"> </w:t>
      </w:r>
      <w:r w:rsidR="001435BB" w:rsidRPr="00BC6D46">
        <w:rPr>
          <w:i/>
          <w:szCs w:val="28"/>
        </w:rPr>
        <w:t>(по России – 1</w:t>
      </w:r>
      <w:r w:rsidR="00BC6D46" w:rsidRPr="00BC6D46">
        <w:rPr>
          <w:i/>
          <w:szCs w:val="28"/>
        </w:rPr>
        <w:t>04,7</w:t>
      </w:r>
      <w:r w:rsidR="004F2DA3" w:rsidRPr="00BC6D46">
        <w:rPr>
          <w:i/>
          <w:szCs w:val="28"/>
        </w:rPr>
        <w:t> </w:t>
      </w:r>
      <w:r w:rsidR="00BC6D46">
        <w:rPr>
          <w:i/>
          <w:szCs w:val="28"/>
        </w:rPr>
        <w:t>%, СФО – 101,1</w:t>
      </w:r>
      <w:r w:rsidR="004F2DA3" w:rsidRPr="00BC6D46">
        <w:rPr>
          <w:i/>
          <w:szCs w:val="28"/>
        </w:rPr>
        <w:t> </w:t>
      </w:r>
      <w:r w:rsidR="001435BB" w:rsidRPr="00BC6D46">
        <w:rPr>
          <w:i/>
          <w:szCs w:val="28"/>
        </w:rPr>
        <w:t>%).</w:t>
      </w:r>
    </w:p>
    <w:p w:rsidR="00127873" w:rsidRDefault="000B7DA6" w:rsidP="00F12335">
      <w:pPr>
        <w:pStyle w:val="a3"/>
        <w:ind w:firstLine="567"/>
        <w:jc w:val="both"/>
        <w:rPr>
          <w:sz w:val="28"/>
          <w:szCs w:val="28"/>
        </w:rPr>
      </w:pPr>
      <w:r w:rsidRPr="00BC6D46">
        <w:rPr>
          <w:sz w:val="28"/>
          <w:szCs w:val="28"/>
        </w:rPr>
        <w:t>По оценке в 202</w:t>
      </w:r>
      <w:r w:rsidR="00BC6D46" w:rsidRPr="00BC6D46">
        <w:rPr>
          <w:sz w:val="28"/>
          <w:szCs w:val="28"/>
        </w:rPr>
        <w:t xml:space="preserve">4 </w:t>
      </w:r>
      <w:r w:rsidRPr="00BC6D46">
        <w:rPr>
          <w:sz w:val="28"/>
          <w:szCs w:val="28"/>
        </w:rPr>
        <w:t>год</w:t>
      </w:r>
      <w:r w:rsidR="00BC6D46" w:rsidRPr="00BC6D46">
        <w:rPr>
          <w:sz w:val="28"/>
          <w:szCs w:val="28"/>
        </w:rPr>
        <w:t>у</w:t>
      </w:r>
      <w:r w:rsidRPr="00BC6D46">
        <w:rPr>
          <w:sz w:val="28"/>
          <w:szCs w:val="28"/>
        </w:rPr>
        <w:t xml:space="preserve"> объем ВРП составит </w:t>
      </w:r>
      <w:r w:rsidR="00BC6D46" w:rsidRPr="00BC6D46">
        <w:rPr>
          <w:sz w:val="28"/>
          <w:szCs w:val="28"/>
        </w:rPr>
        <w:t xml:space="preserve">136,1 </w:t>
      </w:r>
      <w:r w:rsidRPr="00BC6D46">
        <w:rPr>
          <w:sz w:val="28"/>
          <w:szCs w:val="28"/>
        </w:rPr>
        <w:t xml:space="preserve">млрд </w:t>
      </w:r>
      <w:r w:rsidR="00930F27" w:rsidRPr="00BC6D46">
        <w:rPr>
          <w:sz w:val="28"/>
          <w:szCs w:val="28"/>
        </w:rPr>
        <w:t>рублей</w:t>
      </w:r>
      <w:r w:rsidR="00BC6D46" w:rsidRPr="00BC6D46">
        <w:rPr>
          <w:sz w:val="28"/>
          <w:szCs w:val="28"/>
        </w:rPr>
        <w:t xml:space="preserve">, с ростом на 11,1 % (или на 13,6 млрд. руб.) к уровню 2023 года </w:t>
      </w:r>
      <w:r w:rsidR="00BC6D46" w:rsidRPr="00BC6D46">
        <w:rPr>
          <w:i/>
          <w:szCs w:val="28"/>
        </w:rPr>
        <w:t>(2023г. – 122,53</w:t>
      </w:r>
      <w:r w:rsidR="00BC6D46">
        <w:rPr>
          <w:i/>
          <w:szCs w:val="28"/>
        </w:rPr>
        <w:t xml:space="preserve"> млрд. руб.)</w:t>
      </w:r>
      <w:r w:rsidR="001072DB">
        <w:rPr>
          <w:sz w:val="28"/>
          <w:szCs w:val="28"/>
        </w:rPr>
        <w:t>, ИФО -</w:t>
      </w:r>
      <w:r w:rsidR="00D242C4">
        <w:rPr>
          <w:sz w:val="28"/>
          <w:szCs w:val="28"/>
        </w:rPr>
        <w:t xml:space="preserve"> </w:t>
      </w:r>
      <w:r w:rsidR="001072DB">
        <w:rPr>
          <w:sz w:val="28"/>
          <w:szCs w:val="28"/>
        </w:rPr>
        <w:t>104%.</w:t>
      </w:r>
    </w:p>
    <w:p w:rsidR="00D242C4" w:rsidRPr="00F45675" w:rsidRDefault="00D242C4" w:rsidP="00F12335">
      <w:pPr>
        <w:pStyle w:val="a3"/>
        <w:ind w:firstLine="567"/>
        <w:jc w:val="both"/>
        <w:rPr>
          <w:sz w:val="28"/>
          <w:szCs w:val="28"/>
        </w:rPr>
      </w:pPr>
      <w:r w:rsidRPr="00D242C4">
        <w:rPr>
          <w:sz w:val="28"/>
          <w:szCs w:val="28"/>
        </w:rPr>
        <w:t>За последние 5 лет обеспечен рост объема ВРП республики на 54,5% с 79,3 млрд. руб. итогам 2019 года до 122,5 млрд. руб. по итогам 2023 г.</w:t>
      </w:r>
    </w:p>
    <w:p w:rsidR="00127873" w:rsidRDefault="00127873" w:rsidP="00127873">
      <w:pPr>
        <w:jc w:val="both"/>
        <w:rPr>
          <w:sz w:val="28"/>
          <w:highlight w:val="yellow"/>
        </w:rPr>
      </w:pPr>
      <w:r>
        <w:rPr>
          <w:noProof/>
          <w:lang w:eastAsia="ru-RU"/>
        </w:rPr>
        <w:drawing>
          <wp:inline distT="0" distB="0" distL="0" distR="0" wp14:anchorId="7542415D" wp14:editId="09D2807A">
            <wp:extent cx="6358255" cy="2476500"/>
            <wp:effectExtent l="0" t="0" r="4445" b="0"/>
            <wp:docPr id="2" name="Диаграмма 2">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27873" w:rsidRPr="00127873" w:rsidRDefault="00127873" w:rsidP="00127873">
      <w:pPr>
        <w:ind w:firstLine="284"/>
        <w:jc w:val="both"/>
        <w:rPr>
          <w:i/>
          <w:sz w:val="18"/>
        </w:rPr>
      </w:pPr>
      <w:r w:rsidRPr="00127873">
        <w:rPr>
          <w:i/>
          <w:sz w:val="18"/>
        </w:rPr>
        <w:t>*примечание: в соответствии с планом-графиком статистических работ фактические статданные по ВРП за 202</w:t>
      </w:r>
      <w:r w:rsidR="001072DB">
        <w:rPr>
          <w:i/>
          <w:sz w:val="18"/>
        </w:rPr>
        <w:t>4</w:t>
      </w:r>
      <w:r w:rsidRPr="00127873">
        <w:rPr>
          <w:i/>
          <w:sz w:val="18"/>
        </w:rPr>
        <w:t xml:space="preserve"> год будут представлены в марте 202</w:t>
      </w:r>
      <w:r w:rsidR="001072DB">
        <w:rPr>
          <w:i/>
          <w:sz w:val="18"/>
        </w:rPr>
        <w:t>6</w:t>
      </w:r>
      <w:r w:rsidRPr="00127873">
        <w:rPr>
          <w:i/>
          <w:sz w:val="18"/>
        </w:rPr>
        <w:t xml:space="preserve"> года (данные публикуются с отставанием на 2 года).  </w:t>
      </w:r>
    </w:p>
    <w:p w:rsidR="00A54DA4" w:rsidRDefault="00A54DA4" w:rsidP="001072DB">
      <w:pPr>
        <w:ind w:firstLine="567"/>
        <w:jc w:val="both"/>
        <w:rPr>
          <w:sz w:val="28"/>
          <w:szCs w:val="28"/>
        </w:rPr>
      </w:pPr>
    </w:p>
    <w:p w:rsidR="00DE0DC2" w:rsidRDefault="001072DB" w:rsidP="001072DB">
      <w:pPr>
        <w:ind w:firstLine="567"/>
        <w:jc w:val="both"/>
        <w:rPr>
          <w:sz w:val="28"/>
        </w:rPr>
      </w:pPr>
      <w:r w:rsidRPr="00EF1F94">
        <w:rPr>
          <w:sz w:val="28"/>
          <w:szCs w:val="28"/>
        </w:rPr>
        <w:t xml:space="preserve">В структуре ВРП на отрасли </w:t>
      </w:r>
      <w:r w:rsidRPr="00AC4129">
        <w:rPr>
          <w:b/>
          <w:sz w:val="28"/>
          <w:szCs w:val="28"/>
        </w:rPr>
        <w:t>реального сектора</w:t>
      </w:r>
      <w:r w:rsidRPr="00EF1F94">
        <w:rPr>
          <w:sz w:val="28"/>
          <w:szCs w:val="28"/>
        </w:rPr>
        <w:t xml:space="preserve"> экономики (промышленность, строительство, сельское хозяйство, транспорт) приходится более </w:t>
      </w:r>
      <w:r>
        <w:rPr>
          <w:sz w:val="28"/>
          <w:szCs w:val="28"/>
        </w:rPr>
        <w:t xml:space="preserve">половины регионального продукта - </w:t>
      </w:r>
      <w:r>
        <w:rPr>
          <w:b/>
          <w:sz w:val="28"/>
          <w:szCs w:val="28"/>
        </w:rPr>
        <w:t>53</w:t>
      </w:r>
      <w:r w:rsidRPr="00E25BCF">
        <w:rPr>
          <w:b/>
          <w:sz w:val="28"/>
          <w:szCs w:val="28"/>
        </w:rPr>
        <w:t>,</w:t>
      </w:r>
      <w:r>
        <w:rPr>
          <w:b/>
          <w:sz w:val="28"/>
          <w:szCs w:val="28"/>
        </w:rPr>
        <w:t>3</w:t>
      </w:r>
      <w:r w:rsidRPr="00E25BCF">
        <w:rPr>
          <w:b/>
          <w:sz w:val="28"/>
          <w:szCs w:val="28"/>
        </w:rPr>
        <w:t>%</w:t>
      </w:r>
      <w:r>
        <w:rPr>
          <w:sz w:val="28"/>
          <w:szCs w:val="28"/>
        </w:rPr>
        <w:t>.</w:t>
      </w:r>
      <w:r w:rsidR="00127873">
        <w:rPr>
          <w:sz w:val="28"/>
        </w:rPr>
        <w:t xml:space="preserve"> </w:t>
      </w:r>
    </w:p>
    <w:p w:rsidR="001072DB" w:rsidRDefault="001072DB" w:rsidP="001072DB">
      <w:pPr>
        <w:spacing w:after="120"/>
        <w:ind w:firstLine="567"/>
        <w:jc w:val="both"/>
        <w:rPr>
          <w:sz w:val="28"/>
          <w:szCs w:val="28"/>
        </w:rPr>
      </w:pPr>
      <w:r w:rsidRPr="00EF1F94">
        <w:rPr>
          <w:sz w:val="28"/>
          <w:szCs w:val="28"/>
        </w:rPr>
        <w:t xml:space="preserve">В силу региональной специфики региона в отраслевой структуре ВРП отрасли </w:t>
      </w:r>
      <w:r w:rsidRPr="00700282">
        <w:rPr>
          <w:b/>
          <w:sz w:val="28"/>
          <w:szCs w:val="28"/>
        </w:rPr>
        <w:t>социального сектора</w:t>
      </w:r>
      <w:r w:rsidRPr="00EF1F94">
        <w:rPr>
          <w:sz w:val="28"/>
          <w:szCs w:val="28"/>
        </w:rPr>
        <w:t xml:space="preserve"> занимают </w:t>
      </w:r>
      <w:r w:rsidRPr="00700282">
        <w:rPr>
          <w:b/>
          <w:sz w:val="28"/>
          <w:szCs w:val="28"/>
        </w:rPr>
        <w:t>4</w:t>
      </w:r>
      <w:r>
        <w:rPr>
          <w:b/>
          <w:sz w:val="28"/>
          <w:szCs w:val="28"/>
        </w:rPr>
        <w:t>6</w:t>
      </w:r>
      <w:r w:rsidRPr="00700282">
        <w:rPr>
          <w:b/>
          <w:sz w:val="28"/>
          <w:szCs w:val="28"/>
        </w:rPr>
        <w:t>,</w:t>
      </w:r>
      <w:r>
        <w:rPr>
          <w:b/>
          <w:sz w:val="28"/>
          <w:szCs w:val="28"/>
        </w:rPr>
        <w:t>7</w:t>
      </w:r>
      <w:r w:rsidRPr="00700282">
        <w:rPr>
          <w:sz w:val="28"/>
          <w:szCs w:val="28"/>
        </w:rPr>
        <w:t>%,</w:t>
      </w:r>
      <w:r w:rsidRPr="00EF1F94">
        <w:rPr>
          <w:sz w:val="28"/>
          <w:szCs w:val="28"/>
        </w:rPr>
        <w:t xml:space="preserve"> так, набольшую долю занимает государственное управление – </w:t>
      </w:r>
      <w:r>
        <w:rPr>
          <w:sz w:val="28"/>
          <w:szCs w:val="28"/>
        </w:rPr>
        <w:t>20</w:t>
      </w:r>
      <w:r w:rsidRPr="00E25BCF">
        <w:rPr>
          <w:sz w:val="28"/>
          <w:szCs w:val="28"/>
        </w:rPr>
        <w:t>,</w:t>
      </w:r>
      <w:r>
        <w:rPr>
          <w:sz w:val="28"/>
          <w:szCs w:val="28"/>
        </w:rPr>
        <w:t>2</w:t>
      </w:r>
      <w:r w:rsidRPr="00EF1F94">
        <w:rPr>
          <w:sz w:val="28"/>
          <w:szCs w:val="28"/>
        </w:rPr>
        <w:t xml:space="preserve"> %, далее образование – 1</w:t>
      </w:r>
      <w:r>
        <w:rPr>
          <w:sz w:val="28"/>
          <w:szCs w:val="28"/>
        </w:rPr>
        <w:t>4</w:t>
      </w:r>
      <w:r w:rsidRPr="00EF1F94">
        <w:rPr>
          <w:sz w:val="28"/>
          <w:szCs w:val="28"/>
        </w:rPr>
        <w:t>,</w:t>
      </w:r>
      <w:r>
        <w:rPr>
          <w:sz w:val="28"/>
          <w:szCs w:val="28"/>
        </w:rPr>
        <w:t>1</w:t>
      </w:r>
      <w:r w:rsidRPr="00EF1F94">
        <w:rPr>
          <w:sz w:val="28"/>
          <w:szCs w:val="28"/>
        </w:rPr>
        <w:t>%</w:t>
      </w:r>
      <w:r>
        <w:rPr>
          <w:sz w:val="28"/>
          <w:szCs w:val="28"/>
        </w:rPr>
        <w:t xml:space="preserve">, </w:t>
      </w:r>
      <w:r w:rsidRPr="00EF1F94">
        <w:rPr>
          <w:sz w:val="28"/>
          <w:szCs w:val="28"/>
        </w:rPr>
        <w:t xml:space="preserve">здравоохранение – </w:t>
      </w:r>
      <w:r>
        <w:rPr>
          <w:sz w:val="28"/>
          <w:szCs w:val="28"/>
        </w:rPr>
        <w:t>8</w:t>
      </w:r>
      <w:r w:rsidRPr="00EF1F94">
        <w:rPr>
          <w:sz w:val="28"/>
          <w:szCs w:val="28"/>
        </w:rPr>
        <w:t>,</w:t>
      </w:r>
      <w:r>
        <w:rPr>
          <w:sz w:val="28"/>
          <w:szCs w:val="28"/>
        </w:rPr>
        <w:t>0</w:t>
      </w:r>
      <w:r w:rsidRPr="00EF1F94">
        <w:rPr>
          <w:sz w:val="28"/>
          <w:szCs w:val="28"/>
        </w:rPr>
        <w:t xml:space="preserve">%, культура, спорт и организация развлечений – </w:t>
      </w:r>
      <w:r>
        <w:rPr>
          <w:sz w:val="28"/>
          <w:szCs w:val="28"/>
        </w:rPr>
        <w:t>2</w:t>
      </w:r>
      <w:r w:rsidRPr="00EF1F94">
        <w:rPr>
          <w:sz w:val="28"/>
          <w:szCs w:val="28"/>
        </w:rPr>
        <w:t>,</w:t>
      </w:r>
      <w:r>
        <w:rPr>
          <w:sz w:val="28"/>
          <w:szCs w:val="28"/>
        </w:rPr>
        <w:t>0</w:t>
      </w:r>
      <w:r w:rsidRPr="00EF1F94">
        <w:rPr>
          <w:sz w:val="28"/>
          <w:szCs w:val="28"/>
        </w:rPr>
        <w:t>%, деятельность профессиональная и научная – 1,</w:t>
      </w:r>
      <w:r>
        <w:rPr>
          <w:sz w:val="28"/>
          <w:szCs w:val="28"/>
        </w:rPr>
        <w:t>4</w:t>
      </w:r>
      <w:r w:rsidRPr="00EF1F94">
        <w:rPr>
          <w:sz w:val="28"/>
          <w:szCs w:val="28"/>
        </w:rPr>
        <w:t xml:space="preserve">%. </w:t>
      </w:r>
    </w:p>
    <w:p w:rsidR="00DE0DC2" w:rsidRPr="0009609B" w:rsidRDefault="00D242C4" w:rsidP="00DE0DC2">
      <w:pPr>
        <w:ind w:firstLine="567"/>
        <w:jc w:val="center"/>
        <w:rPr>
          <w:highlight w:val="yellow"/>
        </w:rPr>
      </w:pPr>
      <w:r w:rsidRPr="00AC4129">
        <w:rPr>
          <w:noProof/>
          <w:lang w:eastAsia="ru-RU"/>
        </w:rPr>
        <w:lastRenderedPageBreak/>
        <w:drawing>
          <wp:inline distT="0" distB="0" distL="0" distR="0" wp14:anchorId="1779A413">
            <wp:extent cx="5090795" cy="32861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01882" cy="3293282"/>
                    </a:xfrm>
                    <a:prstGeom prst="rect">
                      <a:avLst/>
                    </a:prstGeom>
                    <a:noFill/>
                  </pic:spPr>
                </pic:pic>
              </a:graphicData>
            </a:graphic>
          </wp:inline>
        </w:drawing>
      </w:r>
    </w:p>
    <w:p w:rsidR="00A54DA4" w:rsidRDefault="00A54DA4" w:rsidP="00F12335">
      <w:pPr>
        <w:ind w:firstLine="426"/>
        <w:jc w:val="both"/>
        <w:rPr>
          <w:sz w:val="28"/>
          <w:szCs w:val="28"/>
        </w:rPr>
      </w:pPr>
    </w:p>
    <w:p w:rsidR="00F12335" w:rsidRDefault="00127873" w:rsidP="00AC4129">
      <w:pPr>
        <w:ind w:firstLine="567"/>
        <w:jc w:val="both"/>
        <w:rPr>
          <w:sz w:val="28"/>
          <w:szCs w:val="28"/>
        </w:rPr>
      </w:pPr>
      <w:r w:rsidRPr="00127873">
        <w:rPr>
          <w:sz w:val="28"/>
          <w:szCs w:val="28"/>
        </w:rPr>
        <w:t xml:space="preserve">Из реального сектора наибольшую долю в ВРП занимает </w:t>
      </w:r>
      <w:r w:rsidRPr="00127873">
        <w:rPr>
          <w:b/>
          <w:sz w:val="28"/>
          <w:szCs w:val="28"/>
        </w:rPr>
        <w:t>промышленность</w:t>
      </w:r>
      <w:r w:rsidRPr="00127873">
        <w:rPr>
          <w:sz w:val="28"/>
          <w:szCs w:val="28"/>
        </w:rPr>
        <w:t xml:space="preserve"> </w:t>
      </w:r>
      <w:r w:rsidR="00A54DA4">
        <w:rPr>
          <w:b/>
          <w:sz w:val="28"/>
          <w:szCs w:val="28"/>
        </w:rPr>
        <w:t>17,7</w:t>
      </w:r>
      <w:r w:rsidR="004F2DA3">
        <w:rPr>
          <w:b/>
          <w:sz w:val="28"/>
          <w:szCs w:val="28"/>
        </w:rPr>
        <w:t xml:space="preserve"> </w:t>
      </w:r>
      <w:r w:rsidRPr="00127873">
        <w:rPr>
          <w:b/>
          <w:sz w:val="28"/>
          <w:szCs w:val="28"/>
        </w:rPr>
        <w:t>%</w:t>
      </w:r>
      <w:r w:rsidRPr="00127873">
        <w:rPr>
          <w:sz w:val="28"/>
          <w:szCs w:val="28"/>
        </w:rPr>
        <w:t xml:space="preserve"> в 202</w:t>
      </w:r>
      <w:r w:rsidR="001072DB">
        <w:rPr>
          <w:sz w:val="28"/>
          <w:szCs w:val="28"/>
        </w:rPr>
        <w:t>3</w:t>
      </w:r>
      <w:r w:rsidRPr="00127873">
        <w:rPr>
          <w:sz w:val="28"/>
          <w:szCs w:val="28"/>
        </w:rPr>
        <w:t>г. в основном за счет добывающей промышленности (</w:t>
      </w:r>
      <w:r w:rsidR="00A54DA4">
        <w:rPr>
          <w:sz w:val="28"/>
          <w:szCs w:val="28"/>
        </w:rPr>
        <w:t>14,8</w:t>
      </w:r>
      <w:r w:rsidR="004F2DA3">
        <w:rPr>
          <w:sz w:val="28"/>
          <w:szCs w:val="28"/>
        </w:rPr>
        <w:t> </w:t>
      </w:r>
      <w:r w:rsidRPr="00127873">
        <w:rPr>
          <w:sz w:val="28"/>
          <w:szCs w:val="28"/>
        </w:rPr>
        <w:t xml:space="preserve">%), при этом обрабатывающая </w:t>
      </w:r>
      <w:r w:rsidR="00A54DA4">
        <w:rPr>
          <w:sz w:val="28"/>
          <w:szCs w:val="28"/>
        </w:rPr>
        <w:t>промышленность занимает всего 1</w:t>
      </w:r>
      <w:r w:rsidRPr="00127873">
        <w:rPr>
          <w:sz w:val="28"/>
          <w:szCs w:val="28"/>
        </w:rPr>
        <w:t xml:space="preserve">%. </w:t>
      </w:r>
    </w:p>
    <w:p w:rsidR="00127873" w:rsidRDefault="00D242C4" w:rsidP="00D242C4">
      <w:pPr>
        <w:ind w:firstLine="567"/>
        <w:jc w:val="both"/>
        <w:rPr>
          <w:sz w:val="28"/>
          <w:szCs w:val="28"/>
        </w:rPr>
      </w:pPr>
      <w:r w:rsidRPr="00EF1F94">
        <w:rPr>
          <w:b/>
          <w:sz w:val="28"/>
          <w:szCs w:val="28"/>
        </w:rPr>
        <w:t>ВРП на душу населения</w:t>
      </w:r>
      <w:r w:rsidRPr="00EF1F94">
        <w:rPr>
          <w:sz w:val="28"/>
          <w:szCs w:val="28"/>
        </w:rPr>
        <w:t xml:space="preserve"> Республики Тыва составляет </w:t>
      </w:r>
      <w:r>
        <w:rPr>
          <w:b/>
          <w:sz w:val="28"/>
          <w:szCs w:val="28"/>
        </w:rPr>
        <w:t>363</w:t>
      </w:r>
      <w:r w:rsidRPr="00EF1F94">
        <w:rPr>
          <w:b/>
          <w:sz w:val="28"/>
          <w:szCs w:val="28"/>
        </w:rPr>
        <w:t>,</w:t>
      </w:r>
      <w:r>
        <w:rPr>
          <w:b/>
          <w:sz w:val="28"/>
          <w:szCs w:val="28"/>
        </w:rPr>
        <w:t>2</w:t>
      </w:r>
      <w:r w:rsidRPr="00EF1F94">
        <w:rPr>
          <w:sz w:val="28"/>
          <w:szCs w:val="28"/>
        </w:rPr>
        <w:t xml:space="preserve"> тыс. рублей (по России – </w:t>
      </w:r>
      <w:r>
        <w:rPr>
          <w:sz w:val="28"/>
          <w:szCs w:val="28"/>
        </w:rPr>
        <w:t>1 073</w:t>
      </w:r>
      <w:r w:rsidRPr="00EF1F94">
        <w:rPr>
          <w:sz w:val="28"/>
          <w:szCs w:val="28"/>
        </w:rPr>
        <w:t>,</w:t>
      </w:r>
      <w:r>
        <w:rPr>
          <w:sz w:val="28"/>
          <w:szCs w:val="28"/>
        </w:rPr>
        <w:t>7</w:t>
      </w:r>
      <w:r w:rsidRPr="00EF1F94">
        <w:rPr>
          <w:sz w:val="28"/>
          <w:szCs w:val="28"/>
        </w:rPr>
        <w:t xml:space="preserve"> тыс. рублей, по СФО – </w:t>
      </w:r>
      <w:r>
        <w:rPr>
          <w:sz w:val="28"/>
          <w:szCs w:val="28"/>
        </w:rPr>
        <w:t>840</w:t>
      </w:r>
      <w:r w:rsidRPr="00EF1F94">
        <w:rPr>
          <w:sz w:val="28"/>
          <w:szCs w:val="28"/>
        </w:rPr>
        <w:t>,</w:t>
      </w:r>
      <w:r>
        <w:rPr>
          <w:sz w:val="28"/>
          <w:szCs w:val="28"/>
        </w:rPr>
        <w:t>8</w:t>
      </w:r>
      <w:r w:rsidRPr="00EF1F94">
        <w:rPr>
          <w:sz w:val="28"/>
          <w:szCs w:val="28"/>
        </w:rPr>
        <w:t xml:space="preserve"> тыс. руб.)</w:t>
      </w:r>
      <w:r>
        <w:rPr>
          <w:sz w:val="28"/>
          <w:szCs w:val="28"/>
        </w:rPr>
        <w:t xml:space="preserve"> </w:t>
      </w:r>
      <w:r w:rsidRPr="006A060A">
        <w:rPr>
          <w:sz w:val="28"/>
          <w:szCs w:val="28"/>
        </w:rPr>
        <w:t>с ростом на 4</w:t>
      </w:r>
      <w:r>
        <w:rPr>
          <w:sz w:val="28"/>
          <w:szCs w:val="28"/>
        </w:rPr>
        <w:t>2</w:t>
      </w:r>
      <w:r w:rsidRPr="006A060A">
        <w:rPr>
          <w:sz w:val="28"/>
          <w:szCs w:val="28"/>
        </w:rPr>
        <w:t>,</w:t>
      </w:r>
      <w:r>
        <w:rPr>
          <w:sz w:val="28"/>
          <w:szCs w:val="28"/>
        </w:rPr>
        <w:t>7</w:t>
      </w:r>
      <w:r w:rsidRPr="006A060A">
        <w:rPr>
          <w:sz w:val="28"/>
          <w:szCs w:val="28"/>
        </w:rPr>
        <w:t xml:space="preserve"> тыс. руб. или 1</w:t>
      </w:r>
      <w:r>
        <w:rPr>
          <w:sz w:val="28"/>
          <w:szCs w:val="28"/>
        </w:rPr>
        <w:t>3</w:t>
      </w:r>
      <w:r w:rsidRPr="006A060A">
        <w:rPr>
          <w:sz w:val="28"/>
          <w:szCs w:val="28"/>
        </w:rPr>
        <w:t>,</w:t>
      </w:r>
      <w:r>
        <w:rPr>
          <w:sz w:val="28"/>
          <w:szCs w:val="28"/>
        </w:rPr>
        <w:t>3</w:t>
      </w:r>
      <w:r w:rsidRPr="006A060A">
        <w:rPr>
          <w:sz w:val="28"/>
          <w:szCs w:val="28"/>
        </w:rPr>
        <w:t>% по сравнению с 202</w:t>
      </w:r>
      <w:r>
        <w:rPr>
          <w:sz w:val="28"/>
          <w:szCs w:val="28"/>
        </w:rPr>
        <w:t>2</w:t>
      </w:r>
      <w:r w:rsidRPr="006A060A">
        <w:rPr>
          <w:sz w:val="28"/>
          <w:szCs w:val="28"/>
        </w:rPr>
        <w:t xml:space="preserve"> г. </w:t>
      </w:r>
      <w:r w:rsidR="00127873" w:rsidRPr="00D242C4">
        <w:rPr>
          <w:sz w:val="28"/>
          <w:szCs w:val="28"/>
        </w:rPr>
        <w:t>По-прежнему продолжает иметь место дифференциация уровня экономического развития регионов, что наглядно видно из соотношения показателей производства ВРП на душу населения. Среднедушевое значение произведённого ВРП по Туве занимает 33,</w:t>
      </w:r>
      <w:r>
        <w:rPr>
          <w:sz w:val="28"/>
          <w:szCs w:val="28"/>
        </w:rPr>
        <w:t>8</w:t>
      </w:r>
      <w:r w:rsidR="00127873" w:rsidRPr="00D242C4">
        <w:rPr>
          <w:sz w:val="28"/>
          <w:szCs w:val="28"/>
        </w:rPr>
        <w:t xml:space="preserve"> % </w:t>
      </w:r>
      <w:r>
        <w:rPr>
          <w:sz w:val="28"/>
          <w:szCs w:val="28"/>
        </w:rPr>
        <w:t xml:space="preserve">(2022 г. – 33,3%) </w:t>
      </w:r>
      <w:r w:rsidR="00127873" w:rsidRPr="00D242C4">
        <w:rPr>
          <w:sz w:val="28"/>
          <w:szCs w:val="28"/>
        </w:rPr>
        <w:t>от среднероссийского и 4</w:t>
      </w:r>
      <w:r>
        <w:rPr>
          <w:sz w:val="28"/>
          <w:szCs w:val="28"/>
        </w:rPr>
        <w:t>3,2</w:t>
      </w:r>
      <w:r w:rsidR="00127873" w:rsidRPr="00D242C4">
        <w:rPr>
          <w:sz w:val="28"/>
          <w:szCs w:val="28"/>
        </w:rPr>
        <w:t>%</w:t>
      </w:r>
      <w:r>
        <w:rPr>
          <w:sz w:val="28"/>
          <w:szCs w:val="28"/>
        </w:rPr>
        <w:t xml:space="preserve"> (2022 г. – 41,0%)</w:t>
      </w:r>
      <w:r w:rsidR="00127873" w:rsidRPr="00D242C4">
        <w:rPr>
          <w:sz w:val="28"/>
          <w:szCs w:val="28"/>
        </w:rPr>
        <w:t xml:space="preserve"> от среднего по Сибири.</w:t>
      </w:r>
    </w:p>
    <w:p w:rsidR="00D242C4" w:rsidRPr="00127873" w:rsidRDefault="00D242C4" w:rsidP="00D242C4">
      <w:pPr>
        <w:ind w:firstLine="567"/>
        <w:jc w:val="center"/>
        <w:rPr>
          <w:sz w:val="28"/>
          <w:szCs w:val="28"/>
        </w:rPr>
      </w:pPr>
      <w:r>
        <w:rPr>
          <w:noProof/>
          <w:sz w:val="28"/>
          <w:szCs w:val="28"/>
          <w:lang w:eastAsia="ru-RU"/>
        </w:rPr>
        <w:drawing>
          <wp:inline distT="0" distB="0" distL="0" distR="0" wp14:anchorId="2F4EE11E">
            <wp:extent cx="5453833" cy="2962275"/>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0473" cy="2965881"/>
                    </a:xfrm>
                    <a:prstGeom prst="rect">
                      <a:avLst/>
                    </a:prstGeom>
                    <a:noFill/>
                  </pic:spPr>
                </pic:pic>
              </a:graphicData>
            </a:graphic>
          </wp:inline>
        </w:drawing>
      </w:r>
    </w:p>
    <w:p w:rsidR="00DE0DC2" w:rsidRPr="0009609B" w:rsidRDefault="00DE0DC2" w:rsidP="00127873">
      <w:pPr>
        <w:jc w:val="center"/>
        <w:rPr>
          <w:highlight w:val="yellow"/>
        </w:rPr>
      </w:pPr>
    </w:p>
    <w:p w:rsidR="00F504DC" w:rsidRPr="0009609B" w:rsidRDefault="00F504DC" w:rsidP="00D242C4">
      <w:pPr>
        <w:pStyle w:val="a3"/>
        <w:rPr>
          <w:sz w:val="20"/>
          <w:highlight w:val="yellow"/>
        </w:rPr>
      </w:pPr>
    </w:p>
    <w:p w:rsidR="00F504DC" w:rsidRPr="0009609B" w:rsidRDefault="00461BE7" w:rsidP="00F80F08">
      <w:pPr>
        <w:pStyle w:val="a3"/>
        <w:ind w:firstLine="567"/>
        <w:rPr>
          <w:sz w:val="13"/>
          <w:highlight w:val="yellow"/>
        </w:rPr>
      </w:pPr>
      <w:r w:rsidRPr="0009609B">
        <w:rPr>
          <w:noProof/>
          <w:highlight w:val="yellow"/>
          <w:lang w:eastAsia="ru-RU"/>
        </w:rPr>
        <mc:AlternateContent>
          <mc:Choice Requires="wps">
            <w:drawing>
              <wp:anchor distT="0" distB="0" distL="0" distR="0" simplePos="0" relativeHeight="251629568" behindDoc="1" locked="0" layoutInCell="1" allowOverlap="1">
                <wp:simplePos x="0" y="0"/>
                <wp:positionH relativeFrom="page">
                  <wp:posOffset>1080770</wp:posOffset>
                </wp:positionH>
                <wp:positionV relativeFrom="paragraph">
                  <wp:posOffset>120650</wp:posOffset>
                </wp:positionV>
                <wp:extent cx="1828800" cy="8890"/>
                <wp:effectExtent l="0" t="0" r="0" b="0"/>
                <wp:wrapTopAndBottom/>
                <wp:docPr id="543"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14A2D" id="Rectangle 414" o:spid="_x0000_s1026" style="position:absolute;margin-left:85.1pt;margin-top:9.5pt;width:2in;height:.7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" fillcolor="black" stroked="f">
                <w10:wrap type="topAndBottom" anchorx="page"/>
              </v:rect>
            </w:pict>
          </mc:Fallback>
        </mc:AlternateContent>
      </w:r>
    </w:p>
    <w:p w:rsidR="00F504DC" w:rsidRPr="00127873" w:rsidRDefault="0004544F" w:rsidP="00F80F08">
      <w:pPr>
        <w:ind w:firstLine="567"/>
        <w:rPr>
          <w:sz w:val="16"/>
        </w:rPr>
      </w:pPr>
      <w:r w:rsidRPr="00127873">
        <w:rPr>
          <w:sz w:val="16"/>
          <w:vertAlign w:val="superscript"/>
        </w:rPr>
        <w:t>1</w:t>
      </w:r>
      <w:r w:rsidRPr="00127873">
        <w:rPr>
          <w:sz w:val="16"/>
        </w:rPr>
        <w:t xml:space="preserve"> Показатель приведен в основных ценах и представляет собой сумму добавленных стоимостей по видам экономической</w:t>
      </w:r>
      <w:r w:rsidRPr="00127873">
        <w:rPr>
          <w:spacing w:val="-37"/>
          <w:sz w:val="16"/>
        </w:rPr>
        <w:t xml:space="preserve"> </w:t>
      </w:r>
      <w:r w:rsidR="00167B16">
        <w:rPr>
          <w:spacing w:val="-37"/>
          <w:sz w:val="16"/>
        </w:rPr>
        <w:t xml:space="preserve">  </w:t>
      </w:r>
      <w:r w:rsidRPr="00127873">
        <w:rPr>
          <w:sz w:val="16"/>
        </w:rPr>
        <w:t>деятельности</w:t>
      </w:r>
    </w:p>
    <w:p w:rsidR="00F504DC" w:rsidRPr="0009609B" w:rsidRDefault="00F504DC" w:rsidP="00F80F08">
      <w:pPr>
        <w:ind w:firstLine="567"/>
        <w:rPr>
          <w:sz w:val="16"/>
          <w:highlight w:val="yellow"/>
        </w:rPr>
        <w:sectPr w:rsidR="00F504DC" w:rsidRPr="0009609B" w:rsidSect="009065E1">
          <w:pgSz w:w="11910" w:h="16840"/>
          <w:pgMar w:top="1134" w:right="850" w:bottom="1134" w:left="1276" w:header="566" w:footer="700" w:gutter="0"/>
          <w:cols w:space="720"/>
          <w:docGrid w:linePitch="299"/>
        </w:sectPr>
      </w:pPr>
    </w:p>
    <w:p w:rsidR="00F504DC" w:rsidRPr="008D02EA" w:rsidRDefault="00461BE7" w:rsidP="00F80F08">
      <w:pPr>
        <w:pStyle w:val="a3"/>
        <w:rPr>
          <w:sz w:val="20"/>
        </w:rPr>
      </w:pPr>
      <w:r w:rsidRPr="008D02EA">
        <w:rPr>
          <w:noProof/>
          <w:sz w:val="20"/>
          <w:lang w:eastAsia="ru-RU"/>
        </w:rPr>
        <w:lastRenderedPageBreak/>
        <mc:AlternateContent>
          <mc:Choice Requires="wpg">
            <w:drawing>
              <wp:inline distT="0" distB="0" distL="0" distR="0">
                <wp:extent cx="6134100" cy="514405"/>
                <wp:effectExtent l="0" t="0" r="19050" b="0"/>
                <wp:docPr id="538"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514405"/>
                          <a:chOff x="-255" y="0"/>
                          <a:chExt cx="9660" cy="1022"/>
                        </a:xfrm>
                      </wpg:grpSpPr>
                      <wps:wsp>
                        <wps:cNvPr id="539" name="Freeform 413"/>
                        <wps:cNvSpPr>
                          <a:spLocks/>
                        </wps:cNvSpPr>
                        <wps:spPr bwMode="auto">
                          <a:xfrm>
                            <a:off x="74" y="93"/>
                            <a:ext cx="9331" cy="748"/>
                          </a:xfrm>
                          <a:custGeom>
                            <a:avLst/>
                            <a:gdLst>
                              <a:gd name="T0" fmla="+- 0 9405 75"/>
                              <a:gd name="T1" fmla="*/ T0 w 9331"/>
                              <a:gd name="T2" fmla="+- 0 93 93"/>
                              <a:gd name="T3" fmla="*/ 93 h 748"/>
                              <a:gd name="T4" fmla="+- 0 75 75"/>
                              <a:gd name="T5" fmla="*/ T4 w 9331"/>
                              <a:gd name="T6" fmla="+- 0 93 93"/>
                              <a:gd name="T7" fmla="*/ 93 h 748"/>
                              <a:gd name="T8" fmla="+- 0 75 75"/>
                              <a:gd name="T9" fmla="*/ T8 w 9331"/>
                              <a:gd name="T10" fmla="+- 0 748 93"/>
                              <a:gd name="T11" fmla="*/ 748 h 748"/>
                              <a:gd name="T12" fmla="+- 0 75 75"/>
                              <a:gd name="T13" fmla="*/ T12 w 9331"/>
                              <a:gd name="T14" fmla="+- 0 841 93"/>
                              <a:gd name="T15" fmla="*/ 841 h 748"/>
                              <a:gd name="T16" fmla="+- 0 9405 75"/>
                              <a:gd name="T17" fmla="*/ T16 w 9331"/>
                              <a:gd name="T18" fmla="+- 0 841 93"/>
                              <a:gd name="T19" fmla="*/ 841 h 748"/>
                              <a:gd name="T20" fmla="+- 0 9405 75"/>
                              <a:gd name="T21" fmla="*/ T20 w 9331"/>
                              <a:gd name="T22" fmla="+- 0 748 93"/>
                              <a:gd name="T23" fmla="*/ 748 h 748"/>
                              <a:gd name="T24" fmla="+- 0 9405 75"/>
                              <a:gd name="T25" fmla="*/ T24 w 9331"/>
                              <a:gd name="T26" fmla="+- 0 93 93"/>
                              <a:gd name="T27" fmla="*/ 93 h 748"/>
                            </a:gdLst>
                            <a:ahLst/>
                            <a:cxnLst>
                              <a:cxn ang="0">
                                <a:pos x="T1" y="T3"/>
                              </a:cxn>
                              <a:cxn ang="0">
                                <a:pos x="T5" y="T7"/>
                              </a:cxn>
                              <a:cxn ang="0">
                                <a:pos x="T9" y="T11"/>
                              </a:cxn>
                              <a:cxn ang="0">
                                <a:pos x="T13" y="T15"/>
                              </a:cxn>
                              <a:cxn ang="0">
                                <a:pos x="T17" y="T19"/>
                              </a:cxn>
                              <a:cxn ang="0">
                                <a:pos x="T21" y="T23"/>
                              </a:cxn>
                              <a:cxn ang="0">
                                <a:pos x="T25" y="T27"/>
                              </a:cxn>
                            </a:cxnLst>
                            <a:rect l="0" t="0" r="r" b="b"/>
                            <a:pathLst>
                              <a:path w="9331" h="748">
                                <a:moveTo>
                                  <a:pt x="9330" y="0"/>
                                </a:moveTo>
                                <a:lnTo>
                                  <a:pt x="0" y="0"/>
                                </a:lnTo>
                                <a:lnTo>
                                  <a:pt x="0" y="655"/>
                                </a:lnTo>
                                <a:lnTo>
                                  <a:pt x="0" y="748"/>
                                </a:lnTo>
                                <a:lnTo>
                                  <a:pt x="9330" y="748"/>
                                </a:lnTo>
                                <a:lnTo>
                                  <a:pt x="9330" y="655"/>
                                </a:lnTo>
                                <a:lnTo>
                                  <a:pt x="933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Rectangle 412"/>
                        <wps:cNvSpPr>
                          <a:spLocks noChangeArrowheads="1"/>
                        </wps:cNvSpPr>
                        <wps:spPr bwMode="auto">
                          <a:xfrm>
                            <a:off x="74" y="93"/>
                            <a:ext cx="9331" cy="748"/>
                          </a:xfrm>
                          <a:prstGeom prst="rect">
                            <a:avLst/>
                          </a:prstGeom>
                          <a:noFill/>
                          <a:ln w="12700">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Rectangle 411"/>
                        <wps:cNvSpPr>
                          <a:spLocks noChangeArrowheads="1"/>
                        </wps:cNvSpPr>
                        <wps:spPr bwMode="auto">
                          <a:xfrm>
                            <a:off x="0" y="0"/>
                            <a:ext cx="9311" cy="748"/>
                          </a:xfrm>
                          <a:prstGeom prst="rect">
                            <a:avLst/>
                          </a:prstGeom>
                          <a:solidFill>
                            <a:schemeClr val="accent5">
                              <a:lumMod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Text Box 410"/>
                        <wps:cNvSpPr txBox="1">
                          <a:spLocks noChangeArrowheads="1"/>
                        </wps:cNvSpPr>
                        <wps:spPr bwMode="auto">
                          <a:xfrm>
                            <a:off x="-255" y="171"/>
                            <a:ext cx="9415"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25AC" w:rsidRPr="00144ECD" w:rsidRDefault="00D525AC" w:rsidP="00144ECD">
                              <w:pPr>
                                <w:pStyle w:val="1"/>
                                <w:ind w:left="1389"/>
                                <w:contextualSpacing/>
                                <w:jc w:val="center"/>
                                <w:rPr>
                                  <w:color w:val="FFFFFF" w:themeColor="background1"/>
                                </w:rPr>
                              </w:pPr>
                              <w:bookmarkStart w:id="9" w:name="_Toc128234736"/>
                              <w:bookmarkStart w:id="10" w:name="_Toc128239074"/>
                              <w:bookmarkStart w:id="11" w:name="_Toc160434911"/>
                              <w:r w:rsidRPr="00144ECD">
                                <w:rPr>
                                  <w:color w:val="FFFFFF" w:themeColor="background1"/>
                                </w:rPr>
                                <w:t>2.</w:t>
                              </w:r>
                              <w:r w:rsidRPr="00144ECD">
                                <w:rPr>
                                  <w:color w:val="FFFFFF" w:themeColor="background1"/>
                                  <w:spacing w:val="56"/>
                                </w:rPr>
                                <w:t xml:space="preserve"> </w:t>
                              </w:r>
                              <w:r w:rsidRPr="00144ECD">
                                <w:rPr>
                                  <w:color w:val="FFFFFF" w:themeColor="background1"/>
                                </w:rPr>
                                <w:t>РАЗВИТИЕ</w:t>
                              </w:r>
                              <w:r w:rsidRPr="00144ECD">
                                <w:rPr>
                                  <w:color w:val="FFFFFF" w:themeColor="background1"/>
                                  <w:spacing w:val="-1"/>
                                </w:rPr>
                                <w:t xml:space="preserve"> </w:t>
                              </w:r>
                              <w:r w:rsidRPr="00144ECD">
                                <w:rPr>
                                  <w:color w:val="FFFFFF" w:themeColor="background1"/>
                                </w:rPr>
                                <w:t>ОСНОВНЫХ</w:t>
                              </w:r>
                              <w:r w:rsidRPr="00144ECD">
                                <w:rPr>
                                  <w:color w:val="FFFFFF" w:themeColor="background1"/>
                                  <w:spacing w:val="-3"/>
                                </w:rPr>
                                <w:t xml:space="preserve"> </w:t>
                              </w:r>
                              <w:r w:rsidRPr="00144ECD">
                                <w:rPr>
                                  <w:color w:val="FFFFFF" w:themeColor="background1"/>
                                </w:rPr>
                                <w:t>СЕКТОРОВ ЭКОНОМИКИ</w:t>
                              </w:r>
                              <w:bookmarkEnd w:id="9"/>
                              <w:bookmarkEnd w:id="10"/>
                              <w:bookmarkEnd w:id="11"/>
                            </w:p>
                          </w:txbxContent>
                        </wps:txbx>
                        <wps:bodyPr rot="0" vert="horz" wrap="square" lIns="0" tIns="0" rIns="0" bIns="0" anchor="t" anchorCtr="0" upright="1">
                          <a:noAutofit/>
                        </wps:bodyPr>
                      </wps:wsp>
                    </wpg:wgp>
                  </a:graphicData>
                </a:graphic>
              </wp:inline>
            </w:drawing>
          </mc:Choice>
          <mc:Fallback>
            <w:pict>
              <v:group id="Group 409" o:spid="_x0000_s1042" style="width:483pt;height:40.5pt;mso-position-horizontal-relative:char;mso-position-vertical-relative:line" coordorigin="-255" coordsize="9660,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">
                <v:shape id="Freeform 413" o:spid="_x0000_s1043" style="position:absolute;left:74;top:93;width:9331;height:748;visibility:visible;mso-wrap-style:square;v-text-anchor:top" coordsize="9331,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Lst8IA&#10;AADcAAAADwAAAGRycy9kb3ducmV2LnhtbESPQYvCMBCF78L+hzAL3jTdXay2axQRVrzaCl6HZmzL&#10;NpPSRI3/3giCx8eb9715y3UwnbjS4FrLCr6mCQjiyuqWawXH8m+yAOE8ssbOMim4k4P16mO0xFzb&#10;Gx/oWvhaRAi7HBU03ve5lK5qyKCb2p44emc7GPRRDrXUA94i3HTyO0lSabDl2NBgT9uGqv/iYuIb&#10;Ni1NMQ+zOmSn3d0dszTbeKXGn2HzC8JT8O/jV3qvFcx+MniOiQS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uy3wgAAANwAAAAPAAAAAAAAAAAAAAAAAJgCAABkcnMvZG93&#10;bnJldi54bWxQSwUGAAAAAAQABAD1AAAAhwMAAAAA&#10;" path="m9330,l,,,655r,93l9330,748r,-93l9330,xe" fillcolor="#d9d9d9" stroked="f">
                  <v:path arrowok="t" o:connecttype="custom" o:connectlocs="9330,93;0,93;0,748;0,841;9330,841;9330,748;9330,93" o:connectangles="0,0,0,0,0,0,0"/>
                </v:shape>
                <v:rect id="Rectangle 412" o:spid="_x0000_s1044" style="position:absolute;left:74;top:93;width:9331;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i3cEA&#10;AADcAAAADwAAAGRycy9kb3ducmV2LnhtbERPz2vCMBS+D/wfwhO8rWnFDa1GKduE3caseH40z7bY&#10;vNQkq9W/fjkMdvz4fm92o+nEQM63lhVkSQqCuLK65VrBsdw/L0H4gKyxs0wK7uRht508bTDX9sbf&#10;NBxCLWII+xwVNCH0uZS+asigT2xPHLmzdQZDhK6W2uEthptOztP0VRpsOTY02NNbQ9Xl8GMUFE4+&#10;TuXqy18rPc/0u/u4DItUqdl0LNYgAo3hX/zn/tQKXhZxfjwTj4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xot3BAAAA3AAAAA8AAAAAAAAAAAAAAAAAmAIAAGRycy9kb3du&#10;cmV2LnhtbFBLBQYAAAAABAAEAPUAAACGAwAAAAA=&#10;" filled="f" strokecolor="#d9d9d9" strokeweight="1pt"/>
                <v:rect id="Rectangle 411" o:spid="_x0000_s1045" style="position:absolute;width:9311;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2nZsQA&#10;AADcAAAADwAAAGRycy9kb3ducmV2LnhtbESPQWsCMRSE74X+h/AK3mpWsVq2RlGhxaNaKz0+Nq+b&#10;pcnLsknXtL/eCEKPw8x8w8yXyVnRUxcazwpGwwIEceV1w7WC4/vr4zOIEJE1Ws+k4JcCLBf3d3Ms&#10;tT/znvpDrEWGcChRgYmxLaUMlSGHYehb4ux9+c5hzLKrpe7wnOHOynFRTKXDhvOCwZY2hqrvw49T&#10;0G+nZueTedud0iye1p/W0t+HUoOHtHoBESnF//CtvdUKniYjuJ7JR0A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9p2bEAAAA3AAAAA8AAAAAAAAAAAAAAAAAmAIAAGRycy9k&#10;b3ducmV2LnhtbFBLBQYAAAAABAAEAPUAAACJAwAAAAA=&#10;" fillcolor="#205867 [1608]" stroked="f"/>
                <v:shape id="Text Box 410" o:spid="_x0000_s1046" type="#_x0000_t202" style="position:absolute;left:-255;top:171;width:9415;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2sYA&#10;AADcAAAADwAAAGRycy9kb3ducmV2LnhtbESPQWvCQBSE70L/w/IK3nRTs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V/2sYAAADcAAAADwAAAAAAAAAAAAAAAACYAgAAZHJz&#10;L2Rvd25yZXYueG1sUEsFBgAAAAAEAAQA9QAAAIsDAAAAAA==&#10;" filled="f" stroked="f">
                  <v:textbox inset="0,0,0,0">
                    <w:txbxContent>
                      <w:p w:rsidR="00D525AC" w:rsidRPr="00144ECD" w:rsidRDefault="00D525AC" w:rsidP="00144ECD">
                        <w:pPr>
                          <w:pStyle w:val="1"/>
                          <w:ind w:left="1389"/>
                          <w:contextualSpacing/>
                          <w:jc w:val="center"/>
                          <w:rPr>
                            <w:color w:val="FFFFFF" w:themeColor="background1"/>
                          </w:rPr>
                        </w:pPr>
                        <w:bookmarkStart w:id="20" w:name="_Toc128234736"/>
                        <w:bookmarkStart w:id="21" w:name="_Toc128239074"/>
                        <w:bookmarkStart w:id="22" w:name="_Toc160434911"/>
                        <w:r w:rsidRPr="00144ECD">
                          <w:rPr>
                            <w:color w:val="FFFFFF" w:themeColor="background1"/>
                          </w:rPr>
                          <w:t>2.</w:t>
                        </w:r>
                        <w:r w:rsidRPr="00144ECD">
                          <w:rPr>
                            <w:color w:val="FFFFFF" w:themeColor="background1"/>
                            <w:spacing w:val="56"/>
                          </w:rPr>
                          <w:t xml:space="preserve"> </w:t>
                        </w:r>
                        <w:r w:rsidRPr="00144ECD">
                          <w:rPr>
                            <w:color w:val="FFFFFF" w:themeColor="background1"/>
                          </w:rPr>
                          <w:t>РАЗВИТИЕ</w:t>
                        </w:r>
                        <w:r w:rsidRPr="00144ECD">
                          <w:rPr>
                            <w:color w:val="FFFFFF" w:themeColor="background1"/>
                            <w:spacing w:val="-1"/>
                          </w:rPr>
                          <w:t xml:space="preserve"> </w:t>
                        </w:r>
                        <w:r w:rsidRPr="00144ECD">
                          <w:rPr>
                            <w:color w:val="FFFFFF" w:themeColor="background1"/>
                          </w:rPr>
                          <w:t>ОСНОВНЫХ</w:t>
                        </w:r>
                        <w:r w:rsidRPr="00144ECD">
                          <w:rPr>
                            <w:color w:val="FFFFFF" w:themeColor="background1"/>
                            <w:spacing w:val="-3"/>
                          </w:rPr>
                          <w:t xml:space="preserve"> </w:t>
                        </w:r>
                        <w:r w:rsidRPr="00144ECD">
                          <w:rPr>
                            <w:color w:val="FFFFFF" w:themeColor="background1"/>
                          </w:rPr>
                          <w:t>СЕКТОРОВ ЭКОНОМИКИ</w:t>
                        </w:r>
                        <w:bookmarkEnd w:id="20"/>
                        <w:bookmarkEnd w:id="21"/>
                        <w:bookmarkEnd w:id="22"/>
                      </w:p>
                    </w:txbxContent>
                  </v:textbox>
                </v:shape>
                <w10:anchorlock/>
              </v:group>
            </w:pict>
          </mc:Fallback>
        </mc:AlternateContent>
      </w:r>
    </w:p>
    <w:p w:rsidR="00F504DC" w:rsidRPr="008D02EA" w:rsidRDefault="0004544F" w:rsidP="001072DB">
      <w:pPr>
        <w:pStyle w:val="1"/>
        <w:numPr>
          <w:ilvl w:val="1"/>
          <w:numId w:val="12"/>
        </w:numPr>
        <w:tabs>
          <w:tab w:val="left" w:pos="851"/>
        </w:tabs>
        <w:spacing w:before="120" w:after="60"/>
        <w:ind w:left="720"/>
        <w:jc w:val="center"/>
      </w:pPr>
      <w:bookmarkStart w:id="12" w:name="_bookmark0"/>
      <w:bookmarkStart w:id="13" w:name="_Toc128239075"/>
      <w:bookmarkStart w:id="14" w:name="_Toc160434912"/>
      <w:bookmarkEnd w:id="12"/>
      <w:r w:rsidRPr="008D02EA">
        <w:t>ПРОМЫШЛЕННОСТЬ</w:t>
      </w:r>
      <w:bookmarkEnd w:id="13"/>
      <w:bookmarkEnd w:id="14"/>
    </w:p>
    <w:p w:rsidR="00C56D20" w:rsidRPr="008D02EA" w:rsidRDefault="00C56D20" w:rsidP="002743F0">
      <w:pPr>
        <w:ind w:firstLine="708"/>
        <w:jc w:val="both"/>
        <w:rPr>
          <w:sz w:val="28"/>
        </w:rPr>
      </w:pPr>
      <w:r w:rsidRPr="008D02EA">
        <w:rPr>
          <w:sz w:val="28"/>
        </w:rPr>
        <w:t xml:space="preserve">За 2024 год индекс промышленного производства составил </w:t>
      </w:r>
      <w:r w:rsidRPr="00121336">
        <w:rPr>
          <w:b/>
          <w:sz w:val="28"/>
        </w:rPr>
        <w:t>91,4 %</w:t>
      </w:r>
      <w:r w:rsidRPr="008D02EA">
        <w:rPr>
          <w:sz w:val="28"/>
        </w:rPr>
        <w:t xml:space="preserve"> </w:t>
      </w:r>
      <w:r w:rsidR="00B61447">
        <w:rPr>
          <w:i/>
          <w:sz w:val="24"/>
          <w:szCs w:val="24"/>
        </w:rPr>
        <w:t>(</w:t>
      </w:r>
      <w:r w:rsidRPr="008D02EA">
        <w:rPr>
          <w:i/>
          <w:sz w:val="24"/>
          <w:szCs w:val="24"/>
        </w:rPr>
        <w:t>2023</w:t>
      </w:r>
      <w:r w:rsidR="00B61447">
        <w:rPr>
          <w:i/>
          <w:sz w:val="24"/>
          <w:szCs w:val="24"/>
        </w:rPr>
        <w:t> </w:t>
      </w:r>
      <w:r w:rsidRPr="008D02EA">
        <w:rPr>
          <w:i/>
          <w:sz w:val="24"/>
          <w:szCs w:val="24"/>
        </w:rPr>
        <w:t>г. – 97,2</w:t>
      </w:r>
      <w:r w:rsidR="001431ED">
        <w:rPr>
          <w:i/>
          <w:sz w:val="24"/>
          <w:szCs w:val="24"/>
        </w:rPr>
        <w:t> </w:t>
      </w:r>
      <w:r w:rsidRPr="008D02EA">
        <w:rPr>
          <w:i/>
          <w:sz w:val="24"/>
          <w:szCs w:val="24"/>
        </w:rPr>
        <w:t>%)</w:t>
      </w:r>
      <w:r w:rsidRPr="008D02EA">
        <w:rPr>
          <w:sz w:val="28"/>
        </w:rPr>
        <w:t>, основное влияние оказало снижение добычи полезных ископаемых (уголь и металлы). Объем отгруженной продукции промышленного производства к уровню</w:t>
      </w:r>
      <w:r w:rsidR="004953D1">
        <w:rPr>
          <w:sz w:val="28"/>
        </w:rPr>
        <w:t xml:space="preserve"> 2023 года увеличился на 19,0</w:t>
      </w:r>
      <w:r w:rsidR="00121336">
        <w:rPr>
          <w:sz w:val="28"/>
        </w:rPr>
        <w:t xml:space="preserve"> % и составил </w:t>
      </w:r>
      <w:r w:rsidRPr="008D02EA">
        <w:rPr>
          <w:sz w:val="28"/>
        </w:rPr>
        <w:t>41 673,8 млн рублей.</w:t>
      </w:r>
    </w:p>
    <w:p w:rsidR="008D02EA" w:rsidRDefault="000B1DD2" w:rsidP="00956E28">
      <w:pPr>
        <w:pStyle w:val="a3"/>
        <w:ind w:left="142"/>
        <w:jc w:val="both"/>
        <w:rPr>
          <w:sz w:val="28"/>
          <w:szCs w:val="28"/>
          <w:lang w:eastAsia="ru-RU"/>
        </w:rPr>
      </w:pPr>
      <w:r>
        <w:rPr>
          <w:b/>
          <w:noProof/>
          <w:color w:val="1F497D" w:themeColor="text2"/>
          <w:lang w:eastAsia="ru-RU"/>
        </w:rPr>
        <w:drawing>
          <wp:anchor distT="0" distB="0" distL="114300" distR="114300" simplePos="0" relativeHeight="251721728" behindDoc="0" locked="0" layoutInCell="1" allowOverlap="1" wp14:anchorId="0B9447F2">
            <wp:simplePos x="0" y="0"/>
            <wp:positionH relativeFrom="margin">
              <wp:align>left</wp:align>
            </wp:positionH>
            <wp:positionV relativeFrom="margin">
              <wp:posOffset>1965960</wp:posOffset>
            </wp:positionV>
            <wp:extent cx="3404235" cy="2124075"/>
            <wp:effectExtent l="0" t="0" r="5715" b="952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22133" cy="2135242"/>
                    </a:xfrm>
                    <a:prstGeom prst="rect">
                      <a:avLst/>
                    </a:prstGeom>
                    <a:noFill/>
                  </pic:spPr>
                </pic:pic>
              </a:graphicData>
            </a:graphic>
            <wp14:sizeRelH relativeFrom="margin">
              <wp14:pctWidth>0</wp14:pctWidth>
            </wp14:sizeRelH>
            <wp14:sizeRelV relativeFrom="margin">
              <wp14:pctHeight>0</wp14:pctHeight>
            </wp14:sizeRelV>
          </wp:anchor>
        </w:drawing>
      </w:r>
      <w:r w:rsidR="00ED36FE" w:rsidRPr="008D02EA">
        <w:rPr>
          <w:i/>
          <w:sz w:val="28"/>
        </w:rPr>
        <w:t xml:space="preserve">Индекс добычи полезных </w:t>
      </w:r>
      <w:r w:rsidR="00ED36FE" w:rsidRPr="009A3154">
        <w:rPr>
          <w:i/>
          <w:sz w:val="28"/>
        </w:rPr>
        <w:t>ископаемых</w:t>
      </w:r>
      <w:r w:rsidR="00ED36FE" w:rsidRPr="009A3154">
        <w:rPr>
          <w:sz w:val="28"/>
        </w:rPr>
        <w:t xml:space="preserve"> составил </w:t>
      </w:r>
      <w:r w:rsidR="008D02EA" w:rsidRPr="009A3154">
        <w:rPr>
          <w:sz w:val="28"/>
        </w:rPr>
        <w:t>86,8</w:t>
      </w:r>
      <w:r w:rsidR="00E67F1B" w:rsidRPr="009A3154">
        <w:rPr>
          <w:sz w:val="28"/>
        </w:rPr>
        <w:t> </w:t>
      </w:r>
      <w:r w:rsidR="00ED36FE" w:rsidRPr="009A3154">
        <w:rPr>
          <w:sz w:val="28"/>
        </w:rPr>
        <w:t xml:space="preserve">%. </w:t>
      </w:r>
      <w:r w:rsidR="008D02EA" w:rsidRPr="009A3154">
        <w:rPr>
          <w:sz w:val="28"/>
          <w:szCs w:val="28"/>
          <w:lang w:eastAsia="ru-RU"/>
        </w:rPr>
        <w:t xml:space="preserve">В частности, </w:t>
      </w:r>
      <w:r w:rsidR="008D02EA" w:rsidRPr="00DA2647">
        <w:rPr>
          <w:sz w:val="28"/>
          <w:szCs w:val="28"/>
          <w:lang w:eastAsia="ru-RU"/>
        </w:rPr>
        <w:t>добыча угля составила в объеме 1</w:t>
      </w:r>
      <w:r w:rsidR="008D02EA">
        <w:rPr>
          <w:sz w:val="28"/>
          <w:szCs w:val="28"/>
          <w:lang w:eastAsia="ru-RU"/>
        </w:rPr>
        <w:t> </w:t>
      </w:r>
      <w:r w:rsidR="0081575F">
        <w:rPr>
          <w:sz w:val="28"/>
          <w:szCs w:val="28"/>
          <w:lang w:eastAsia="ru-RU"/>
        </w:rPr>
        <w:t>307</w:t>
      </w:r>
      <w:r w:rsidR="008D02EA" w:rsidRPr="00DA2647">
        <w:rPr>
          <w:sz w:val="28"/>
          <w:szCs w:val="28"/>
          <w:lang w:eastAsia="ru-RU"/>
        </w:rPr>
        <w:t xml:space="preserve"> тыс. то</w:t>
      </w:r>
      <w:r w:rsidR="008D02EA">
        <w:rPr>
          <w:sz w:val="28"/>
          <w:szCs w:val="28"/>
          <w:lang w:eastAsia="ru-RU"/>
        </w:rPr>
        <w:t>нн, со снижением на 1</w:t>
      </w:r>
      <w:r w:rsidR="00191EC6">
        <w:rPr>
          <w:sz w:val="28"/>
          <w:szCs w:val="28"/>
          <w:lang w:eastAsia="ru-RU"/>
        </w:rPr>
        <w:t>4</w:t>
      </w:r>
      <w:r w:rsidR="0081575F">
        <w:rPr>
          <w:sz w:val="28"/>
          <w:szCs w:val="28"/>
          <w:lang w:eastAsia="ru-RU"/>
        </w:rPr>
        <w:t>,</w:t>
      </w:r>
      <w:r w:rsidR="00191EC6">
        <w:rPr>
          <w:sz w:val="28"/>
          <w:szCs w:val="28"/>
          <w:lang w:eastAsia="ru-RU"/>
        </w:rPr>
        <w:t>8</w:t>
      </w:r>
      <w:r w:rsidR="0081575F">
        <w:rPr>
          <w:sz w:val="28"/>
          <w:szCs w:val="28"/>
          <w:lang w:eastAsia="ru-RU"/>
        </w:rPr>
        <w:t> </w:t>
      </w:r>
      <w:r w:rsidR="008D02EA">
        <w:rPr>
          <w:sz w:val="28"/>
          <w:szCs w:val="28"/>
          <w:lang w:eastAsia="ru-RU"/>
        </w:rPr>
        <w:t xml:space="preserve">% </w:t>
      </w:r>
      <w:r w:rsidR="008D02EA" w:rsidRPr="008D02EA">
        <w:rPr>
          <w:i/>
          <w:szCs w:val="28"/>
          <w:lang w:eastAsia="ru-RU"/>
        </w:rPr>
        <w:t>(за 2023 г. – 1 534 тыс. тонн)</w:t>
      </w:r>
      <w:r w:rsidR="008D02EA" w:rsidRPr="00DA2647">
        <w:rPr>
          <w:sz w:val="28"/>
          <w:szCs w:val="28"/>
          <w:lang w:eastAsia="ru-RU"/>
        </w:rPr>
        <w:t xml:space="preserve">. Снижение прежде всего связано с вводом экспортных пошлин и отменой понижающих коэффициентов на ж/д перевозку, что привело к снижению экспортных цен на уголь. В целом по России экспорт угля снизился на 8% (195 </w:t>
      </w:r>
      <w:r w:rsidR="00BC03B2">
        <w:rPr>
          <w:sz w:val="28"/>
          <w:szCs w:val="28"/>
          <w:lang w:eastAsia="ru-RU"/>
        </w:rPr>
        <w:t>млн</w:t>
      </w:r>
      <w:r w:rsidR="008D02EA" w:rsidRPr="00DA2647">
        <w:rPr>
          <w:sz w:val="28"/>
          <w:szCs w:val="28"/>
          <w:lang w:eastAsia="ru-RU"/>
        </w:rPr>
        <w:t xml:space="preserve"> тонн). </w:t>
      </w:r>
    </w:p>
    <w:p w:rsidR="00954544" w:rsidRDefault="008C16A0" w:rsidP="00954544">
      <w:pPr>
        <w:jc w:val="both"/>
        <w:rPr>
          <w:sz w:val="28"/>
          <w:szCs w:val="28"/>
          <w:lang w:eastAsia="ru-RU"/>
        </w:rPr>
      </w:pPr>
      <w:r>
        <w:rPr>
          <w:noProof/>
          <w:lang w:eastAsia="ru-RU"/>
        </w:rPr>
        <w:drawing>
          <wp:anchor distT="0" distB="0" distL="114300" distR="114300" simplePos="0" relativeHeight="251714560" behindDoc="0" locked="0" layoutInCell="1" allowOverlap="1" wp14:anchorId="2EA67BAE" wp14:editId="43E39528">
            <wp:simplePos x="0" y="0"/>
            <wp:positionH relativeFrom="column">
              <wp:posOffset>3675380</wp:posOffset>
            </wp:positionH>
            <wp:positionV relativeFrom="paragraph">
              <wp:posOffset>33020</wp:posOffset>
            </wp:positionV>
            <wp:extent cx="2453005" cy="1367790"/>
            <wp:effectExtent l="0" t="0" r="4445" b="3810"/>
            <wp:wrapSquare wrapText="bothSides"/>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E67F1B" w:rsidRPr="00DA2647">
        <w:rPr>
          <w:sz w:val="28"/>
          <w:szCs w:val="28"/>
          <w:lang w:eastAsia="ru-RU"/>
        </w:rPr>
        <w:t>Основной причиной уменьшения объема добычи угля является недостаточная квота на отгрузку</w:t>
      </w:r>
      <w:r w:rsidR="00E67F1B">
        <w:rPr>
          <w:sz w:val="28"/>
          <w:szCs w:val="28"/>
          <w:lang w:eastAsia="ru-RU"/>
        </w:rPr>
        <w:t xml:space="preserve"> – </w:t>
      </w:r>
      <w:r w:rsidR="00E67F1B" w:rsidRPr="00DA2647">
        <w:rPr>
          <w:sz w:val="28"/>
          <w:szCs w:val="28"/>
          <w:lang w:eastAsia="ru-RU"/>
        </w:rPr>
        <w:t xml:space="preserve">искусственно сдерживаемая отгрузка составила за </w:t>
      </w:r>
      <w:r w:rsidR="00E67F1B">
        <w:rPr>
          <w:sz w:val="28"/>
          <w:szCs w:val="28"/>
          <w:lang w:eastAsia="ru-RU"/>
        </w:rPr>
        <w:t>2024 г.</w:t>
      </w:r>
      <w:r w:rsidR="00E67F1B" w:rsidRPr="00DA2647">
        <w:rPr>
          <w:sz w:val="28"/>
          <w:szCs w:val="28"/>
          <w:lang w:eastAsia="ru-RU"/>
        </w:rPr>
        <w:t xml:space="preserve"> 661 тыс. тонн </w:t>
      </w:r>
      <w:r w:rsidR="00E67F1B" w:rsidRPr="00E67F1B">
        <w:rPr>
          <w:i/>
          <w:sz w:val="24"/>
          <w:szCs w:val="28"/>
          <w:lang w:eastAsia="ru-RU"/>
        </w:rPr>
        <w:t>(101,6 % от плана)</w:t>
      </w:r>
      <w:r w:rsidR="00E67F1B" w:rsidRPr="00DA2647">
        <w:rPr>
          <w:sz w:val="28"/>
          <w:szCs w:val="28"/>
          <w:lang w:eastAsia="ru-RU"/>
        </w:rPr>
        <w:t>, в том числе ООО «УК «</w:t>
      </w:r>
      <w:proofErr w:type="spellStart"/>
      <w:r w:rsidR="00E67F1B" w:rsidRPr="00DA2647">
        <w:rPr>
          <w:sz w:val="28"/>
          <w:szCs w:val="28"/>
          <w:lang w:eastAsia="ru-RU"/>
        </w:rPr>
        <w:t>Межегейуголь</w:t>
      </w:r>
      <w:proofErr w:type="spellEnd"/>
      <w:r w:rsidR="00E67F1B" w:rsidRPr="00DA2647">
        <w:rPr>
          <w:sz w:val="28"/>
          <w:szCs w:val="28"/>
          <w:lang w:eastAsia="ru-RU"/>
        </w:rPr>
        <w:t>» 261 тыс. тонн и ООО «ТГРК» 400 тыс. тонн.</w:t>
      </w:r>
    </w:p>
    <w:p w:rsidR="00E67F1B" w:rsidRPr="00E67F1B" w:rsidRDefault="008C16A0" w:rsidP="00E67F1B">
      <w:pPr>
        <w:ind w:firstLine="567"/>
        <w:jc w:val="both"/>
        <w:rPr>
          <w:sz w:val="28"/>
          <w:szCs w:val="28"/>
          <w:lang w:eastAsia="ru-RU"/>
        </w:rPr>
      </w:pPr>
      <w:r>
        <w:rPr>
          <w:noProof/>
          <w:lang w:eastAsia="ru-RU"/>
        </w:rPr>
        <w:drawing>
          <wp:anchor distT="0" distB="0" distL="114300" distR="114300" simplePos="0" relativeHeight="251713536" behindDoc="0" locked="0" layoutInCell="1" allowOverlap="1" wp14:anchorId="75207A3F" wp14:editId="79FEB3CD">
            <wp:simplePos x="0" y="0"/>
            <wp:positionH relativeFrom="column">
              <wp:posOffset>5715</wp:posOffset>
            </wp:positionH>
            <wp:positionV relativeFrom="paragraph">
              <wp:posOffset>105410</wp:posOffset>
            </wp:positionV>
            <wp:extent cx="2194560" cy="1383030"/>
            <wp:effectExtent l="0" t="0" r="15240" b="7620"/>
            <wp:wrapSquare wrapText="bothSides"/>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E67F1B" w:rsidRPr="00E67F1B">
        <w:rPr>
          <w:sz w:val="28"/>
          <w:szCs w:val="28"/>
          <w:lang w:eastAsia="ru-RU"/>
        </w:rPr>
        <w:t>Кроме угля на снижение индекса добычи оказало влияние добыча металлических руд. Несмотря на то, что общий объем добычи ООО «</w:t>
      </w:r>
      <w:proofErr w:type="spellStart"/>
      <w:r w:rsidR="00E67F1B" w:rsidRPr="00E67F1B">
        <w:rPr>
          <w:sz w:val="28"/>
          <w:szCs w:val="28"/>
          <w:lang w:eastAsia="ru-RU"/>
        </w:rPr>
        <w:t>Лунсин</w:t>
      </w:r>
      <w:proofErr w:type="spellEnd"/>
      <w:r w:rsidR="00E67F1B" w:rsidRPr="00E67F1B">
        <w:rPr>
          <w:sz w:val="28"/>
          <w:szCs w:val="28"/>
          <w:lang w:eastAsia="ru-RU"/>
        </w:rPr>
        <w:t>» растет в сравнении с прошлым годом, за 2024 г. добыто 961 тыс. тонн с рост</w:t>
      </w:r>
      <w:r w:rsidR="00CA59B1">
        <w:rPr>
          <w:sz w:val="28"/>
          <w:szCs w:val="28"/>
          <w:lang w:eastAsia="ru-RU"/>
        </w:rPr>
        <w:t xml:space="preserve">ом на </w:t>
      </w:r>
      <w:r w:rsidR="00E67F1B" w:rsidRPr="00E67F1B">
        <w:rPr>
          <w:sz w:val="28"/>
          <w:szCs w:val="28"/>
          <w:lang w:eastAsia="ru-RU"/>
        </w:rPr>
        <w:t>1,1</w:t>
      </w:r>
      <w:r w:rsidR="00CA59B1">
        <w:rPr>
          <w:sz w:val="28"/>
          <w:szCs w:val="28"/>
          <w:lang w:eastAsia="ru-RU"/>
        </w:rPr>
        <w:t> </w:t>
      </w:r>
      <w:r w:rsidR="00E67F1B" w:rsidRPr="00E67F1B">
        <w:rPr>
          <w:sz w:val="28"/>
          <w:szCs w:val="28"/>
          <w:lang w:eastAsia="ru-RU"/>
        </w:rPr>
        <w:t xml:space="preserve">% к </w:t>
      </w:r>
      <w:r w:rsidR="00CA59B1">
        <w:rPr>
          <w:sz w:val="28"/>
          <w:szCs w:val="28"/>
          <w:lang w:eastAsia="ru-RU"/>
        </w:rPr>
        <w:t>2023 г.,</w:t>
      </w:r>
      <w:r w:rsidR="00E67F1B" w:rsidRPr="00E67F1B">
        <w:rPr>
          <w:sz w:val="28"/>
          <w:szCs w:val="28"/>
          <w:lang w:eastAsia="ru-RU"/>
        </w:rPr>
        <w:t xml:space="preserve"> объем полученных из добытой руды концентратов (медных и свинцово-цинковых) составил 167,1 тыс. тонн или снижение на 15,6</w:t>
      </w:r>
      <w:r w:rsidR="0052485F">
        <w:rPr>
          <w:sz w:val="28"/>
          <w:szCs w:val="28"/>
          <w:lang w:eastAsia="ru-RU"/>
        </w:rPr>
        <w:t> </w:t>
      </w:r>
      <w:r w:rsidR="00E67F1B" w:rsidRPr="00E67F1B">
        <w:rPr>
          <w:sz w:val="28"/>
          <w:szCs w:val="28"/>
          <w:lang w:eastAsia="ru-RU"/>
        </w:rPr>
        <w:t xml:space="preserve">% (2023 г. – 198,1 тыс. тонн). Участки, на которых ведется добыча беднее (содержание концентратов в добытой руде меньше), чем в прошлом году в связи с чем, индекс производства металлических руд снижается. </w:t>
      </w:r>
    </w:p>
    <w:p w:rsidR="00E67F1B" w:rsidRPr="006721DF" w:rsidRDefault="00E67F1B" w:rsidP="00E67F1B">
      <w:pPr>
        <w:ind w:firstLine="567"/>
        <w:jc w:val="both"/>
        <w:rPr>
          <w:sz w:val="28"/>
          <w:szCs w:val="28"/>
          <w:lang w:eastAsia="ru-RU"/>
        </w:rPr>
      </w:pPr>
      <w:r w:rsidRPr="00E67F1B">
        <w:rPr>
          <w:sz w:val="28"/>
          <w:szCs w:val="28"/>
          <w:lang w:eastAsia="ru-RU"/>
        </w:rPr>
        <w:t xml:space="preserve">Также сократился объем добычи золота, по предварительным данным за 2024 г. добыто </w:t>
      </w:r>
      <w:r w:rsidR="00E43514" w:rsidRPr="00DA2647">
        <w:rPr>
          <w:sz w:val="28"/>
          <w:szCs w:val="28"/>
          <w:lang w:eastAsia="ru-RU"/>
        </w:rPr>
        <w:t xml:space="preserve">851,2 </w:t>
      </w:r>
      <w:r w:rsidRPr="00E67F1B">
        <w:rPr>
          <w:sz w:val="28"/>
          <w:szCs w:val="28"/>
          <w:lang w:eastAsia="ru-RU"/>
        </w:rPr>
        <w:t xml:space="preserve">кг или снижение на </w:t>
      </w:r>
      <w:r w:rsidR="00E43514">
        <w:rPr>
          <w:sz w:val="28"/>
          <w:szCs w:val="28"/>
          <w:lang w:eastAsia="ru-RU"/>
        </w:rPr>
        <w:t xml:space="preserve">41,7 </w:t>
      </w:r>
      <w:r w:rsidRPr="00E67F1B">
        <w:rPr>
          <w:sz w:val="28"/>
          <w:szCs w:val="28"/>
          <w:lang w:eastAsia="ru-RU"/>
        </w:rPr>
        <w:t>% (2023 г. – 1</w:t>
      </w:r>
      <w:r w:rsidR="00E43514">
        <w:rPr>
          <w:sz w:val="28"/>
          <w:szCs w:val="28"/>
          <w:lang w:eastAsia="ru-RU"/>
        </w:rPr>
        <w:t xml:space="preserve"> 459,3 </w:t>
      </w:r>
      <w:r w:rsidRPr="00E67F1B">
        <w:rPr>
          <w:sz w:val="28"/>
          <w:szCs w:val="28"/>
          <w:lang w:eastAsia="ru-RU"/>
        </w:rPr>
        <w:t>кг). Основное влияние оказала деятельность ООО «</w:t>
      </w:r>
      <w:proofErr w:type="spellStart"/>
      <w:r w:rsidRPr="00E67F1B">
        <w:rPr>
          <w:sz w:val="28"/>
          <w:szCs w:val="28"/>
          <w:lang w:eastAsia="ru-RU"/>
        </w:rPr>
        <w:t>Тардан</w:t>
      </w:r>
      <w:proofErr w:type="spellEnd"/>
      <w:r w:rsidRPr="00E67F1B">
        <w:rPr>
          <w:sz w:val="28"/>
          <w:szCs w:val="28"/>
          <w:lang w:eastAsia="ru-RU"/>
        </w:rPr>
        <w:t xml:space="preserve"> </w:t>
      </w:r>
      <w:proofErr w:type="spellStart"/>
      <w:r w:rsidRPr="00E67F1B">
        <w:rPr>
          <w:sz w:val="28"/>
          <w:szCs w:val="28"/>
          <w:lang w:eastAsia="ru-RU"/>
        </w:rPr>
        <w:t>Голд</w:t>
      </w:r>
      <w:proofErr w:type="spellEnd"/>
      <w:r w:rsidRPr="00E67F1B">
        <w:rPr>
          <w:sz w:val="28"/>
          <w:szCs w:val="28"/>
          <w:lang w:eastAsia="ru-RU"/>
        </w:rPr>
        <w:t xml:space="preserve">», на эксплуатируемом месторождении происходит объективное снижение содержания золота в </w:t>
      </w:r>
      <w:r w:rsidRPr="00E67F1B">
        <w:rPr>
          <w:sz w:val="28"/>
          <w:szCs w:val="28"/>
          <w:lang w:eastAsia="ru-RU"/>
        </w:rPr>
        <w:lastRenderedPageBreak/>
        <w:t xml:space="preserve">добываемой руде, в связи с истощением наиболее богатых участков залежей и </w:t>
      </w:r>
      <w:r w:rsidRPr="006721DF">
        <w:rPr>
          <w:sz w:val="28"/>
          <w:szCs w:val="28"/>
          <w:lang w:eastAsia="ru-RU"/>
        </w:rPr>
        <w:t>вовлечением в разработку менее золотоносных участков месторождения.</w:t>
      </w:r>
    </w:p>
    <w:p w:rsidR="007A4D1E" w:rsidRPr="006721DF" w:rsidRDefault="007A4D1E" w:rsidP="007A4D1E">
      <w:pPr>
        <w:ind w:firstLine="567"/>
        <w:jc w:val="both"/>
        <w:rPr>
          <w:rFonts w:eastAsia="Calibri"/>
          <w:color w:val="000000"/>
          <w:sz w:val="28"/>
          <w:szCs w:val="28"/>
        </w:rPr>
      </w:pPr>
      <w:r w:rsidRPr="006721DF">
        <w:rPr>
          <w:rFonts w:eastAsia="Calibri"/>
          <w:color w:val="000000"/>
          <w:sz w:val="28"/>
          <w:szCs w:val="28"/>
        </w:rPr>
        <w:t>На горнодобывающих предпр</w:t>
      </w:r>
      <w:r w:rsidR="006721DF" w:rsidRPr="006721DF">
        <w:rPr>
          <w:rFonts w:eastAsia="Calibri"/>
          <w:color w:val="000000"/>
          <w:sz w:val="28"/>
          <w:szCs w:val="28"/>
        </w:rPr>
        <w:t>иятиях республики работают 3 142</w:t>
      </w:r>
      <w:r w:rsidRPr="006721DF">
        <w:rPr>
          <w:rFonts w:eastAsia="Calibri"/>
          <w:color w:val="000000"/>
          <w:sz w:val="28"/>
          <w:szCs w:val="28"/>
        </w:rPr>
        <w:t xml:space="preserve"> чел.</w:t>
      </w:r>
      <w:r w:rsidRPr="006721DF">
        <w:rPr>
          <w:sz w:val="28"/>
        </w:rPr>
        <w:t xml:space="preserve"> </w:t>
      </w:r>
      <w:r w:rsidR="006721DF" w:rsidRPr="006721DF">
        <w:rPr>
          <w:i/>
          <w:sz w:val="24"/>
        </w:rPr>
        <w:t xml:space="preserve">(2023 г. – 3 189 чел.) </w:t>
      </w:r>
      <w:r w:rsidR="006721DF" w:rsidRPr="006721DF">
        <w:rPr>
          <w:rFonts w:eastAsia="Calibri"/>
          <w:color w:val="000000"/>
          <w:sz w:val="28"/>
          <w:szCs w:val="28"/>
        </w:rPr>
        <w:t>из них жителей республики - 2 127</w:t>
      </w:r>
      <w:r w:rsidRPr="006721DF">
        <w:rPr>
          <w:rFonts w:eastAsia="Calibri"/>
          <w:color w:val="000000"/>
          <w:sz w:val="28"/>
          <w:szCs w:val="28"/>
        </w:rPr>
        <w:t xml:space="preserve"> чел. или 6</w:t>
      </w:r>
      <w:r w:rsidR="006721DF" w:rsidRPr="006721DF">
        <w:rPr>
          <w:rFonts w:eastAsia="Calibri"/>
          <w:color w:val="000000"/>
          <w:sz w:val="28"/>
          <w:szCs w:val="28"/>
        </w:rPr>
        <w:t>7</w:t>
      </w:r>
      <w:r w:rsidRPr="006721DF">
        <w:rPr>
          <w:rFonts w:eastAsia="Calibri"/>
          <w:color w:val="000000"/>
          <w:sz w:val="28"/>
          <w:szCs w:val="28"/>
        </w:rPr>
        <w:t xml:space="preserve">,7% от общего количества. </w:t>
      </w:r>
    </w:p>
    <w:p w:rsidR="001F7331" w:rsidRPr="001F7331" w:rsidRDefault="00EE3FE0" w:rsidP="001F7331">
      <w:pPr>
        <w:shd w:val="clear" w:color="auto" w:fill="FFFFFF"/>
        <w:ind w:firstLine="567"/>
        <w:contextualSpacing/>
        <w:jc w:val="both"/>
        <w:rPr>
          <w:i/>
          <w:sz w:val="28"/>
        </w:rPr>
      </w:pPr>
      <w:r w:rsidRPr="009E1FAC">
        <w:rPr>
          <w:i/>
          <w:sz w:val="28"/>
          <w:szCs w:val="28"/>
          <w:lang w:eastAsia="ru-RU"/>
        </w:rPr>
        <w:t>В обрабатывающем производстве</w:t>
      </w:r>
      <w:r w:rsidRPr="009E1FAC">
        <w:rPr>
          <w:sz w:val="28"/>
          <w:szCs w:val="28"/>
          <w:lang w:eastAsia="ru-RU"/>
        </w:rPr>
        <w:t xml:space="preserve"> индекс составил </w:t>
      </w:r>
      <w:r w:rsidR="00103A9B" w:rsidRPr="009E1FAC">
        <w:rPr>
          <w:sz w:val="28"/>
          <w:szCs w:val="28"/>
          <w:lang w:eastAsia="ru-RU"/>
        </w:rPr>
        <w:t>99,3 </w:t>
      </w:r>
      <w:r w:rsidRPr="009E1FAC">
        <w:rPr>
          <w:sz w:val="28"/>
          <w:szCs w:val="28"/>
          <w:lang w:eastAsia="ru-RU"/>
        </w:rPr>
        <w:t>%,</w:t>
      </w:r>
      <w:r w:rsidR="001F28F8" w:rsidRPr="009E1FAC">
        <w:rPr>
          <w:sz w:val="28"/>
          <w:szCs w:val="28"/>
          <w:lang w:eastAsia="ru-RU"/>
        </w:rPr>
        <w:t xml:space="preserve"> объем отгруженной продукции</w:t>
      </w:r>
      <w:r w:rsidR="007A4D1E" w:rsidRPr="009E1FAC">
        <w:rPr>
          <w:sz w:val="28"/>
        </w:rPr>
        <w:t xml:space="preserve"> </w:t>
      </w:r>
      <w:r w:rsidR="007F1561">
        <w:rPr>
          <w:sz w:val="28"/>
        </w:rPr>
        <w:t xml:space="preserve">снизился на 10,7 </w:t>
      </w:r>
      <w:r w:rsidR="00F84D24">
        <w:rPr>
          <w:sz w:val="28"/>
        </w:rPr>
        <w:t>%</w:t>
      </w:r>
      <w:r w:rsidR="00103A9B" w:rsidRPr="009E1FAC">
        <w:rPr>
          <w:sz w:val="28"/>
        </w:rPr>
        <w:t xml:space="preserve"> и составил</w:t>
      </w:r>
      <w:r w:rsidR="007B2846" w:rsidRPr="009E1FAC">
        <w:rPr>
          <w:sz w:val="28"/>
        </w:rPr>
        <w:t xml:space="preserve"> </w:t>
      </w:r>
      <w:r w:rsidR="00103A9B" w:rsidRPr="009E1FAC">
        <w:rPr>
          <w:sz w:val="28"/>
        </w:rPr>
        <w:t>2 089,1 млн рублей</w:t>
      </w:r>
      <w:r w:rsidR="00103A9B" w:rsidRPr="009E1FAC">
        <w:rPr>
          <w:sz w:val="28"/>
          <w:szCs w:val="28"/>
          <w:lang w:eastAsia="ru-RU"/>
        </w:rPr>
        <w:t>.</w:t>
      </w:r>
      <w:r w:rsidR="00C92D88">
        <w:rPr>
          <w:sz w:val="28"/>
          <w:szCs w:val="28"/>
          <w:lang w:eastAsia="ru-RU"/>
        </w:rPr>
        <w:t xml:space="preserve"> </w:t>
      </w:r>
      <w:r w:rsidR="009E1FAC">
        <w:rPr>
          <w:sz w:val="28"/>
        </w:rPr>
        <w:t>Основное с</w:t>
      </w:r>
      <w:r w:rsidR="009E1FAC" w:rsidRPr="003B4999">
        <w:rPr>
          <w:sz w:val="28"/>
        </w:rPr>
        <w:t xml:space="preserve">нижение </w:t>
      </w:r>
      <w:r w:rsidR="00F84D24">
        <w:rPr>
          <w:sz w:val="28"/>
        </w:rPr>
        <w:t xml:space="preserve">индекса </w:t>
      </w:r>
      <w:r w:rsidR="009E1FAC" w:rsidRPr="003B4999">
        <w:rPr>
          <w:sz w:val="28"/>
        </w:rPr>
        <w:t>связано с сокращением объемо</w:t>
      </w:r>
      <w:r w:rsidR="009E1FAC">
        <w:rPr>
          <w:sz w:val="28"/>
        </w:rPr>
        <w:t>в</w:t>
      </w:r>
      <w:r w:rsidR="009E1FAC" w:rsidRPr="003B4999">
        <w:rPr>
          <w:sz w:val="28"/>
        </w:rPr>
        <w:t xml:space="preserve"> производства текстильных изделий</w:t>
      </w:r>
      <w:r w:rsidR="00E152E0">
        <w:rPr>
          <w:sz w:val="28"/>
        </w:rPr>
        <w:t xml:space="preserve"> </w:t>
      </w:r>
      <w:r w:rsidR="00E152E0" w:rsidRPr="00E152E0">
        <w:rPr>
          <w:i/>
          <w:sz w:val="24"/>
        </w:rPr>
        <w:t>(индекс производства – 90,1 %)</w:t>
      </w:r>
      <w:r w:rsidR="009E1FAC">
        <w:rPr>
          <w:sz w:val="28"/>
        </w:rPr>
        <w:t>.</w:t>
      </w:r>
      <w:r w:rsidR="009E1FAC" w:rsidRPr="009E1FAC">
        <w:rPr>
          <w:sz w:val="32"/>
        </w:rPr>
        <w:t xml:space="preserve"> </w:t>
      </w:r>
      <w:r w:rsidR="009E1FAC">
        <w:rPr>
          <w:sz w:val="32"/>
        </w:rPr>
        <w:t>О</w:t>
      </w:r>
      <w:r w:rsidR="009E1FAC" w:rsidRPr="003B4999">
        <w:rPr>
          <w:sz w:val="28"/>
        </w:rPr>
        <w:t>бособленно</w:t>
      </w:r>
      <w:r w:rsidR="009E1FAC">
        <w:rPr>
          <w:sz w:val="28"/>
        </w:rPr>
        <w:t>е подразделение АО «БТК Групп» переориентировалось</w:t>
      </w:r>
      <w:r w:rsidR="009E1FAC" w:rsidRPr="003B4999">
        <w:rPr>
          <w:sz w:val="28"/>
        </w:rPr>
        <w:t xml:space="preserve"> с производства постельно</w:t>
      </w:r>
      <w:r w:rsidR="009E1FAC">
        <w:rPr>
          <w:sz w:val="28"/>
        </w:rPr>
        <w:t>го белья на производство одежды</w:t>
      </w:r>
      <w:r w:rsidR="009E1FAC" w:rsidRPr="003B4999">
        <w:rPr>
          <w:i/>
          <w:sz w:val="28"/>
        </w:rPr>
        <w:t>.</w:t>
      </w:r>
      <w:r w:rsidR="001F7331">
        <w:rPr>
          <w:i/>
          <w:sz w:val="28"/>
        </w:rPr>
        <w:t xml:space="preserve"> </w:t>
      </w:r>
      <w:r w:rsidR="001F7331" w:rsidRPr="001F7331">
        <w:rPr>
          <w:sz w:val="28"/>
        </w:rPr>
        <w:t xml:space="preserve">В 2024 г. предприятием произведено 80,495 тыс. пар рукавиц </w:t>
      </w:r>
      <w:r w:rsidR="003E4327">
        <w:rPr>
          <w:sz w:val="28"/>
        </w:rPr>
        <w:t xml:space="preserve">с ростом на 63% </w:t>
      </w:r>
      <w:r w:rsidR="001F7331" w:rsidRPr="003E4327">
        <w:rPr>
          <w:i/>
          <w:sz w:val="24"/>
        </w:rPr>
        <w:t>(в 2023 г. – 49,3 тыс. шт.)</w:t>
      </w:r>
      <w:r w:rsidR="001F7331" w:rsidRPr="001F7331">
        <w:rPr>
          <w:sz w:val="28"/>
        </w:rPr>
        <w:t xml:space="preserve">, постельное белье 452,9 тыс. шт. </w:t>
      </w:r>
      <w:r w:rsidR="003E4327">
        <w:rPr>
          <w:sz w:val="28"/>
        </w:rPr>
        <w:t xml:space="preserve">со снижением на 19% </w:t>
      </w:r>
      <w:r w:rsidR="001F7331" w:rsidRPr="003E4327">
        <w:rPr>
          <w:i/>
          <w:sz w:val="24"/>
        </w:rPr>
        <w:t>(в 2023 г. – 559,9 тыс. шт.)</w:t>
      </w:r>
      <w:r w:rsidR="001F7331" w:rsidRPr="001F7331">
        <w:rPr>
          <w:sz w:val="28"/>
        </w:rPr>
        <w:t>.</w:t>
      </w:r>
      <w:r w:rsidR="001F7331" w:rsidRPr="001F7331">
        <w:rPr>
          <w:i/>
          <w:sz w:val="28"/>
        </w:rPr>
        <w:t xml:space="preserve"> </w:t>
      </w:r>
    </w:p>
    <w:p w:rsidR="00E152E0" w:rsidRPr="00DA2647" w:rsidRDefault="00C92D88" w:rsidP="005E007D">
      <w:pPr>
        <w:shd w:val="clear" w:color="auto" w:fill="FFFFFF"/>
        <w:ind w:firstLine="567"/>
        <w:jc w:val="both"/>
        <w:rPr>
          <w:sz w:val="28"/>
          <w:szCs w:val="28"/>
          <w:lang w:eastAsia="ru-RU"/>
        </w:rPr>
      </w:pPr>
      <w:r>
        <w:rPr>
          <w:sz w:val="28"/>
          <w:szCs w:val="28"/>
          <w:lang w:eastAsia="ru-RU"/>
        </w:rPr>
        <w:t>З</w:t>
      </w:r>
      <w:r w:rsidRPr="00DA2647">
        <w:rPr>
          <w:sz w:val="28"/>
          <w:szCs w:val="28"/>
          <w:lang w:eastAsia="ru-RU"/>
        </w:rPr>
        <w:t>а счет реализации инвестиционного проекта АО «</w:t>
      </w:r>
      <w:proofErr w:type="spellStart"/>
      <w:r w:rsidRPr="00DA2647">
        <w:rPr>
          <w:sz w:val="28"/>
          <w:szCs w:val="28"/>
          <w:lang w:eastAsia="ru-RU"/>
        </w:rPr>
        <w:t>Техмашсервис</w:t>
      </w:r>
      <w:proofErr w:type="spellEnd"/>
      <w:r w:rsidRPr="00DA2647">
        <w:rPr>
          <w:sz w:val="28"/>
          <w:szCs w:val="28"/>
          <w:lang w:eastAsia="ru-RU"/>
        </w:rPr>
        <w:t>» по производству эмульсионных взрывчатых веществ</w:t>
      </w:r>
      <w:r w:rsidRPr="00C92D88">
        <w:rPr>
          <w:sz w:val="28"/>
          <w:szCs w:val="28"/>
          <w:lang w:eastAsia="ru-RU"/>
        </w:rPr>
        <w:t xml:space="preserve"> </w:t>
      </w:r>
      <w:r w:rsidRPr="00C92D88">
        <w:rPr>
          <w:i/>
          <w:sz w:val="24"/>
          <w:szCs w:val="28"/>
          <w:lang w:eastAsia="ru-RU"/>
        </w:rPr>
        <w:t>(изготовлено 201,2 тонн продукции)</w:t>
      </w:r>
      <w:r w:rsidRPr="00DA2647">
        <w:rPr>
          <w:sz w:val="28"/>
          <w:szCs w:val="28"/>
          <w:lang w:eastAsia="ru-RU"/>
        </w:rPr>
        <w:t xml:space="preserve"> </w:t>
      </w:r>
      <w:r>
        <w:rPr>
          <w:sz w:val="28"/>
          <w:szCs w:val="28"/>
          <w:lang w:eastAsia="ru-RU"/>
        </w:rPr>
        <w:t>в</w:t>
      </w:r>
      <w:r w:rsidRPr="00DA2647">
        <w:rPr>
          <w:sz w:val="28"/>
          <w:szCs w:val="28"/>
          <w:lang w:eastAsia="ru-RU"/>
        </w:rPr>
        <w:t xml:space="preserve"> 8,3 раза увеличилось производство химических веществ</w:t>
      </w:r>
      <w:r w:rsidRPr="00C92D88">
        <w:rPr>
          <w:sz w:val="28"/>
          <w:szCs w:val="28"/>
          <w:lang w:eastAsia="ru-RU"/>
        </w:rPr>
        <w:t xml:space="preserve"> </w:t>
      </w:r>
      <w:r w:rsidR="009D37C9">
        <w:rPr>
          <w:sz w:val="28"/>
          <w:szCs w:val="28"/>
          <w:lang w:eastAsia="ru-RU"/>
        </w:rPr>
        <w:t xml:space="preserve">и химических продуктов. </w:t>
      </w:r>
      <w:r w:rsidR="00E152E0" w:rsidRPr="00DA2647">
        <w:rPr>
          <w:sz w:val="28"/>
          <w:szCs w:val="28"/>
          <w:lang w:eastAsia="ru-RU"/>
        </w:rPr>
        <w:t xml:space="preserve">Также увеличилось производство неметаллической минеральной продукции на 4,6 </w:t>
      </w:r>
      <w:r>
        <w:rPr>
          <w:sz w:val="28"/>
          <w:szCs w:val="28"/>
          <w:lang w:eastAsia="ru-RU"/>
        </w:rPr>
        <w:t>%</w:t>
      </w:r>
      <w:r w:rsidR="00E152E0" w:rsidRPr="00DA2647">
        <w:rPr>
          <w:sz w:val="28"/>
          <w:szCs w:val="28"/>
          <w:lang w:eastAsia="ru-RU"/>
        </w:rPr>
        <w:t>,</w:t>
      </w:r>
      <w:r w:rsidR="005E007D">
        <w:rPr>
          <w:sz w:val="28"/>
          <w:szCs w:val="28"/>
          <w:lang w:eastAsia="ru-RU"/>
        </w:rPr>
        <w:t xml:space="preserve"> в республике произведено </w:t>
      </w:r>
      <w:r w:rsidR="00E152E0" w:rsidRPr="00DA2647">
        <w:rPr>
          <w:sz w:val="28"/>
          <w:szCs w:val="28"/>
          <w:lang w:eastAsia="ru-RU"/>
        </w:rPr>
        <w:t>97,5 тыс. куб. метров товарного бетона</w:t>
      </w:r>
      <w:r w:rsidR="005E007D">
        <w:rPr>
          <w:sz w:val="28"/>
          <w:szCs w:val="28"/>
          <w:lang w:eastAsia="ru-RU"/>
        </w:rPr>
        <w:t xml:space="preserve"> и </w:t>
      </w:r>
      <w:r w:rsidR="005E007D" w:rsidRPr="005E007D">
        <w:rPr>
          <w:sz w:val="28"/>
          <w:szCs w:val="28"/>
          <w:lang w:eastAsia="ru-RU"/>
        </w:rPr>
        <w:t xml:space="preserve">23,9 тыс. куб. метров </w:t>
      </w:r>
      <w:r w:rsidR="005E007D">
        <w:rPr>
          <w:sz w:val="28"/>
          <w:szCs w:val="28"/>
          <w:lang w:eastAsia="ru-RU"/>
        </w:rPr>
        <w:t>б</w:t>
      </w:r>
      <w:r w:rsidR="005E007D" w:rsidRPr="005E007D">
        <w:rPr>
          <w:sz w:val="28"/>
          <w:szCs w:val="28"/>
          <w:lang w:eastAsia="ru-RU"/>
        </w:rPr>
        <w:t>лок</w:t>
      </w:r>
      <w:r w:rsidR="005E007D">
        <w:rPr>
          <w:sz w:val="28"/>
          <w:szCs w:val="28"/>
          <w:lang w:eastAsia="ru-RU"/>
        </w:rPr>
        <w:t>ов</w:t>
      </w:r>
      <w:r w:rsidR="005E007D" w:rsidRPr="005E007D">
        <w:rPr>
          <w:sz w:val="28"/>
          <w:szCs w:val="28"/>
          <w:lang w:eastAsia="ru-RU"/>
        </w:rPr>
        <w:t xml:space="preserve"> и прочие изделия из цемента, бе</w:t>
      </w:r>
      <w:r w:rsidR="005E007D">
        <w:rPr>
          <w:sz w:val="28"/>
          <w:szCs w:val="28"/>
          <w:lang w:eastAsia="ru-RU"/>
        </w:rPr>
        <w:t>тона или искусственного камня</w:t>
      </w:r>
      <w:r w:rsidR="005E007D" w:rsidRPr="005E007D">
        <w:rPr>
          <w:sz w:val="28"/>
          <w:szCs w:val="28"/>
          <w:lang w:eastAsia="ru-RU"/>
        </w:rPr>
        <w:t xml:space="preserve"> </w:t>
      </w:r>
      <w:r w:rsidRPr="00C92D88">
        <w:rPr>
          <w:i/>
          <w:sz w:val="24"/>
          <w:szCs w:val="28"/>
          <w:lang w:eastAsia="ru-RU"/>
        </w:rPr>
        <w:t>(</w:t>
      </w:r>
      <w:r w:rsidR="005E007D">
        <w:rPr>
          <w:i/>
          <w:sz w:val="24"/>
          <w:szCs w:val="28"/>
          <w:lang w:eastAsia="ru-RU"/>
        </w:rPr>
        <w:t xml:space="preserve">основной вклад - </w:t>
      </w:r>
      <w:r w:rsidRPr="00C92D88">
        <w:rPr>
          <w:i/>
          <w:sz w:val="24"/>
          <w:szCs w:val="28"/>
          <w:lang w:eastAsia="ru-RU"/>
        </w:rPr>
        <w:t>ООО «Восток»)</w:t>
      </w:r>
      <w:r>
        <w:rPr>
          <w:sz w:val="28"/>
          <w:szCs w:val="28"/>
          <w:lang w:eastAsia="ru-RU"/>
        </w:rPr>
        <w:t>.</w:t>
      </w:r>
    </w:p>
    <w:p w:rsidR="00E152E0" w:rsidRDefault="00E152E0" w:rsidP="00602F6C">
      <w:pPr>
        <w:tabs>
          <w:tab w:val="left" w:pos="317"/>
          <w:tab w:val="left" w:pos="597"/>
        </w:tabs>
        <w:ind w:firstLine="567"/>
        <w:contextualSpacing/>
        <w:jc w:val="both"/>
        <w:rPr>
          <w:sz w:val="24"/>
          <w:szCs w:val="28"/>
        </w:rPr>
      </w:pPr>
      <w:r w:rsidRPr="00097542">
        <w:rPr>
          <w:rFonts w:eastAsia="Calibri"/>
          <w:sz w:val="28"/>
          <w:szCs w:val="28"/>
        </w:rPr>
        <w:t>В лесной промышленности</w:t>
      </w:r>
      <w:r w:rsidRPr="00097542">
        <w:rPr>
          <w:rFonts w:eastAsia="Calibri"/>
          <w:b/>
          <w:sz w:val="28"/>
          <w:szCs w:val="28"/>
        </w:rPr>
        <w:t xml:space="preserve"> </w:t>
      </w:r>
      <w:r w:rsidRPr="00097542">
        <w:rPr>
          <w:rFonts w:eastAsia="Calibri"/>
          <w:sz w:val="28"/>
          <w:szCs w:val="28"/>
        </w:rPr>
        <w:t>за 202</w:t>
      </w:r>
      <w:r w:rsidR="00097542" w:rsidRPr="00097542">
        <w:rPr>
          <w:rFonts w:eastAsia="Calibri"/>
          <w:sz w:val="28"/>
          <w:szCs w:val="28"/>
        </w:rPr>
        <w:t>4</w:t>
      </w:r>
      <w:r w:rsidRPr="00097542">
        <w:rPr>
          <w:rFonts w:eastAsia="Calibri"/>
          <w:sz w:val="28"/>
          <w:szCs w:val="28"/>
        </w:rPr>
        <w:t xml:space="preserve"> год произведено пиломатериалов хвойных пород </w:t>
      </w:r>
      <w:r w:rsidR="00097542" w:rsidRPr="00097542">
        <w:rPr>
          <w:rFonts w:eastAsia="Calibri"/>
          <w:sz w:val="28"/>
          <w:szCs w:val="28"/>
        </w:rPr>
        <w:t>31,0</w:t>
      </w:r>
      <w:r w:rsidRPr="00097542">
        <w:rPr>
          <w:rFonts w:eastAsia="Calibri"/>
          <w:sz w:val="28"/>
          <w:szCs w:val="28"/>
        </w:rPr>
        <w:t xml:space="preserve"> </w:t>
      </w:r>
      <w:r w:rsidRPr="00097542">
        <w:rPr>
          <w:sz w:val="28"/>
          <w:szCs w:val="26"/>
        </w:rPr>
        <w:t xml:space="preserve">тыс. куб. метров. </w:t>
      </w:r>
      <w:r w:rsidRPr="00097542">
        <w:rPr>
          <w:i/>
          <w:sz w:val="24"/>
          <w:szCs w:val="26"/>
        </w:rPr>
        <w:t xml:space="preserve">(2022 г. – </w:t>
      </w:r>
      <w:r w:rsidR="00097542" w:rsidRPr="00097542">
        <w:rPr>
          <w:i/>
          <w:sz w:val="24"/>
          <w:szCs w:val="26"/>
        </w:rPr>
        <w:t>35,0</w:t>
      </w:r>
      <w:r w:rsidRPr="00097542">
        <w:rPr>
          <w:i/>
          <w:sz w:val="24"/>
          <w:szCs w:val="26"/>
        </w:rPr>
        <w:t xml:space="preserve"> тыс. куб. метров.)</w:t>
      </w:r>
      <w:r w:rsidR="00097542" w:rsidRPr="00097542">
        <w:rPr>
          <w:sz w:val="28"/>
          <w:szCs w:val="26"/>
        </w:rPr>
        <w:t>.</w:t>
      </w:r>
      <w:r w:rsidRPr="00097542">
        <w:rPr>
          <w:sz w:val="28"/>
          <w:szCs w:val="26"/>
        </w:rPr>
        <w:t xml:space="preserve"> Объем отгруженной продукции по обработке древесины и производства изделий из дерева и пробки, кроме мебели, производство изделий из соломки и материалов для плетения составил </w:t>
      </w:r>
      <w:r w:rsidR="00097542" w:rsidRPr="00097542">
        <w:rPr>
          <w:sz w:val="28"/>
          <w:szCs w:val="26"/>
        </w:rPr>
        <w:t>202,5</w:t>
      </w:r>
      <w:r w:rsidRPr="00097542">
        <w:rPr>
          <w:sz w:val="28"/>
          <w:szCs w:val="26"/>
        </w:rPr>
        <w:t xml:space="preserve"> </w:t>
      </w:r>
      <w:r w:rsidR="00BC03B2">
        <w:rPr>
          <w:sz w:val="28"/>
          <w:szCs w:val="26"/>
        </w:rPr>
        <w:t>млн</w:t>
      </w:r>
      <w:r w:rsidRPr="00097542">
        <w:rPr>
          <w:sz w:val="28"/>
          <w:szCs w:val="26"/>
        </w:rPr>
        <w:t xml:space="preserve"> рублей</w:t>
      </w:r>
      <w:r w:rsidR="00097542" w:rsidRPr="00097542">
        <w:rPr>
          <w:sz w:val="28"/>
          <w:szCs w:val="26"/>
        </w:rPr>
        <w:t xml:space="preserve"> </w:t>
      </w:r>
      <w:r w:rsidR="00097542" w:rsidRPr="00097542">
        <w:rPr>
          <w:i/>
          <w:sz w:val="24"/>
          <w:szCs w:val="28"/>
        </w:rPr>
        <w:t>(20</w:t>
      </w:r>
      <w:r w:rsidRPr="00097542">
        <w:rPr>
          <w:i/>
          <w:sz w:val="24"/>
          <w:szCs w:val="28"/>
        </w:rPr>
        <w:t>2</w:t>
      </w:r>
      <w:r w:rsidR="00097542" w:rsidRPr="00097542">
        <w:rPr>
          <w:i/>
          <w:sz w:val="24"/>
          <w:szCs w:val="28"/>
        </w:rPr>
        <w:t>3</w:t>
      </w:r>
      <w:r w:rsidRPr="00097542">
        <w:rPr>
          <w:i/>
          <w:sz w:val="24"/>
          <w:szCs w:val="28"/>
        </w:rPr>
        <w:t xml:space="preserve"> г. – 17</w:t>
      </w:r>
      <w:r w:rsidR="00097542" w:rsidRPr="00097542">
        <w:rPr>
          <w:i/>
          <w:sz w:val="24"/>
          <w:szCs w:val="28"/>
        </w:rPr>
        <w:t>8,5</w:t>
      </w:r>
      <w:r w:rsidRPr="00097542">
        <w:rPr>
          <w:i/>
          <w:sz w:val="24"/>
          <w:szCs w:val="28"/>
        </w:rPr>
        <w:t xml:space="preserve"> </w:t>
      </w:r>
      <w:r w:rsidR="00BC03B2">
        <w:rPr>
          <w:i/>
          <w:sz w:val="24"/>
          <w:szCs w:val="28"/>
        </w:rPr>
        <w:t>млн</w:t>
      </w:r>
      <w:r w:rsidRPr="00097542">
        <w:rPr>
          <w:i/>
          <w:sz w:val="24"/>
          <w:szCs w:val="28"/>
        </w:rPr>
        <w:t xml:space="preserve"> рублей)</w:t>
      </w:r>
      <w:r w:rsidRPr="00097542">
        <w:rPr>
          <w:sz w:val="24"/>
          <w:szCs w:val="28"/>
        </w:rPr>
        <w:t>.</w:t>
      </w:r>
    </w:p>
    <w:p w:rsidR="00602F6C" w:rsidRPr="002261A0" w:rsidRDefault="00602F6C" w:rsidP="00602F6C">
      <w:pPr>
        <w:tabs>
          <w:tab w:val="left" w:pos="722"/>
        </w:tabs>
        <w:ind w:firstLine="567"/>
        <w:contextualSpacing/>
        <w:jc w:val="both"/>
        <w:rPr>
          <w:color w:val="000000" w:themeColor="text1"/>
          <w:sz w:val="28"/>
          <w:szCs w:val="28"/>
        </w:rPr>
      </w:pPr>
      <w:r w:rsidRPr="002261A0">
        <w:rPr>
          <w:color w:val="000000" w:themeColor="text1"/>
          <w:sz w:val="28"/>
          <w:szCs w:val="28"/>
        </w:rPr>
        <w:t>В целях поддержки субъектов малого и среднего предпринимательства промышленного сектора создан индустриальный (промышленный) парк г. Кызыла, в котором в настоящее время с</w:t>
      </w:r>
      <w:r w:rsidR="00F84D24">
        <w:rPr>
          <w:color w:val="000000" w:themeColor="text1"/>
          <w:sz w:val="28"/>
          <w:szCs w:val="28"/>
        </w:rPr>
        <w:t>татус резидентов предоставлен 13</w:t>
      </w:r>
      <w:r w:rsidRPr="002261A0">
        <w:rPr>
          <w:color w:val="000000" w:themeColor="text1"/>
          <w:sz w:val="28"/>
          <w:szCs w:val="28"/>
        </w:rPr>
        <w:t xml:space="preserve"> субъектам МСП с заявленной инвестиционной стоим</w:t>
      </w:r>
      <w:r w:rsidR="00F84D24">
        <w:rPr>
          <w:color w:val="000000" w:themeColor="text1"/>
          <w:sz w:val="28"/>
          <w:szCs w:val="28"/>
        </w:rPr>
        <w:t>остью проектов 798,8</w:t>
      </w:r>
      <w:r w:rsidRPr="002261A0">
        <w:rPr>
          <w:color w:val="000000" w:themeColor="text1"/>
          <w:sz w:val="28"/>
          <w:szCs w:val="28"/>
        </w:rPr>
        <w:t xml:space="preserve"> млн руб.</w:t>
      </w:r>
      <w:r w:rsidR="00F84D24">
        <w:rPr>
          <w:color w:val="000000" w:themeColor="text1"/>
          <w:sz w:val="28"/>
          <w:szCs w:val="28"/>
        </w:rPr>
        <w:t xml:space="preserve"> и созданием 210</w:t>
      </w:r>
      <w:r w:rsidRPr="002261A0">
        <w:rPr>
          <w:b/>
          <w:color w:val="000000" w:themeColor="text1"/>
          <w:sz w:val="28"/>
          <w:szCs w:val="28"/>
        </w:rPr>
        <w:t xml:space="preserve"> </w:t>
      </w:r>
      <w:r w:rsidRPr="002261A0">
        <w:rPr>
          <w:color w:val="000000" w:themeColor="text1"/>
          <w:sz w:val="28"/>
          <w:szCs w:val="28"/>
        </w:rPr>
        <w:t xml:space="preserve">рабочих мест </w:t>
      </w:r>
      <w:r w:rsidRPr="002261A0">
        <w:rPr>
          <w:i/>
          <w:color w:val="000000" w:themeColor="text1"/>
          <w:sz w:val="24"/>
          <w:szCs w:val="28"/>
        </w:rPr>
        <w:t>(план - 23 резидента с количеством созданных рабочих мест до 2025 г. 525</w:t>
      </w:r>
      <w:r w:rsidRPr="002261A0">
        <w:rPr>
          <w:b/>
          <w:i/>
          <w:color w:val="000000" w:themeColor="text1"/>
          <w:sz w:val="24"/>
          <w:szCs w:val="28"/>
        </w:rPr>
        <w:t xml:space="preserve"> </w:t>
      </w:r>
      <w:r w:rsidRPr="002261A0">
        <w:rPr>
          <w:i/>
          <w:color w:val="000000" w:themeColor="text1"/>
          <w:sz w:val="24"/>
          <w:szCs w:val="28"/>
        </w:rPr>
        <w:t>мест).</w:t>
      </w:r>
      <w:r w:rsidRPr="002261A0">
        <w:rPr>
          <w:color w:val="000000" w:themeColor="text1"/>
          <w:sz w:val="24"/>
          <w:szCs w:val="28"/>
        </w:rPr>
        <w:t xml:space="preserve"> </w:t>
      </w:r>
      <w:r w:rsidRPr="002261A0">
        <w:rPr>
          <w:color w:val="000000" w:themeColor="text1"/>
          <w:sz w:val="28"/>
          <w:szCs w:val="28"/>
        </w:rPr>
        <w:t xml:space="preserve">Проекты отобраны в соответствии с основными направлениями специализации парка. </w:t>
      </w:r>
    </w:p>
    <w:p w:rsidR="00602F6C" w:rsidRPr="002261A0" w:rsidRDefault="00602F6C" w:rsidP="00602F6C">
      <w:pPr>
        <w:tabs>
          <w:tab w:val="left" w:pos="317"/>
        </w:tabs>
        <w:ind w:firstLine="567"/>
        <w:contextualSpacing/>
        <w:jc w:val="both"/>
        <w:rPr>
          <w:color w:val="000000" w:themeColor="text1"/>
          <w:sz w:val="28"/>
          <w:szCs w:val="28"/>
        </w:rPr>
      </w:pPr>
      <w:r w:rsidRPr="002261A0">
        <w:rPr>
          <w:color w:val="000000" w:themeColor="text1"/>
          <w:sz w:val="28"/>
          <w:szCs w:val="28"/>
        </w:rPr>
        <w:t>Из 1</w:t>
      </w:r>
      <w:r w:rsidR="00F84D24">
        <w:rPr>
          <w:color w:val="000000" w:themeColor="text1"/>
          <w:sz w:val="28"/>
          <w:szCs w:val="28"/>
        </w:rPr>
        <w:t>3</w:t>
      </w:r>
      <w:r w:rsidRPr="002261A0">
        <w:rPr>
          <w:color w:val="000000" w:themeColor="text1"/>
          <w:sz w:val="28"/>
          <w:szCs w:val="28"/>
        </w:rPr>
        <w:t xml:space="preserve"> резидентов находятся на стадии строительства – 9, запущено производство – 2 (ООО «Ресурсы» и ИП «</w:t>
      </w:r>
      <w:proofErr w:type="spellStart"/>
      <w:r w:rsidRPr="002261A0">
        <w:rPr>
          <w:color w:val="000000" w:themeColor="text1"/>
          <w:sz w:val="28"/>
          <w:szCs w:val="28"/>
        </w:rPr>
        <w:t>Хайдып</w:t>
      </w:r>
      <w:proofErr w:type="spellEnd"/>
      <w:r w:rsidRPr="002261A0">
        <w:rPr>
          <w:color w:val="000000" w:themeColor="text1"/>
          <w:sz w:val="28"/>
          <w:szCs w:val="28"/>
        </w:rPr>
        <w:t xml:space="preserve"> А.Ч.»).</w:t>
      </w:r>
    </w:p>
    <w:p w:rsidR="00602F6C" w:rsidRDefault="00602F6C" w:rsidP="00602F6C">
      <w:pPr>
        <w:tabs>
          <w:tab w:val="left" w:pos="317"/>
          <w:tab w:val="left" w:pos="597"/>
        </w:tabs>
        <w:ind w:firstLine="567"/>
        <w:contextualSpacing/>
        <w:jc w:val="both"/>
        <w:rPr>
          <w:sz w:val="28"/>
          <w:szCs w:val="28"/>
          <w:lang w:eastAsia="zh-CN"/>
        </w:rPr>
      </w:pPr>
      <w:r>
        <w:rPr>
          <w:sz w:val="24"/>
          <w:szCs w:val="26"/>
        </w:rPr>
        <w:t>В</w:t>
      </w:r>
      <w:r w:rsidRPr="00602F6C">
        <w:rPr>
          <w:sz w:val="24"/>
          <w:szCs w:val="26"/>
        </w:rPr>
        <w:t xml:space="preserve"> </w:t>
      </w:r>
      <w:r w:rsidRPr="00602F6C">
        <w:rPr>
          <w:sz w:val="28"/>
          <w:szCs w:val="26"/>
        </w:rPr>
        <w:t>рамках Единой региональной субсидии по линии Минпромторга России</w:t>
      </w:r>
      <w:r>
        <w:rPr>
          <w:sz w:val="28"/>
          <w:szCs w:val="26"/>
        </w:rPr>
        <w:t xml:space="preserve"> предоставлено меры поддержки 8 получателям на общую сумму 27,0 млн рублей: </w:t>
      </w:r>
      <w:r>
        <w:rPr>
          <w:sz w:val="28"/>
          <w:szCs w:val="28"/>
          <w:lang w:eastAsia="zh-CN"/>
        </w:rPr>
        <w:t>ООО «СЗ «Бастион»; ООО «</w:t>
      </w:r>
      <w:proofErr w:type="spellStart"/>
      <w:r>
        <w:rPr>
          <w:sz w:val="28"/>
          <w:szCs w:val="28"/>
          <w:lang w:eastAsia="zh-CN"/>
        </w:rPr>
        <w:t>Суугу</w:t>
      </w:r>
      <w:proofErr w:type="spellEnd"/>
      <w:r>
        <w:rPr>
          <w:sz w:val="28"/>
          <w:szCs w:val="28"/>
          <w:lang w:eastAsia="zh-CN"/>
        </w:rPr>
        <w:t>»; ООО «</w:t>
      </w:r>
      <w:proofErr w:type="spellStart"/>
      <w:r>
        <w:rPr>
          <w:sz w:val="28"/>
          <w:szCs w:val="28"/>
          <w:lang w:eastAsia="zh-CN"/>
        </w:rPr>
        <w:t>Транснедро</w:t>
      </w:r>
      <w:proofErr w:type="spellEnd"/>
      <w:r>
        <w:rPr>
          <w:sz w:val="28"/>
          <w:szCs w:val="28"/>
          <w:lang w:eastAsia="zh-CN"/>
        </w:rPr>
        <w:t xml:space="preserve">»; ООО «Ресурсы»; ИП </w:t>
      </w:r>
      <w:proofErr w:type="spellStart"/>
      <w:r>
        <w:rPr>
          <w:sz w:val="28"/>
          <w:szCs w:val="28"/>
          <w:lang w:eastAsia="zh-CN"/>
        </w:rPr>
        <w:t>Данзынай</w:t>
      </w:r>
      <w:proofErr w:type="spellEnd"/>
      <w:r>
        <w:rPr>
          <w:sz w:val="28"/>
          <w:szCs w:val="28"/>
          <w:lang w:eastAsia="zh-CN"/>
        </w:rPr>
        <w:t xml:space="preserve"> Э.Э.; ИП </w:t>
      </w:r>
      <w:proofErr w:type="spellStart"/>
      <w:r>
        <w:rPr>
          <w:sz w:val="28"/>
          <w:szCs w:val="28"/>
          <w:lang w:eastAsia="zh-CN"/>
        </w:rPr>
        <w:t>Кыргыс</w:t>
      </w:r>
      <w:proofErr w:type="spellEnd"/>
      <w:r>
        <w:rPr>
          <w:sz w:val="28"/>
          <w:szCs w:val="28"/>
          <w:lang w:eastAsia="zh-CN"/>
        </w:rPr>
        <w:t xml:space="preserve"> С.К.; ООО «Восток».</w:t>
      </w:r>
    </w:p>
    <w:p w:rsidR="009B5737" w:rsidRDefault="00EC265A" w:rsidP="00602F6C">
      <w:pPr>
        <w:tabs>
          <w:tab w:val="left" w:pos="317"/>
          <w:tab w:val="left" w:pos="597"/>
        </w:tabs>
        <w:ind w:firstLine="567"/>
        <w:contextualSpacing/>
        <w:jc w:val="both"/>
        <w:rPr>
          <w:sz w:val="28"/>
          <w:szCs w:val="28"/>
          <w:lang w:eastAsia="zh-CN"/>
        </w:rPr>
      </w:pPr>
      <w:r>
        <w:rPr>
          <w:sz w:val="28"/>
          <w:szCs w:val="26"/>
        </w:rPr>
        <w:t>Правительством Республики Тывы в</w:t>
      </w:r>
      <w:r w:rsidR="009B5737">
        <w:rPr>
          <w:sz w:val="28"/>
          <w:szCs w:val="26"/>
        </w:rPr>
        <w:t xml:space="preserve"> 2024 г. заключено 2 соглашения о </w:t>
      </w:r>
      <w:r w:rsidR="009B5737">
        <w:rPr>
          <w:sz w:val="28"/>
          <w:szCs w:val="28"/>
          <w:lang w:eastAsia="zh-CN"/>
        </w:rPr>
        <w:t>реализации инвестиционных проектов:</w:t>
      </w:r>
    </w:p>
    <w:p w:rsidR="009B5737" w:rsidRDefault="009B5737" w:rsidP="00602F6C">
      <w:pPr>
        <w:tabs>
          <w:tab w:val="left" w:pos="317"/>
          <w:tab w:val="left" w:pos="597"/>
        </w:tabs>
        <w:ind w:firstLine="567"/>
        <w:contextualSpacing/>
        <w:jc w:val="both"/>
        <w:rPr>
          <w:sz w:val="28"/>
          <w:szCs w:val="28"/>
          <w:lang w:eastAsia="zh-CN"/>
        </w:rPr>
      </w:pPr>
      <w:r>
        <w:rPr>
          <w:sz w:val="28"/>
          <w:szCs w:val="28"/>
          <w:lang w:eastAsia="zh-CN"/>
        </w:rPr>
        <w:t>– с ООО «</w:t>
      </w:r>
      <w:proofErr w:type="spellStart"/>
      <w:r>
        <w:rPr>
          <w:sz w:val="28"/>
          <w:szCs w:val="28"/>
          <w:lang w:eastAsia="zh-CN"/>
        </w:rPr>
        <w:t>Эльбрусметалл</w:t>
      </w:r>
      <w:proofErr w:type="spellEnd"/>
      <w:r>
        <w:rPr>
          <w:sz w:val="28"/>
          <w:szCs w:val="28"/>
          <w:lang w:eastAsia="zh-CN"/>
        </w:rPr>
        <w:t xml:space="preserve">-литий» по освоению </w:t>
      </w:r>
      <w:proofErr w:type="spellStart"/>
      <w:r>
        <w:rPr>
          <w:sz w:val="28"/>
          <w:szCs w:val="28"/>
          <w:lang w:eastAsia="zh-CN"/>
        </w:rPr>
        <w:t>Тастыгского</w:t>
      </w:r>
      <w:proofErr w:type="spellEnd"/>
      <w:r>
        <w:rPr>
          <w:sz w:val="28"/>
          <w:szCs w:val="28"/>
          <w:lang w:eastAsia="zh-CN"/>
        </w:rPr>
        <w:t xml:space="preserve"> месторождения лития;</w:t>
      </w:r>
    </w:p>
    <w:p w:rsidR="009B5737" w:rsidRPr="00973C1A" w:rsidRDefault="009B5737" w:rsidP="00973C1A">
      <w:pPr>
        <w:tabs>
          <w:tab w:val="left" w:pos="317"/>
          <w:tab w:val="left" w:pos="597"/>
        </w:tabs>
        <w:ind w:firstLine="567"/>
        <w:contextualSpacing/>
        <w:jc w:val="both"/>
        <w:rPr>
          <w:sz w:val="28"/>
          <w:szCs w:val="26"/>
        </w:rPr>
      </w:pPr>
      <w:r>
        <w:rPr>
          <w:sz w:val="28"/>
          <w:szCs w:val="28"/>
          <w:lang w:eastAsia="zh-CN"/>
        </w:rPr>
        <w:t>– ООО «Восточная инвестиционная группа» по реализации проекта «Центральная обогатительная фабрика в Республике Тыва</w:t>
      </w:r>
      <w:r w:rsidR="000C0B90">
        <w:rPr>
          <w:sz w:val="28"/>
          <w:szCs w:val="28"/>
          <w:lang w:eastAsia="zh-CN"/>
        </w:rPr>
        <w:t>»</w:t>
      </w:r>
      <w:r>
        <w:rPr>
          <w:sz w:val="28"/>
          <w:szCs w:val="28"/>
          <w:lang w:eastAsia="zh-CN"/>
        </w:rPr>
        <w:t>.</w:t>
      </w:r>
    </w:p>
    <w:p w:rsidR="00973C1A" w:rsidRPr="00973C1A" w:rsidRDefault="004A5328" w:rsidP="00602F6C">
      <w:pPr>
        <w:pStyle w:val="a3"/>
        <w:ind w:firstLine="567"/>
        <w:contextualSpacing/>
        <w:jc w:val="both"/>
        <w:rPr>
          <w:sz w:val="28"/>
        </w:rPr>
      </w:pPr>
      <w:r w:rsidRPr="00973C1A">
        <w:rPr>
          <w:sz w:val="28"/>
        </w:rPr>
        <w:t xml:space="preserve">В сфере обеспечения электрической энергии, газом и паром, </w:t>
      </w:r>
      <w:r w:rsidRPr="00973C1A">
        <w:rPr>
          <w:sz w:val="28"/>
        </w:rPr>
        <w:lastRenderedPageBreak/>
        <w:t xml:space="preserve">кондиционирования воздуха индекс составил – </w:t>
      </w:r>
      <w:r w:rsidR="00973C1A" w:rsidRPr="00973C1A">
        <w:rPr>
          <w:sz w:val="28"/>
        </w:rPr>
        <w:t>107,2 %</w:t>
      </w:r>
      <w:r w:rsidR="00973C1A">
        <w:rPr>
          <w:sz w:val="28"/>
        </w:rPr>
        <w:t>, объем отгруженной продукции состави</w:t>
      </w:r>
      <w:r w:rsidR="00973C1A" w:rsidRPr="006C06E2">
        <w:rPr>
          <w:sz w:val="28"/>
        </w:rPr>
        <w:t>л 5 642,5 млн рублей</w:t>
      </w:r>
      <w:r w:rsidR="006C06E2" w:rsidRPr="006C06E2">
        <w:rPr>
          <w:sz w:val="28"/>
        </w:rPr>
        <w:t xml:space="preserve"> с ростом на </w:t>
      </w:r>
      <w:r w:rsidR="006C06E2" w:rsidRPr="006C06E2">
        <w:rPr>
          <w:sz w:val="28"/>
          <w:szCs w:val="28"/>
          <w:lang w:eastAsia="ru-RU"/>
        </w:rPr>
        <w:t>17,9 % по сравнению с 2023 г.</w:t>
      </w:r>
      <w:r w:rsidR="00EC265A">
        <w:rPr>
          <w:sz w:val="28"/>
          <w:szCs w:val="28"/>
          <w:lang w:eastAsia="ru-RU"/>
        </w:rPr>
        <w:t xml:space="preserve"> </w:t>
      </w:r>
      <w:r w:rsidR="002046D2" w:rsidRPr="00973C1A">
        <w:rPr>
          <w:sz w:val="28"/>
        </w:rPr>
        <w:t>О</w:t>
      </w:r>
      <w:r w:rsidRPr="00973C1A">
        <w:rPr>
          <w:sz w:val="28"/>
        </w:rPr>
        <w:t>бщая выработка электроэнергии в 202</w:t>
      </w:r>
      <w:r w:rsidR="00973C1A" w:rsidRPr="00973C1A">
        <w:rPr>
          <w:sz w:val="28"/>
        </w:rPr>
        <w:t>4</w:t>
      </w:r>
      <w:r w:rsidRPr="00973C1A">
        <w:rPr>
          <w:sz w:val="28"/>
        </w:rPr>
        <w:t xml:space="preserve"> г. составила </w:t>
      </w:r>
      <w:r w:rsidR="00973C1A" w:rsidRPr="00973C1A">
        <w:rPr>
          <w:sz w:val="28"/>
        </w:rPr>
        <w:t>115,2</w:t>
      </w:r>
      <w:r w:rsidRPr="00973C1A">
        <w:rPr>
          <w:sz w:val="28"/>
        </w:rPr>
        <w:t xml:space="preserve"> млн </w:t>
      </w:r>
      <w:proofErr w:type="spellStart"/>
      <w:r w:rsidRPr="00973C1A">
        <w:rPr>
          <w:sz w:val="28"/>
        </w:rPr>
        <w:t>кВт.ч</w:t>
      </w:r>
      <w:proofErr w:type="spellEnd"/>
      <w:r w:rsidRPr="00973C1A">
        <w:rPr>
          <w:sz w:val="28"/>
        </w:rPr>
        <w:t xml:space="preserve">, что на </w:t>
      </w:r>
      <w:r w:rsidR="00973C1A" w:rsidRPr="00973C1A">
        <w:rPr>
          <w:sz w:val="28"/>
        </w:rPr>
        <w:t>1,5 </w:t>
      </w:r>
      <w:r w:rsidRPr="00973C1A">
        <w:rPr>
          <w:sz w:val="28"/>
        </w:rPr>
        <w:t xml:space="preserve">% </w:t>
      </w:r>
      <w:r w:rsidR="00973C1A" w:rsidRPr="00973C1A">
        <w:rPr>
          <w:sz w:val="28"/>
        </w:rPr>
        <w:t xml:space="preserve">больше </w:t>
      </w:r>
      <w:r w:rsidRPr="00973C1A">
        <w:rPr>
          <w:sz w:val="28"/>
        </w:rPr>
        <w:t>предыдущего года</w:t>
      </w:r>
      <w:r w:rsidR="00BF2270" w:rsidRPr="00973C1A">
        <w:rPr>
          <w:sz w:val="28"/>
        </w:rPr>
        <w:t>.</w:t>
      </w:r>
      <w:r w:rsidR="00973C1A">
        <w:rPr>
          <w:sz w:val="28"/>
        </w:rPr>
        <w:t xml:space="preserve"> </w:t>
      </w:r>
    </w:p>
    <w:bookmarkStart w:id="15" w:name="_Hlk160277045"/>
    <w:p w:rsidR="00A1413F" w:rsidRPr="00A1413F" w:rsidRDefault="007D35C0" w:rsidP="00A1413F">
      <w:pPr>
        <w:pStyle w:val="a3"/>
        <w:ind w:left="142"/>
        <w:jc w:val="both"/>
        <w:rPr>
          <w:b/>
          <w:color w:val="1F497D" w:themeColor="text2"/>
        </w:rPr>
      </w:pPr>
      <w:r w:rsidRPr="0009609B">
        <w:rPr>
          <w:b/>
          <w:noProof/>
          <w:color w:val="1F497D" w:themeColor="text2"/>
          <w:highlight w:val="yellow"/>
          <w:lang w:eastAsia="ru-RU"/>
        </w:rPr>
        <mc:AlternateContent>
          <mc:Choice Requires="wps">
            <w:drawing>
              <wp:anchor distT="0" distB="0" distL="114300" distR="114300" simplePos="0" relativeHeight="251716608" behindDoc="0" locked="0" layoutInCell="1" allowOverlap="1" wp14:anchorId="7FB1E85C" wp14:editId="672C0E1A">
                <wp:simplePos x="0" y="0"/>
                <wp:positionH relativeFrom="page">
                  <wp:posOffset>1091565</wp:posOffset>
                </wp:positionH>
                <wp:positionV relativeFrom="paragraph">
                  <wp:posOffset>48895</wp:posOffset>
                </wp:positionV>
                <wp:extent cx="45085" cy="506730"/>
                <wp:effectExtent l="0" t="0" r="0" b="7620"/>
                <wp:wrapNone/>
                <wp:docPr id="14"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506730"/>
                        </a:xfrm>
                        <a:prstGeom prst="rect">
                          <a:avLst/>
                        </a:prstGeom>
                        <a:solidFill>
                          <a:srgbClr val="91C5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22D62" id="Rectangle 67" o:spid="_x0000_s1026" style="position:absolute;margin-left:85.95pt;margin-top:3.85pt;width:3.55pt;height:39.9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" fillcolor="#91c500" stroked="f">
                <w10:wrap anchorx="page"/>
              </v:rect>
            </w:pict>
          </mc:Fallback>
        </mc:AlternateContent>
      </w:r>
      <w:r w:rsidR="00A1413F" w:rsidRPr="00A1413F">
        <w:rPr>
          <w:b/>
          <w:color w:val="1F497D" w:themeColor="text2"/>
        </w:rPr>
        <w:t>В рейтинге субъектов среди СФО по итогам 2024 года по индексу «Водоснабжение; водоотведение, организация сбора и утилизации отходов, деятельность по ликвидации загрязнений» республика занимает 1 место</w:t>
      </w:r>
    </w:p>
    <w:bookmarkEnd w:id="15"/>
    <w:p w:rsidR="006C06E2" w:rsidRPr="006C06E2" w:rsidRDefault="00973C1A" w:rsidP="006C06E2">
      <w:pPr>
        <w:pStyle w:val="a3"/>
        <w:ind w:firstLine="567"/>
        <w:jc w:val="both"/>
        <w:rPr>
          <w:sz w:val="28"/>
        </w:rPr>
      </w:pPr>
      <w:r w:rsidRPr="00973C1A">
        <w:rPr>
          <w:sz w:val="28"/>
        </w:rPr>
        <w:t>Индекс производства по виду экономической деятельности «Водоснабжение; водоотведение, организация сбора и утилизации отходов, деятельность по ликвидации загрязнений» в 2024 г. по сравнению c 2023 г. увеличился в 2,7 раза.</w:t>
      </w:r>
      <w:r w:rsidR="00906098">
        <w:rPr>
          <w:sz w:val="28"/>
        </w:rPr>
        <w:t xml:space="preserve"> Рост обеспечен вводом в</w:t>
      </w:r>
      <w:r w:rsidRPr="00973C1A">
        <w:rPr>
          <w:sz w:val="28"/>
        </w:rPr>
        <w:t xml:space="preserve"> </w:t>
      </w:r>
      <w:r w:rsidR="00906098">
        <w:rPr>
          <w:sz w:val="28"/>
        </w:rPr>
        <w:t>э</w:t>
      </w:r>
      <w:r w:rsidR="00906098" w:rsidRPr="00906098">
        <w:rPr>
          <w:sz w:val="28"/>
        </w:rPr>
        <w:t>ксплуатацию водозабор</w:t>
      </w:r>
      <w:r w:rsidR="00906098">
        <w:rPr>
          <w:sz w:val="28"/>
        </w:rPr>
        <w:t xml:space="preserve">а с сетями холодного водоснабжения </w:t>
      </w:r>
      <w:r w:rsidR="00906098" w:rsidRPr="00906098">
        <w:rPr>
          <w:sz w:val="28"/>
        </w:rPr>
        <w:t>протяженностью 4,</w:t>
      </w:r>
      <w:r w:rsidR="00906098">
        <w:rPr>
          <w:sz w:val="28"/>
        </w:rPr>
        <w:t>9 тыс.</w:t>
      </w:r>
      <w:r w:rsidR="00906098" w:rsidRPr="00906098">
        <w:rPr>
          <w:sz w:val="28"/>
        </w:rPr>
        <w:t xml:space="preserve"> км</w:t>
      </w:r>
      <w:r w:rsidR="006C06E2" w:rsidRPr="006C06E2">
        <w:rPr>
          <w:sz w:val="28"/>
        </w:rPr>
        <w:t>.</w:t>
      </w:r>
      <w:r w:rsidR="00906098">
        <w:rPr>
          <w:sz w:val="28"/>
        </w:rPr>
        <w:t xml:space="preserve"> </w:t>
      </w:r>
      <w:r w:rsidR="0076771D">
        <w:rPr>
          <w:sz w:val="28"/>
        </w:rPr>
        <w:t>д</w:t>
      </w:r>
      <w:r w:rsidR="00906098">
        <w:rPr>
          <w:sz w:val="28"/>
        </w:rPr>
        <w:t xml:space="preserve">ля обеспечения микрорайона </w:t>
      </w:r>
      <w:r w:rsidR="00906098" w:rsidRPr="00906098">
        <w:rPr>
          <w:sz w:val="28"/>
        </w:rPr>
        <w:t xml:space="preserve">Преображенский </w:t>
      </w:r>
      <w:proofErr w:type="spellStart"/>
      <w:r w:rsidR="00906098" w:rsidRPr="00906098">
        <w:rPr>
          <w:sz w:val="28"/>
        </w:rPr>
        <w:t>пгт</w:t>
      </w:r>
      <w:proofErr w:type="spellEnd"/>
      <w:r w:rsidR="00906098" w:rsidRPr="00906098">
        <w:rPr>
          <w:sz w:val="28"/>
        </w:rPr>
        <w:t xml:space="preserve">. </w:t>
      </w:r>
      <w:proofErr w:type="spellStart"/>
      <w:r w:rsidR="00906098" w:rsidRPr="00906098">
        <w:rPr>
          <w:sz w:val="28"/>
        </w:rPr>
        <w:t>Каа-Хем</w:t>
      </w:r>
      <w:proofErr w:type="spellEnd"/>
      <w:r w:rsidR="00906098" w:rsidRPr="00906098">
        <w:rPr>
          <w:sz w:val="28"/>
        </w:rPr>
        <w:t xml:space="preserve"> </w:t>
      </w:r>
      <w:proofErr w:type="spellStart"/>
      <w:r w:rsidR="00906098" w:rsidRPr="00906098">
        <w:rPr>
          <w:sz w:val="28"/>
        </w:rPr>
        <w:t>Кызылского</w:t>
      </w:r>
      <w:proofErr w:type="spellEnd"/>
      <w:r w:rsidR="00906098" w:rsidRPr="00906098">
        <w:rPr>
          <w:sz w:val="28"/>
        </w:rPr>
        <w:t xml:space="preserve"> </w:t>
      </w:r>
      <w:proofErr w:type="spellStart"/>
      <w:r w:rsidR="00906098" w:rsidRPr="00906098">
        <w:rPr>
          <w:sz w:val="28"/>
        </w:rPr>
        <w:t>кожууна</w:t>
      </w:r>
      <w:proofErr w:type="spellEnd"/>
      <w:r w:rsidR="00906098">
        <w:rPr>
          <w:sz w:val="28"/>
        </w:rPr>
        <w:t>.</w:t>
      </w:r>
      <w:r w:rsidR="006C06E2" w:rsidRPr="006C06E2">
        <w:rPr>
          <w:sz w:val="28"/>
        </w:rPr>
        <w:t xml:space="preserve"> </w:t>
      </w:r>
    </w:p>
    <w:p w:rsidR="00F504DC" w:rsidRPr="00D642BD" w:rsidRDefault="00933B8F" w:rsidP="006C06E2">
      <w:pPr>
        <w:pStyle w:val="1"/>
        <w:numPr>
          <w:ilvl w:val="1"/>
          <w:numId w:val="12"/>
        </w:numPr>
        <w:tabs>
          <w:tab w:val="left" w:pos="993"/>
          <w:tab w:val="left" w:pos="4536"/>
        </w:tabs>
        <w:spacing w:before="200" w:after="60"/>
        <w:contextualSpacing/>
        <w:jc w:val="center"/>
      </w:pPr>
      <w:bookmarkStart w:id="16" w:name="_Toc128239076"/>
      <w:r w:rsidRPr="00D642BD">
        <w:t xml:space="preserve"> </w:t>
      </w:r>
      <w:bookmarkStart w:id="17" w:name="_Toc160434913"/>
      <w:r w:rsidR="0004544F" w:rsidRPr="00D642BD">
        <w:t>ИНВЕСТИЦИИ</w:t>
      </w:r>
      <w:bookmarkEnd w:id="16"/>
      <w:bookmarkEnd w:id="17"/>
    </w:p>
    <w:p w:rsidR="00513AC7" w:rsidRDefault="00513AC7" w:rsidP="00F80F08">
      <w:pPr>
        <w:pStyle w:val="a3"/>
        <w:ind w:firstLine="567"/>
        <w:jc w:val="both"/>
        <w:rPr>
          <w:sz w:val="28"/>
          <w:szCs w:val="28"/>
        </w:rPr>
      </w:pPr>
      <w:r w:rsidRPr="00A14DFD">
        <w:rPr>
          <w:noProof/>
          <w:color w:val="000000"/>
          <w:kern w:val="24"/>
          <w:sz w:val="28"/>
          <w:szCs w:val="28"/>
          <w:lang w:eastAsia="ru-RU"/>
        </w:rPr>
        <w:drawing>
          <wp:anchor distT="0" distB="0" distL="114300" distR="114300" simplePos="0" relativeHeight="251633664" behindDoc="0" locked="0" layoutInCell="1" allowOverlap="1" wp14:anchorId="573E46ED" wp14:editId="0B33DE86">
            <wp:simplePos x="0" y="0"/>
            <wp:positionH relativeFrom="margin">
              <wp:posOffset>3634740</wp:posOffset>
            </wp:positionH>
            <wp:positionV relativeFrom="paragraph">
              <wp:posOffset>75565</wp:posOffset>
            </wp:positionV>
            <wp:extent cx="2442210" cy="1695450"/>
            <wp:effectExtent l="0" t="0" r="15240" b="0"/>
            <wp:wrapSquare wrapText="bothSides"/>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Pr="00A14DFD">
        <w:rPr>
          <w:sz w:val="28"/>
        </w:rPr>
        <w:t>Объем</w:t>
      </w:r>
      <w:r w:rsidRPr="00A14DFD">
        <w:rPr>
          <w:b/>
          <w:i/>
          <w:sz w:val="28"/>
        </w:rPr>
        <w:t xml:space="preserve"> инвестиций </w:t>
      </w:r>
      <w:r w:rsidRPr="00A14DFD">
        <w:rPr>
          <w:b/>
          <w:i/>
          <w:sz w:val="28"/>
          <w:szCs w:val="28"/>
        </w:rPr>
        <w:t>в основной капитал</w:t>
      </w:r>
      <w:r w:rsidRPr="00A14DFD">
        <w:rPr>
          <w:sz w:val="28"/>
        </w:rPr>
        <w:t xml:space="preserve"> за 202</w:t>
      </w:r>
      <w:r w:rsidR="004638D7" w:rsidRPr="00A14DFD">
        <w:rPr>
          <w:sz w:val="28"/>
        </w:rPr>
        <w:t>4</w:t>
      </w:r>
      <w:r w:rsidRPr="00A14DFD">
        <w:rPr>
          <w:sz w:val="28"/>
        </w:rPr>
        <w:t xml:space="preserve"> г. </w:t>
      </w:r>
      <w:r w:rsidR="007D35C0">
        <w:rPr>
          <w:sz w:val="28"/>
        </w:rPr>
        <w:t>предварительно</w:t>
      </w:r>
      <w:r w:rsidRPr="00A14DFD">
        <w:rPr>
          <w:sz w:val="28"/>
          <w:szCs w:val="28"/>
        </w:rPr>
        <w:t xml:space="preserve"> составил </w:t>
      </w:r>
      <w:r w:rsidR="007D35C0" w:rsidRPr="007D35C0">
        <w:rPr>
          <w:b/>
          <w:sz w:val="28"/>
          <w:szCs w:val="28"/>
        </w:rPr>
        <w:t>42</w:t>
      </w:r>
      <w:r w:rsidR="004638D7" w:rsidRPr="007D35C0">
        <w:rPr>
          <w:b/>
          <w:sz w:val="28"/>
          <w:szCs w:val="28"/>
        </w:rPr>
        <w:t>,</w:t>
      </w:r>
      <w:r w:rsidR="007D35C0" w:rsidRPr="007D35C0">
        <w:rPr>
          <w:b/>
          <w:sz w:val="28"/>
          <w:szCs w:val="28"/>
        </w:rPr>
        <w:t>4</w:t>
      </w:r>
      <w:r w:rsidR="004638D7" w:rsidRPr="007D35C0">
        <w:rPr>
          <w:b/>
          <w:sz w:val="28"/>
          <w:szCs w:val="28"/>
        </w:rPr>
        <w:t xml:space="preserve"> млрд</w:t>
      </w:r>
      <w:r w:rsidRPr="00A14DFD">
        <w:rPr>
          <w:sz w:val="28"/>
          <w:szCs w:val="28"/>
        </w:rPr>
        <w:t xml:space="preserve"> рублей, </w:t>
      </w:r>
      <w:r w:rsidR="004638D7" w:rsidRPr="00A14DFD">
        <w:rPr>
          <w:sz w:val="28"/>
          <w:szCs w:val="28"/>
        </w:rPr>
        <w:t xml:space="preserve">что на </w:t>
      </w:r>
      <w:r w:rsidR="007D35C0">
        <w:rPr>
          <w:sz w:val="28"/>
          <w:szCs w:val="28"/>
        </w:rPr>
        <w:t>34,7</w:t>
      </w:r>
      <w:r w:rsidR="004638D7" w:rsidRPr="00A14DFD">
        <w:rPr>
          <w:sz w:val="28"/>
          <w:szCs w:val="28"/>
        </w:rPr>
        <w:t> % больше уровня 2023 г.</w:t>
      </w:r>
      <w:r w:rsidR="00EF1976">
        <w:rPr>
          <w:sz w:val="28"/>
          <w:szCs w:val="28"/>
        </w:rPr>
        <w:t xml:space="preserve"> </w:t>
      </w:r>
      <w:r w:rsidR="00EF1976" w:rsidRPr="00EF1976">
        <w:rPr>
          <w:i/>
          <w:szCs w:val="28"/>
        </w:rPr>
        <w:t>(в сопоставимых ценах)</w:t>
      </w:r>
      <w:r w:rsidR="00EF1976">
        <w:rPr>
          <w:sz w:val="28"/>
          <w:szCs w:val="28"/>
        </w:rPr>
        <w:t>.</w:t>
      </w:r>
    </w:p>
    <w:p w:rsidR="00EF1976" w:rsidRPr="00EF1976" w:rsidRDefault="00EF1976" w:rsidP="00EF1976">
      <w:pPr>
        <w:pStyle w:val="a3"/>
        <w:ind w:left="142"/>
        <w:jc w:val="both"/>
        <w:rPr>
          <w:b/>
          <w:color w:val="1F497D" w:themeColor="text2"/>
        </w:rPr>
      </w:pPr>
      <w:r w:rsidRPr="0009609B">
        <w:rPr>
          <w:b/>
          <w:noProof/>
          <w:color w:val="1F497D" w:themeColor="text2"/>
          <w:highlight w:val="yellow"/>
          <w:lang w:eastAsia="ru-RU"/>
        </w:rPr>
        <mc:AlternateContent>
          <mc:Choice Requires="wps">
            <w:drawing>
              <wp:anchor distT="0" distB="0" distL="114300" distR="114300" simplePos="0" relativeHeight="251720704" behindDoc="0" locked="0" layoutInCell="1" allowOverlap="1" wp14:anchorId="3E574B38" wp14:editId="35ED6C8D">
                <wp:simplePos x="0" y="0"/>
                <wp:positionH relativeFrom="page">
                  <wp:posOffset>1091565</wp:posOffset>
                </wp:positionH>
                <wp:positionV relativeFrom="paragraph">
                  <wp:posOffset>48895</wp:posOffset>
                </wp:positionV>
                <wp:extent cx="45085" cy="506730"/>
                <wp:effectExtent l="0" t="0" r="0" b="7620"/>
                <wp:wrapNone/>
                <wp:docPr id="13"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506730"/>
                        </a:xfrm>
                        <a:prstGeom prst="rect">
                          <a:avLst/>
                        </a:prstGeom>
                        <a:solidFill>
                          <a:srgbClr val="91C5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9A0E05" id="Rectangle 67" o:spid="_x0000_s1026" style="position:absolute;margin-left:85.95pt;margin-top:3.85pt;width:3.55pt;height:39.9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" fillcolor="#91c500" stroked="f">
                <w10:wrap anchorx="page"/>
              </v:rect>
            </w:pict>
          </mc:Fallback>
        </mc:AlternateContent>
      </w:r>
      <w:r w:rsidRPr="00A1413F">
        <w:rPr>
          <w:b/>
          <w:color w:val="1F497D" w:themeColor="text2"/>
        </w:rPr>
        <w:t xml:space="preserve">В рейтинге субъектов среди СФО по итогам 2024 года по </w:t>
      </w:r>
      <w:r>
        <w:rPr>
          <w:b/>
          <w:color w:val="1F497D" w:themeColor="text2"/>
        </w:rPr>
        <w:t>объему инвестиций в основной капитал Республика Тыва занимает 2 место</w:t>
      </w:r>
    </w:p>
    <w:p w:rsidR="00513AC7" w:rsidRPr="00A14DFD" w:rsidRDefault="00513AC7" w:rsidP="00513AC7">
      <w:pPr>
        <w:ind w:right="-143" w:firstLine="567"/>
        <w:jc w:val="both"/>
        <w:rPr>
          <w:sz w:val="28"/>
          <w:szCs w:val="27"/>
        </w:rPr>
      </w:pPr>
      <w:r w:rsidRPr="00A14DFD">
        <w:rPr>
          <w:sz w:val="28"/>
          <w:szCs w:val="27"/>
        </w:rPr>
        <w:t xml:space="preserve">В Республике Тыва основные частные инвестиционные вложения поступают от деятельности крупных инвестиционных горнодобывающих компаний. </w:t>
      </w:r>
    </w:p>
    <w:p w:rsidR="00513AC7" w:rsidRPr="004638D7" w:rsidRDefault="00513AC7" w:rsidP="00513AC7">
      <w:pPr>
        <w:ind w:right="-143" w:firstLine="567"/>
        <w:jc w:val="both"/>
        <w:rPr>
          <w:iCs/>
          <w:sz w:val="28"/>
        </w:rPr>
      </w:pPr>
      <w:bookmarkStart w:id="18" w:name="_Hlk194572418"/>
      <w:r w:rsidRPr="004638D7">
        <w:rPr>
          <w:sz w:val="28"/>
          <w:szCs w:val="27"/>
        </w:rPr>
        <w:t>Объем инвестиций крупных инвестиционных компаний за 202</w:t>
      </w:r>
      <w:r w:rsidR="004638D7" w:rsidRPr="004638D7">
        <w:rPr>
          <w:sz w:val="28"/>
          <w:szCs w:val="27"/>
        </w:rPr>
        <w:t>4</w:t>
      </w:r>
      <w:r w:rsidRPr="004638D7">
        <w:rPr>
          <w:sz w:val="28"/>
          <w:szCs w:val="27"/>
        </w:rPr>
        <w:t xml:space="preserve"> г. составил – </w:t>
      </w:r>
      <w:r w:rsidR="007503AF">
        <w:rPr>
          <w:b/>
          <w:sz w:val="28"/>
          <w:szCs w:val="27"/>
        </w:rPr>
        <w:t>3,2</w:t>
      </w:r>
      <w:r w:rsidRPr="004638D7">
        <w:rPr>
          <w:sz w:val="28"/>
          <w:szCs w:val="27"/>
        </w:rPr>
        <w:t xml:space="preserve"> млрд рублей</w:t>
      </w:r>
      <w:r w:rsidR="003078FD" w:rsidRPr="004638D7">
        <w:rPr>
          <w:sz w:val="28"/>
          <w:szCs w:val="27"/>
        </w:rPr>
        <w:t xml:space="preserve"> </w:t>
      </w:r>
      <w:r w:rsidR="007503AF">
        <w:rPr>
          <w:i/>
          <w:iCs/>
          <w:sz w:val="24"/>
          <w:szCs w:val="27"/>
        </w:rPr>
        <w:t>(в 2023 г. – 4,6</w:t>
      </w:r>
      <w:r w:rsidR="003078FD" w:rsidRPr="004638D7">
        <w:rPr>
          <w:i/>
          <w:iCs/>
          <w:sz w:val="24"/>
          <w:szCs w:val="27"/>
        </w:rPr>
        <w:t xml:space="preserve"> млрд </w:t>
      </w:r>
      <w:r w:rsidR="00930F27" w:rsidRPr="004638D7">
        <w:rPr>
          <w:i/>
          <w:iCs/>
          <w:sz w:val="24"/>
          <w:szCs w:val="27"/>
        </w:rPr>
        <w:t>рублей</w:t>
      </w:r>
      <w:r w:rsidR="003078FD" w:rsidRPr="004638D7">
        <w:rPr>
          <w:i/>
          <w:iCs/>
          <w:sz w:val="24"/>
          <w:szCs w:val="27"/>
        </w:rPr>
        <w:t>)</w:t>
      </w:r>
      <w:r w:rsidRPr="004638D7">
        <w:rPr>
          <w:sz w:val="28"/>
          <w:szCs w:val="27"/>
        </w:rPr>
        <w:t>,</w:t>
      </w:r>
      <w:r w:rsidRPr="004638D7">
        <w:rPr>
          <w:i/>
          <w:iCs/>
        </w:rPr>
        <w:t xml:space="preserve"> </w:t>
      </w:r>
      <w:r w:rsidRPr="004638D7">
        <w:rPr>
          <w:iCs/>
          <w:sz w:val="28"/>
        </w:rPr>
        <w:t>в том числе:</w:t>
      </w:r>
    </w:p>
    <w:p w:rsidR="004638D7" w:rsidRPr="004638D7" w:rsidRDefault="004638D7" w:rsidP="004638D7">
      <w:pPr>
        <w:adjustRightInd w:val="0"/>
        <w:ind w:right="-143" w:firstLine="567"/>
        <w:jc w:val="both"/>
        <w:rPr>
          <w:sz w:val="26"/>
          <w:szCs w:val="26"/>
        </w:rPr>
      </w:pPr>
      <w:r w:rsidRPr="004638D7">
        <w:rPr>
          <w:sz w:val="26"/>
          <w:szCs w:val="26"/>
        </w:rPr>
        <w:t>ООО «</w:t>
      </w:r>
      <w:proofErr w:type="spellStart"/>
      <w:r w:rsidRPr="004638D7">
        <w:rPr>
          <w:sz w:val="26"/>
          <w:szCs w:val="26"/>
        </w:rPr>
        <w:t>Гол</w:t>
      </w:r>
      <w:r w:rsidR="00D65323">
        <w:rPr>
          <w:sz w:val="26"/>
          <w:szCs w:val="26"/>
        </w:rPr>
        <w:t>евская</w:t>
      </w:r>
      <w:proofErr w:type="spellEnd"/>
      <w:r w:rsidR="00D65323">
        <w:rPr>
          <w:sz w:val="26"/>
          <w:szCs w:val="26"/>
        </w:rPr>
        <w:t xml:space="preserve"> ГРК» за 2024 г. – 964,2</w:t>
      </w:r>
      <w:r w:rsidRPr="004638D7">
        <w:rPr>
          <w:sz w:val="26"/>
          <w:szCs w:val="26"/>
        </w:rPr>
        <w:t xml:space="preserve"> </w:t>
      </w:r>
      <w:r>
        <w:rPr>
          <w:sz w:val="26"/>
          <w:szCs w:val="26"/>
        </w:rPr>
        <w:t>млн рублей</w:t>
      </w:r>
      <w:r w:rsidRPr="004638D7">
        <w:rPr>
          <w:sz w:val="26"/>
          <w:szCs w:val="26"/>
        </w:rPr>
        <w:t xml:space="preserve"> (</w:t>
      </w:r>
      <w:r w:rsidRPr="004638D7">
        <w:rPr>
          <w:i/>
          <w:szCs w:val="26"/>
        </w:rPr>
        <w:t xml:space="preserve">в 2023 г. – </w:t>
      </w:r>
      <w:r w:rsidR="00D65323">
        <w:rPr>
          <w:i/>
          <w:iCs/>
        </w:rPr>
        <w:t>1 621,0</w:t>
      </w:r>
      <w:r w:rsidRPr="004638D7">
        <w:rPr>
          <w:i/>
          <w:iCs/>
        </w:rPr>
        <w:t xml:space="preserve"> </w:t>
      </w:r>
      <w:r>
        <w:rPr>
          <w:i/>
          <w:iCs/>
        </w:rPr>
        <w:t>млн рублей</w:t>
      </w:r>
      <w:r w:rsidRPr="004638D7">
        <w:rPr>
          <w:sz w:val="26"/>
          <w:szCs w:val="26"/>
        </w:rPr>
        <w:t>);</w:t>
      </w:r>
    </w:p>
    <w:p w:rsidR="00513AC7" w:rsidRPr="004638D7" w:rsidRDefault="009D46F3" w:rsidP="00513AC7">
      <w:pPr>
        <w:adjustRightInd w:val="0"/>
        <w:ind w:right="-143" w:firstLine="567"/>
        <w:jc w:val="both"/>
        <w:rPr>
          <w:iCs/>
          <w:sz w:val="28"/>
          <w:szCs w:val="28"/>
        </w:rPr>
      </w:pPr>
      <w:r>
        <w:rPr>
          <w:sz w:val="26"/>
          <w:szCs w:val="26"/>
        </w:rPr>
        <w:t>ООО «</w:t>
      </w:r>
      <w:proofErr w:type="spellStart"/>
      <w:r>
        <w:rPr>
          <w:sz w:val="26"/>
          <w:szCs w:val="26"/>
        </w:rPr>
        <w:t>Лунсин</w:t>
      </w:r>
      <w:proofErr w:type="spellEnd"/>
      <w:r>
        <w:rPr>
          <w:sz w:val="26"/>
          <w:szCs w:val="26"/>
        </w:rPr>
        <w:t>» за 2024</w:t>
      </w:r>
      <w:r w:rsidR="00513AC7" w:rsidRPr="00D65323">
        <w:rPr>
          <w:sz w:val="26"/>
          <w:szCs w:val="26"/>
        </w:rPr>
        <w:t xml:space="preserve"> г. – </w:t>
      </w:r>
      <w:r w:rsidR="00D65323">
        <w:rPr>
          <w:sz w:val="26"/>
          <w:szCs w:val="26"/>
        </w:rPr>
        <w:t>961,1</w:t>
      </w:r>
      <w:r w:rsidR="00513AC7" w:rsidRPr="00D65323">
        <w:rPr>
          <w:sz w:val="26"/>
          <w:szCs w:val="26"/>
        </w:rPr>
        <w:t xml:space="preserve"> млн </w:t>
      </w:r>
      <w:r w:rsidR="00930F27" w:rsidRPr="00D65323">
        <w:rPr>
          <w:sz w:val="26"/>
          <w:szCs w:val="26"/>
        </w:rPr>
        <w:t xml:space="preserve">рублей </w:t>
      </w:r>
      <w:r w:rsidR="00513AC7" w:rsidRPr="00D65323">
        <w:rPr>
          <w:sz w:val="26"/>
          <w:szCs w:val="26"/>
        </w:rPr>
        <w:t>(</w:t>
      </w:r>
      <w:r w:rsidR="00513AC7" w:rsidRPr="00D65323">
        <w:rPr>
          <w:i/>
          <w:szCs w:val="26"/>
        </w:rPr>
        <w:t>в 202</w:t>
      </w:r>
      <w:r w:rsidR="00D65323" w:rsidRPr="00D65323">
        <w:rPr>
          <w:i/>
          <w:szCs w:val="26"/>
        </w:rPr>
        <w:t>3</w:t>
      </w:r>
      <w:r w:rsidR="00513AC7" w:rsidRPr="00D65323">
        <w:rPr>
          <w:i/>
          <w:szCs w:val="26"/>
        </w:rPr>
        <w:t xml:space="preserve"> г. – 1</w:t>
      </w:r>
      <w:r w:rsidR="00D65323" w:rsidRPr="00D65323">
        <w:rPr>
          <w:i/>
          <w:szCs w:val="26"/>
        </w:rPr>
        <w:t> 689,7</w:t>
      </w:r>
      <w:r w:rsidR="00513AC7" w:rsidRPr="00D65323">
        <w:rPr>
          <w:i/>
          <w:szCs w:val="26"/>
        </w:rPr>
        <w:t xml:space="preserve"> </w:t>
      </w:r>
      <w:r w:rsidR="00BC03B2" w:rsidRPr="00D65323">
        <w:rPr>
          <w:i/>
          <w:szCs w:val="26"/>
        </w:rPr>
        <w:t>млн</w:t>
      </w:r>
      <w:r w:rsidR="00513AC7" w:rsidRPr="00D65323">
        <w:rPr>
          <w:i/>
          <w:szCs w:val="26"/>
        </w:rPr>
        <w:t xml:space="preserve"> </w:t>
      </w:r>
      <w:r w:rsidR="00930F27" w:rsidRPr="00D65323">
        <w:rPr>
          <w:i/>
          <w:szCs w:val="26"/>
        </w:rPr>
        <w:t>рублей</w:t>
      </w:r>
      <w:r w:rsidR="00513AC7" w:rsidRPr="00D65323">
        <w:rPr>
          <w:iCs/>
          <w:sz w:val="28"/>
          <w:szCs w:val="28"/>
        </w:rPr>
        <w:t>);</w:t>
      </w:r>
    </w:p>
    <w:p w:rsidR="004638D7" w:rsidRPr="004638D7" w:rsidRDefault="004638D7" w:rsidP="00513AC7">
      <w:pPr>
        <w:adjustRightInd w:val="0"/>
        <w:ind w:right="-143" w:firstLine="567"/>
        <w:jc w:val="both"/>
        <w:rPr>
          <w:sz w:val="26"/>
          <w:szCs w:val="26"/>
        </w:rPr>
      </w:pPr>
      <w:r w:rsidRPr="004638D7">
        <w:rPr>
          <w:sz w:val="26"/>
          <w:szCs w:val="26"/>
        </w:rPr>
        <w:t>ОО УК «</w:t>
      </w:r>
      <w:proofErr w:type="spellStart"/>
      <w:r w:rsidRPr="004638D7">
        <w:rPr>
          <w:sz w:val="26"/>
          <w:szCs w:val="26"/>
        </w:rPr>
        <w:t>Межегейуголь</w:t>
      </w:r>
      <w:proofErr w:type="spellEnd"/>
      <w:r w:rsidRPr="004638D7">
        <w:rPr>
          <w:sz w:val="26"/>
          <w:szCs w:val="26"/>
        </w:rPr>
        <w:t xml:space="preserve">» </w:t>
      </w:r>
      <w:bookmarkStart w:id="19" w:name="_Hlk155798044"/>
      <w:r w:rsidRPr="004638D7">
        <w:rPr>
          <w:sz w:val="26"/>
          <w:szCs w:val="26"/>
        </w:rPr>
        <w:t xml:space="preserve">за 2024 г. </w:t>
      </w:r>
      <w:bookmarkEnd w:id="19"/>
      <w:r w:rsidRPr="004638D7">
        <w:rPr>
          <w:sz w:val="26"/>
          <w:szCs w:val="26"/>
        </w:rPr>
        <w:t>– 356</w:t>
      </w:r>
      <w:r w:rsidR="00D65323">
        <w:rPr>
          <w:sz w:val="26"/>
          <w:szCs w:val="26"/>
        </w:rPr>
        <w:t>,6</w:t>
      </w:r>
      <w:r w:rsidRPr="004638D7">
        <w:rPr>
          <w:sz w:val="26"/>
          <w:szCs w:val="26"/>
        </w:rPr>
        <w:t xml:space="preserve"> </w:t>
      </w:r>
      <w:r>
        <w:rPr>
          <w:sz w:val="26"/>
          <w:szCs w:val="26"/>
        </w:rPr>
        <w:t>млн рублей</w:t>
      </w:r>
      <w:r w:rsidRPr="004638D7">
        <w:rPr>
          <w:sz w:val="26"/>
          <w:szCs w:val="26"/>
        </w:rPr>
        <w:t xml:space="preserve"> </w:t>
      </w:r>
      <w:r w:rsidR="00D65323">
        <w:rPr>
          <w:i/>
          <w:szCs w:val="26"/>
        </w:rPr>
        <w:t>(в 2023 г. – 427,3</w:t>
      </w:r>
      <w:r w:rsidRPr="004638D7">
        <w:rPr>
          <w:i/>
          <w:szCs w:val="26"/>
        </w:rPr>
        <w:t xml:space="preserve"> </w:t>
      </w:r>
      <w:r>
        <w:rPr>
          <w:i/>
          <w:szCs w:val="26"/>
        </w:rPr>
        <w:t>млн рублей</w:t>
      </w:r>
      <w:r w:rsidRPr="004638D7">
        <w:rPr>
          <w:i/>
          <w:szCs w:val="26"/>
        </w:rPr>
        <w:t>)</w:t>
      </w:r>
      <w:r w:rsidRPr="004638D7">
        <w:rPr>
          <w:sz w:val="26"/>
          <w:szCs w:val="26"/>
        </w:rPr>
        <w:t>;</w:t>
      </w:r>
    </w:p>
    <w:p w:rsidR="00513AC7" w:rsidRPr="004638D7" w:rsidRDefault="00513AC7" w:rsidP="00513AC7">
      <w:pPr>
        <w:adjustRightInd w:val="0"/>
        <w:ind w:right="-143" w:firstLine="567"/>
        <w:jc w:val="both"/>
        <w:rPr>
          <w:iCs/>
          <w:sz w:val="26"/>
          <w:szCs w:val="26"/>
        </w:rPr>
      </w:pPr>
      <w:r w:rsidRPr="004638D7">
        <w:rPr>
          <w:sz w:val="26"/>
          <w:szCs w:val="26"/>
        </w:rPr>
        <w:t>ООО «Тувинск</w:t>
      </w:r>
      <w:r w:rsidR="009D46F3">
        <w:rPr>
          <w:sz w:val="26"/>
          <w:szCs w:val="26"/>
        </w:rPr>
        <w:t>ая горнорудная компания» за 2024</w:t>
      </w:r>
      <w:r w:rsidRPr="004638D7">
        <w:rPr>
          <w:sz w:val="26"/>
          <w:szCs w:val="26"/>
        </w:rPr>
        <w:t xml:space="preserve"> г. –</w:t>
      </w:r>
      <w:r w:rsidR="00D65323">
        <w:rPr>
          <w:sz w:val="26"/>
          <w:szCs w:val="26"/>
        </w:rPr>
        <w:t xml:space="preserve"> 220,8</w:t>
      </w:r>
      <w:r w:rsidR="003016A6" w:rsidRPr="004638D7">
        <w:rPr>
          <w:sz w:val="26"/>
          <w:szCs w:val="26"/>
        </w:rPr>
        <w:t xml:space="preserve"> </w:t>
      </w:r>
      <w:r w:rsidRPr="004638D7">
        <w:rPr>
          <w:sz w:val="26"/>
          <w:szCs w:val="26"/>
        </w:rPr>
        <w:t xml:space="preserve">млн </w:t>
      </w:r>
      <w:r w:rsidR="00930F27" w:rsidRPr="004638D7">
        <w:rPr>
          <w:sz w:val="26"/>
          <w:szCs w:val="26"/>
        </w:rPr>
        <w:t>рублей</w:t>
      </w:r>
      <w:r w:rsidR="003016A6" w:rsidRPr="004638D7">
        <w:rPr>
          <w:sz w:val="26"/>
          <w:szCs w:val="26"/>
        </w:rPr>
        <w:t xml:space="preserve"> </w:t>
      </w:r>
      <w:r w:rsidR="003016A6" w:rsidRPr="004638D7">
        <w:rPr>
          <w:i/>
          <w:szCs w:val="26"/>
        </w:rPr>
        <w:t>(в 2023</w:t>
      </w:r>
      <w:r w:rsidRPr="004638D7">
        <w:rPr>
          <w:i/>
          <w:szCs w:val="26"/>
        </w:rPr>
        <w:t xml:space="preserve"> г. – </w:t>
      </w:r>
      <w:r w:rsidR="00D65323">
        <w:rPr>
          <w:i/>
          <w:szCs w:val="26"/>
        </w:rPr>
        <w:t>170,4</w:t>
      </w:r>
      <w:r w:rsidR="003016A6" w:rsidRPr="004638D7">
        <w:rPr>
          <w:i/>
          <w:szCs w:val="26"/>
        </w:rPr>
        <w:t xml:space="preserve"> млн</w:t>
      </w:r>
      <w:r w:rsidRPr="004638D7">
        <w:rPr>
          <w:i/>
          <w:szCs w:val="26"/>
        </w:rPr>
        <w:t xml:space="preserve"> </w:t>
      </w:r>
      <w:r w:rsidR="00930F27" w:rsidRPr="004638D7">
        <w:rPr>
          <w:i/>
          <w:szCs w:val="26"/>
        </w:rPr>
        <w:t>рублей</w:t>
      </w:r>
      <w:r w:rsidRPr="004638D7">
        <w:rPr>
          <w:i/>
          <w:szCs w:val="26"/>
        </w:rPr>
        <w:t>)</w:t>
      </w:r>
      <w:r w:rsidRPr="004638D7">
        <w:rPr>
          <w:sz w:val="26"/>
          <w:szCs w:val="26"/>
        </w:rPr>
        <w:t>;</w:t>
      </w:r>
    </w:p>
    <w:p w:rsidR="004638D7" w:rsidRPr="004638D7" w:rsidRDefault="004638D7" w:rsidP="004638D7">
      <w:pPr>
        <w:adjustRightInd w:val="0"/>
        <w:ind w:right="-143" w:firstLine="567"/>
        <w:jc w:val="both"/>
        <w:rPr>
          <w:sz w:val="26"/>
          <w:szCs w:val="26"/>
        </w:rPr>
      </w:pPr>
      <w:r w:rsidRPr="004638D7">
        <w:rPr>
          <w:sz w:val="26"/>
          <w:szCs w:val="26"/>
        </w:rPr>
        <w:t xml:space="preserve">ООО </w:t>
      </w:r>
      <w:r w:rsidR="00D65323">
        <w:rPr>
          <w:sz w:val="26"/>
          <w:szCs w:val="26"/>
        </w:rPr>
        <w:t>«</w:t>
      </w:r>
      <w:proofErr w:type="spellStart"/>
      <w:r w:rsidR="00D65323">
        <w:rPr>
          <w:sz w:val="26"/>
          <w:szCs w:val="26"/>
        </w:rPr>
        <w:t>Тардан</w:t>
      </w:r>
      <w:proofErr w:type="spellEnd"/>
      <w:r w:rsidR="00D65323">
        <w:rPr>
          <w:sz w:val="26"/>
          <w:szCs w:val="26"/>
        </w:rPr>
        <w:t xml:space="preserve"> </w:t>
      </w:r>
      <w:proofErr w:type="spellStart"/>
      <w:r w:rsidR="00D65323">
        <w:rPr>
          <w:sz w:val="26"/>
          <w:szCs w:val="26"/>
        </w:rPr>
        <w:t>Голд</w:t>
      </w:r>
      <w:proofErr w:type="spellEnd"/>
      <w:r w:rsidR="00D65323">
        <w:rPr>
          <w:sz w:val="26"/>
          <w:szCs w:val="26"/>
        </w:rPr>
        <w:t>» за 2024 г. – 52,0</w:t>
      </w:r>
      <w:r w:rsidRPr="004638D7">
        <w:rPr>
          <w:sz w:val="26"/>
          <w:szCs w:val="26"/>
        </w:rPr>
        <w:t xml:space="preserve"> </w:t>
      </w:r>
      <w:r>
        <w:rPr>
          <w:sz w:val="26"/>
          <w:szCs w:val="26"/>
        </w:rPr>
        <w:t>млн рублей</w:t>
      </w:r>
      <w:r w:rsidRPr="004638D7">
        <w:rPr>
          <w:sz w:val="26"/>
          <w:szCs w:val="26"/>
        </w:rPr>
        <w:t xml:space="preserve"> </w:t>
      </w:r>
      <w:r w:rsidRPr="004638D7">
        <w:rPr>
          <w:i/>
          <w:szCs w:val="26"/>
        </w:rPr>
        <w:t xml:space="preserve">(в 2023 г. – 18,9 </w:t>
      </w:r>
      <w:r>
        <w:rPr>
          <w:i/>
          <w:szCs w:val="26"/>
        </w:rPr>
        <w:t>млн рублей</w:t>
      </w:r>
      <w:r w:rsidRPr="004638D7">
        <w:rPr>
          <w:i/>
          <w:szCs w:val="26"/>
        </w:rPr>
        <w:t>)</w:t>
      </w:r>
      <w:r w:rsidRPr="004638D7">
        <w:rPr>
          <w:sz w:val="26"/>
          <w:szCs w:val="26"/>
        </w:rPr>
        <w:t>;</w:t>
      </w:r>
    </w:p>
    <w:p w:rsidR="004638D7" w:rsidRPr="004638D7" w:rsidRDefault="004638D7" w:rsidP="004638D7">
      <w:pPr>
        <w:adjustRightInd w:val="0"/>
        <w:ind w:right="-143" w:firstLine="567"/>
        <w:jc w:val="both"/>
        <w:rPr>
          <w:sz w:val="26"/>
          <w:szCs w:val="26"/>
        </w:rPr>
      </w:pPr>
      <w:r w:rsidRPr="004638D7">
        <w:rPr>
          <w:sz w:val="26"/>
          <w:szCs w:val="26"/>
        </w:rPr>
        <w:t>АС «</w:t>
      </w:r>
      <w:proofErr w:type="spellStart"/>
      <w:r w:rsidRPr="004638D7">
        <w:rPr>
          <w:sz w:val="26"/>
          <w:szCs w:val="26"/>
        </w:rPr>
        <w:t>Ойна</w:t>
      </w:r>
      <w:proofErr w:type="spellEnd"/>
      <w:r w:rsidRPr="004638D7">
        <w:rPr>
          <w:sz w:val="26"/>
          <w:szCs w:val="26"/>
        </w:rPr>
        <w:t xml:space="preserve">» 2024 г. – 256,8 </w:t>
      </w:r>
      <w:r>
        <w:rPr>
          <w:sz w:val="26"/>
          <w:szCs w:val="26"/>
        </w:rPr>
        <w:t>млн рублей</w:t>
      </w:r>
      <w:r w:rsidRPr="004638D7">
        <w:rPr>
          <w:sz w:val="26"/>
          <w:szCs w:val="26"/>
        </w:rPr>
        <w:t xml:space="preserve">, </w:t>
      </w:r>
      <w:r w:rsidR="00D65323">
        <w:rPr>
          <w:i/>
          <w:szCs w:val="26"/>
        </w:rPr>
        <w:t>(в 2023 г. – 92,4</w:t>
      </w:r>
      <w:r w:rsidRPr="004638D7">
        <w:rPr>
          <w:i/>
          <w:szCs w:val="26"/>
        </w:rPr>
        <w:t xml:space="preserve"> </w:t>
      </w:r>
      <w:r>
        <w:rPr>
          <w:i/>
          <w:szCs w:val="26"/>
        </w:rPr>
        <w:t>млн рублей</w:t>
      </w:r>
      <w:r w:rsidRPr="004638D7">
        <w:rPr>
          <w:i/>
          <w:szCs w:val="26"/>
        </w:rPr>
        <w:t>)</w:t>
      </w:r>
      <w:r w:rsidRPr="004638D7">
        <w:rPr>
          <w:sz w:val="26"/>
          <w:szCs w:val="26"/>
        </w:rPr>
        <w:t>;</w:t>
      </w:r>
    </w:p>
    <w:p w:rsidR="004638D7" w:rsidRPr="004638D7" w:rsidRDefault="004638D7" w:rsidP="004638D7">
      <w:pPr>
        <w:adjustRightInd w:val="0"/>
        <w:ind w:right="-143" w:firstLine="567"/>
        <w:jc w:val="both"/>
        <w:rPr>
          <w:sz w:val="26"/>
          <w:szCs w:val="26"/>
        </w:rPr>
      </w:pPr>
      <w:r w:rsidRPr="004638D7">
        <w:rPr>
          <w:sz w:val="26"/>
          <w:szCs w:val="26"/>
        </w:rPr>
        <w:t xml:space="preserve">ООО «Восток» - 386,0 </w:t>
      </w:r>
      <w:r w:rsidR="00BC03B2">
        <w:rPr>
          <w:sz w:val="26"/>
          <w:szCs w:val="26"/>
        </w:rPr>
        <w:t>млн</w:t>
      </w:r>
      <w:r w:rsidRPr="004638D7">
        <w:rPr>
          <w:sz w:val="26"/>
          <w:szCs w:val="26"/>
        </w:rPr>
        <w:t xml:space="preserve"> рублей </w:t>
      </w:r>
      <w:r w:rsidRPr="004638D7">
        <w:rPr>
          <w:i/>
          <w:szCs w:val="26"/>
        </w:rPr>
        <w:t xml:space="preserve">(в 2023 г. – 281,0 </w:t>
      </w:r>
      <w:r>
        <w:rPr>
          <w:i/>
          <w:szCs w:val="26"/>
        </w:rPr>
        <w:t>млн рублей</w:t>
      </w:r>
      <w:r w:rsidRPr="004638D7">
        <w:rPr>
          <w:i/>
          <w:szCs w:val="26"/>
        </w:rPr>
        <w:t>);</w:t>
      </w:r>
    </w:p>
    <w:p w:rsidR="004638D7" w:rsidRDefault="004638D7" w:rsidP="004638D7">
      <w:pPr>
        <w:adjustRightInd w:val="0"/>
        <w:ind w:right="-143" w:firstLine="567"/>
        <w:jc w:val="both"/>
        <w:rPr>
          <w:i/>
          <w:szCs w:val="26"/>
        </w:rPr>
      </w:pPr>
      <w:r w:rsidRPr="004638D7">
        <w:rPr>
          <w:sz w:val="26"/>
          <w:szCs w:val="26"/>
        </w:rPr>
        <w:t>АО «</w:t>
      </w:r>
      <w:proofErr w:type="spellStart"/>
      <w:r w:rsidRPr="004638D7">
        <w:rPr>
          <w:sz w:val="26"/>
          <w:szCs w:val="26"/>
        </w:rPr>
        <w:t>Т</w:t>
      </w:r>
      <w:r w:rsidR="00D65323">
        <w:rPr>
          <w:sz w:val="26"/>
          <w:szCs w:val="26"/>
        </w:rPr>
        <w:t>ехмашсервис</w:t>
      </w:r>
      <w:proofErr w:type="spellEnd"/>
      <w:r w:rsidR="00D65323">
        <w:rPr>
          <w:sz w:val="26"/>
          <w:szCs w:val="26"/>
        </w:rPr>
        <w:t>» за 2024 г. - 13,96</w:t>
      </w:r>
      <w:r w:rsidRPr="004638D7">
        <w:rPr>
          <w:sz w:val="26"/>
          <w:szCs w:val="26"/>
        </w:rPr>
        <w:t xml:space="preserve"> </w:t>
      </w:r>
      <w:r>
        <w:rPr>
          <w:sz w:val="26"/>
          <w:szCs w:val="26"/>
        </w:rPr>
        <w:t>млн рублей</w:t>
      </w:r>
      <w:r w:rsidRPr="004638D7">
        <w:rPr>
          <w:i/>
          <w:szCs w:val="26"/>
        </w:rPr>
        <w:t xml:space="preserve"> (в 2023 г. – 326,1 </w:t>
      </w:r>
      <w:r>
        <w:rPr>
          <w:i/>
          <w:szCs w:val="26"/>
        </w:rPr>
        <w:t>млн рублей</w:t>
      </w:r>
      <w:r w:rsidRPr="004638D7">
        <w:rPr>
          <w:i/>
          <w:szCs w:val="26"/>
        </w:rPr>
        <w:t>).</w:t>
      </w:r>
      <w:bookmarkEnd w:id="18"/>
    </w:p>
    <w:p w:rsidR="00E7493B" w:rsidRDefault="00A14DFD" w:rsidP="005412DD">
      <w:pPr>
        <w:ind w:firstLine="567"/>
        <w:jc w:val="both"/>
        <w:rPr>
          <w:sz w:val="28"/>
          <w:szCs w:val="28"/>
        </w:rPr>
      </w:pPr>
      <w:bookmarkStart w:id="20" w:name="_Hlk194572684"/>
      <w:r w:rsidRPr="00B36EA1">
        <w:rPr>
          <w:sz w:val="28"/>
          <w:szCs w:val="28"/>
        </w:rPr>
        <w:t xml:space="preserve">За счет реализации мероприятий Индивидуальной программы в 2024 г. инвестировано </w:t>
      </w:r>
      <w:r w:rsidRPr="007808D5">
        <w:rPr>
          <w:sz w:val="28"/>
          <w:szCs w:val="28"/>
        </w:rPr>
        <w:t xml:space="preserve">– </w:t>
      </w:r>
      <w:r w:rsidR="00713D05" w:rsidRPr="007808D5">
        <w:rPr>
          <w:sz w:val="28"/>
          <w:szCs w:val="28"/>
        </w:rPr>
        <w:t>1 1</w:t>
      </w:r>
      <w:r w:rsidRPr="007808D5">
        <w:rPr>
          <w:sz w:val="28"/>
          <w:szCs w:val="28"/>
        </w:rPr>
        <w:t>49,56 млн</w:t>
      </w:r>
      <w:r w:rsidRPr="00B36EA1">
        <w:rPr>
          <w:sz w:val="28"/>
          <w:szCs w:val="28"/>
        </w:rPr>
        <w:t xml:space="preserve"> руб</w:t>
      </w:r>
      <w:r>
        <w:rPr>
          <w:sz w:val="28"/>
          <w:szCs w:val="28"/>
        </w:rPr>
        <w:t>лей</w:t>
      </w:r>
      <w:r w:rsidRPr="00B36EA1">
        <w:rPr>
          <w:sz w:val="28"/>
          <w:szCs w:val="28"/>
        </w:rPr>
        <w:t xml:space="preserve"> (</w:t>
      </w:r>
      <w:r>
        <w:rPr>
          <w:sz w:val="28"/>
          <w:szCs w:val="28"/>
        </w:rPr>
        <w:t>2023 г. – 676,4 млн</w:t>
      </w:r>
      <w:r w:rsidRPr="00B36EA1">
        <w:rPr>
          <w:sz w:val="28"/>
          <w:szCs w:val="28"/>
        </w:rPr>
        <w:t xml:space="preserve"> руб</w:t>
      </w:r>
      <w:r>
        <w:rPr>
          <w:sz w:val="28"/>
          <w:szCs w:val="28"/>
        </w:rPr>
        <w:t>лей</w:t>
      </w:r>
      <w:r w:rsidRPr="00B36EA1">
        <w:rPr>
          <w:sz w:val="28"/>
          <w:szCs w:val="28"/>
        </w:rPr>
        <w:t>)</w:t>
      </w:r>
      <w:bookmarkEnd w:id="20"/>
      <w:r w:rsidRPr="00B36EA1">
        <w:rPr>
          <w:sz w:val="28"/>
          <w:szCs w:val="28"/>
        </w:rPr>
        <w:t xml:space="preserve"> при годовом плане </w:t>
      </w:r>
      <w:r>
        <w:rPr>
          <w:sz w:val="28"/>
          <w:szCs w:val="28"/>
        </w:rPr>
        <w:t>1</w:t>
      </w:r>
      <w:r w:rsidR="00713D05">
        <w:rPr>
          <w:sz w:val="28"/>
          <w:szCs w:val="28"/>
        </w:rPr>
        <w:t> 244,4</w:t>
      </w:r>
      <w:r w:rsidRPr="00B36EA1">
        <w:rPr>
          <w:sz w:val="28"/>
          <w:szCs w:val="28"/>
        </w:rPr>
        <w:t xml:space="preserve"> </w:t>
      </w:r>
      <w:r w:rsidR="00BC03B2">
        <w:rPr>
          <w:sz w:val="28"/>
          <w:szCs w:val="28"/>
        </w:rPr>
        <w:t>млн</w:t>
      </w:r>
      <w:r w:rsidRPr="00B36EA1">
        <w:rPr>
          <w:sz w:val="28"/>
          <w:szCs w:val="28"/>
        </w:rPr>
        <w:t xml:space="preserve"> рублей внебюд</w:t>
      </w:r>
      <w:r w:rsidR="005412DD">
        <w:rPr>
          <w:sz w:val="28"/>
          <w:szCs w:val="28"/>
        </w:rPr>
        <w:t>жетных инвестиций, в том числе:</w:t>
      </w:r>
    </w:p>
    <w:p w:rsidR="006638B8" w:rsidRDefault="006638B8" w:rsidP="005412DD">
      <w:pPr>
        <w:ind w:firstLine="567"/>
        <w:jc w:val="both"/>
        <w:rPr>
          <w:sz w:val="28"/>
          <w:szCs w:val="28"/>
        </w:rPr>
      </w:pPr>
    </w:p>
    <w:p w:rsidR="006638B8" w:rsidRDefault="006638B8" w:rsidP="007503AF">
      <w:pPr>
        <w:jc w:val="both"/>
        <w:rPr>
          <w:sz w:val="28"/>
          <w:szCs w:val="28"/>
        </w:rPr>
      </w:pPr>
    </w:p>
    <w:tbl>
      <w:tblPr>
        <w:tblStyle w:val="-45"/>
        <w:tblW w:w="9918" w:type="dxa"/>
        <w:tblInd w:w="-147" w:type="dxa"/>
        <w:tblLayout w:type="fixed"/>
        <w:tblLook w:val="04A0" w:firstRow="1" w:lastRow="0" w:firstColumn="1" w:lastColumn="0" w:noHBand="0" w:noVBand="1"/>
      </w:tblPr>
      <w:tblGrid>
        <w:gridCol w:w="5665"/>
        <w:gridCol w:w="1140"/>
        <w:gridCol w:w="987"/>
        <w:gridCol w:w="975"/>
        <w:gridCol w:w="1151"/>
      </w:tblGrid>
      <w:tr w:rsidR="00A14DFD" w:rsidRPr="00B36EA1" w:rsidTr="00E7493B">
        <w:trPr>
          <w:cnfStyle w:val="100000000000" w:firstRow="1" w:lastRow="0" w:firstColumn="0" w:lastColumn="0" w:oddVBand="0" w:evenVBand="0" w:oddHBand="0"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92CDDC" w:themeFill="accent5" w:themeFillTint="99"/>
            <w:vAlign w:val="center"/>
            <w:hideMark/>
          </w:tcPr>
          <w:p w:rsidR="00A14DFD" w:rsidRPr="00B36EA1" w:rsidRDefault="00A14DFD" w:rsidP="00025493">
            <w:pPr>
              <w:jc w:val="center"/>
              <w:rPr>
                <w:rFonts w:eastAsia="Calibri"/>
                <w:color w:val="000000"/>
                <w:sz w:val="20"/>
                <w:szCs w:val="18"/>
              </w:rPr>
            </w:pPr>
            <w:bookmarkStart w:id="21" w:name="_Hlk191479529"/>
            <w:r w:rsidRPr="00B36EA1">
              <w:rPr>
                <w:rFonts w:eastAsia="Calibri"/>
                <w:color w:val="000000"/>
                <w:sz w:val="20"/>
                <w:szCs w:val="18"/>
              </w:rPr>
              <w:t>Мероприятие</w:t>
            </w:r>
          </w:p>
        </w:tc>
        <w:tc>
          <w:tcPr>
            <w:tcW w:w="2127" w:type="dxa"/>
            <w:gridSpan w:val="2"/>
            <w:tcBorders>
              <w:right w:val="single" w:sz="4" w:space="0" w:color="auto"/>
            </w:tcBorders>
            <w:shd w:val="clear" w:color="auto" w:fill="92CDDC" w:themeFill="accent5" w:themeFillTint="99"/>
            <w:hideMark/>
          </w:tcPr>
          <w:p w:rsidR="00A14DFD" w:rsidRPr="00B36EA1" w:rsidRDefault="00A14DFD" w:rsidP="00025493">
            <w:pPr>
              <w:jc w:val="center"/>
              <w:cnfStyle w:val="100000000000" w:firstRow="1" w:lastRow="0" w:firstColumn="0" w:lastColumn="0" w:oddVBand="0" w:evenVBand="0" w:oddHBand="0" w:evenHBand="0" w:firstRowFirstColumn="0" w:firstRowLastColumn="0" w:lastRowFirstColumn="0" w:lastRowLastColumn="0"/>
              <w:rPr>
                <w:rFonts w:eastAsia="Calibri"/>
                <w:color w:val="000000"/>
                <w:sz w:val="20"/>
                <w:szCs w:val="18"/>
              </w:rPr>
            </w:pPr>
            <w:r w:rsidRPr="00B36EA1">
              <w:rPr>
                <w:rFonts w:eastAsia="Calibri"/>
                <w:color w:val="000000"/>
                <w:sz w:val="20"/>
                <w:szCs w:val="18"/>
              </w:rPr>
              <w:t xml:space="preserve">Частные инвестиции, </w:t>
            </w:r>
            <w:r w:rsidR="00BC03B2">
              <w:rPr>
                <w:rFonts w:eastAsia="Calibri"/>
                <w:color w:val="000000"/>
                <w:sz w:val="20"/>
                <w:szCs w:val="18"/>
              </w:rPr>
              <w:t>млн</w:t>
            </w:r>
            <w:r w:rsidRPr="00B36EA1">
              <w:rPr>
                <w:rFonts w:eastAsia="Calibri"/>
                <w:color w:val="000000"/>
                <w:sz w:val="20"/>
                <w:szCs w:val="18"/>
              </w:rPr>
              <w:t xml:space="preserve"> руб.</w:t>
            </w:r>
          </w:p>
        </w:tc>
        <w:tc>
          <w:tcPr>
            <w:tcW w:w="2126" w:type="dxa"/>
            <w:gridSpan w:val="2"/>
            <w:tcBorders>
              <w:left w:val="single" w:sz="4" w:space="0" w:color="auto"/>
              <w:bottom w:val="single" w:sz="4" w:space="0" w:color="auto"/>
            </w:tcBorders>
            <w:shd w:val="clear" w:color="auto" w:fill="92CDDC" w:themeFill="accent5" w:themeFillTint="99"/>
          </w:tcPr>
          <w:p w:rsidR="00A14DFD" w:rsidRPr="00C12062" w:rsidRDefault="00A14DFD" w:rsidP="00025493">
            <w:pPr>
              <w:jc w:val="center"/>
              <w:cnfStyle w:val="100000000000" w:firstRow="1" w:lastRow="0" w:firstColumn="0" w:lastColumn="0" w:oddVBand="0" w:evenVBand="0" w:oddHBand="0" w:evenHBand="0" w:firstRowFirstColumn="0" w:firstRowLastColumn="0" w:lastRowFirstColumn="0" w:lastRowLastColumn="0"/>
              <w:rPr>
                <w:rFonts w:eastAsia="Calibri"/>
                <w:color w:val="000000"/>
                <w:sz w:val="20"/>
                <w:szCs w:val="18"/>
              </w:rPr>
            </w:pPr>
            <w:r w:rsidRPr="00C12062">
              <w:rPr>
                <w:rFonts w:eastAsia="Calibri"/>
                <w:color w:val="000000"/>
                <w:sz w:val="20"/>
                <w:szCs w:val="18"/>
              </w:rPr>
              <w:t xml:space="preserve">Общие инвестиции, </w:t>
            </w:r>
            <w:r w:rsidR="00BC03B2">
              <w:rPr>
                <w:rFonts w:eastAsia="Calibri"/>
                <w:color w:val="000000"/>
                <w:sz w:val="20"/>
                <w:szCs w:val="18"/>
              </w:rPr>
              <w:t>млн</w:t>
            </w:r>
            <w:r w:rsidRPr="00C12062">
              <w:rPr>
                <w:rFonts w:eastAsia="Calibri"/>
                <w:color w:val="000000"/>
                <w:sz w:val="20"/>
                <w:szCs w:val="18"/>
              </w:rPr>
              <w:t xml:space="preserve"> руб.</w:t>
            </w:r>
          </w:p>
        </w:tc>
      </w:tr>
      <w:tr w:rsidR="00A14DFD" w:rsidRPr="00B36EA1" w:rsidTr="00E7493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2CDDC" w:themeFill="accent5" w:themeFillTint="99"/>
            <w:hideMark/>
          </w:tcPr>
          <w:p w:rsidR="00A14DFD" w:rsidRPr="00B36EA1" w:rsidRDefault="00A14DFD" w:rsidP="00025493">
            <w:pPr>
              <w:rPr>
                <w:rFonts w:eastAsia="Calibri"/>
                <w:color w:val="000000"/>
                <w:sz w:val="20"/>
                <w:szCs w:val="18"/>
              </w:rPr>
            </w:pPr>
          </w:p>
        </w:tc>
        <w:tc>
          <w:tcPr>
            <w:tcW w:w="2127" w:type="dxa"/>
            <w:gridSpan w:val="2"/>
            <w:tcBorders>
              <w:right w:val="single" w:sz="4" w:space="0" w:color="auto"/>
            </w:tcBorders>
            <w:hideMark/>
          </w:tcPr>
          <w:p w:rsidR="00A14DFD" w:rsidRPr="00E74298" w:rsidRDefault="00A14DFD" w:rsidP="00025493">
            <w:pPr>
              <w:jc w:val="center"/>
              <w:cnfStyle w:val="000000100000" w:firstRow="0" w:lastRow="0" w:firstColumn="0" w:lastColumn="0" w:oddVBand="0" w:evenVBand="0" w:oddHBand="1" w:evenHBand="0" w:firstRowFirstColumn="0" w:firstRowLastColumn="0" w:lastRowFirstColumn="0" w:lastRowLastColumn="0"/>
              <w:rPr>
                <w:rFonts w:eastAsia="Calibri"/>
                <w:color w:val="000000"/>
                <w:sz w:val="20"/>
                <w:szCs w:val="18"/>
              </w:rPr>
            </w:pPr>
            <w:r w:rsidRPr="00B36EA1">
              <w:rPr>
                <w:rFonts w:eastAsia="Calibri"/>
                <w:color w:val="000000"/>
                <w:sz w:val="20"/>
                <w:szCs w:val="18"/>
              </w:rPr>
              <w:t>202</w:t>
            </w:r>
            <w:r>
              <w:rPr>
                <w:rFonts w:eastAsia="Calibri"/>
                <w:color w:val="000000"/>
                <w:sz w:val="20"/>
                <w:szCs w:val="18"/>
              </w:rPr>
              <w:t>4</w:t>
            </w:r>
          </w:p>
        </w:tc>
        <w:tc>
          <w:tcPr>
            <w:tcW w:w="2126" w:type="dxa"/>
            <w:gridSpan w:val="2"/>
            <w:tcBorders>
              <w:top w:val="single" w:sz="4" w:space="0" w:color="auto"/>
              <w:left w:val="single" w:sz="4" w:space="0" w:color="auto"/>
            </w:tcBorders>
          </w:tcPr>
          <w:p w:rsidR="00A14DFD" w:rsidRPr="00C12062" w:rsidRDefault="00A14DFD" w:rsidP="00025493">
            <w:pPr>
              <w:jc w:val="center"/>
              <w:cnfStyle w:val="000000100000" w:firstRow="0" w:lastRow="0" w:firstColumn="0" w:lastColumn="0" w:oddVBand="0" w:evenVBand="0" w:oddHBand="1" w:evenHBand="0" w:firstRowFirstColumn="0" w:firstRowLastColumn="0" w:lastRowFirstColumn="0" w:lastRowLastColumn="0"/>
              <w:rPr>
                <w:rFonts w:eastAsia="Calibri"/>
                <w:color w:val="000000"/>
                <w:sz w:val="20"/>
                <w:szCs w:val="18"/>
              </w:rPr>
            </w:pPr>
            <w:r>
              <w:rPr>
                <w:rFonts w:eastAsia="Calibri"/>
                <w:color w:val="000000"/>
                <w:sz w:val="20"/>
                <w:szCs w:val="18"/>
              </w:rPr>
              <w:t>2020-2024</w:t>
            </w:r>
          </w:p>
        </w:tc>
      </w:tr>
      <w:tr w:rsidR="00A14DFD" w:rsidRPr="00B36EA1" w:rsidTr="00170E3E">
        <w:trPr>
          <w:trHeight w:val="181"/>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2CDDC" w:themeFill="accent5" w:themeFillTint="99"/>
            <w:hideMark/>
          </w:tcPr>
          <w:p w:rsidR="00A14DFD" w:rsidRPr="00B36EA1" w:rsidRDefault="00A14DFD" w:rsidP="00025493">
            <w:pPr>
              <w:rPr>
                <w:rFonts w:eastAsia="Calibri"/>
                <w:color w:val="000000"/>
                <w:sz w:val="20"/>
                <w:szCs w:val="18"/>
              </w:rPr>
            </w:pPr>
          </w:p>
        </w:tc>
        <w:tc>
          <w:tcPr>
            <w:tcW w:w="1140" w:type="dxa"/>
            <w:hideMark/>
          </w:tcPr>
          <w:p w:rsidR="00A14DFD" w:rsidRPr="00B36EA1" w:rsidRDefault="00A14DFD" w:rsidP="00025493">
            <w:pPr>
              <w:jc w:val="center"/>
              <w:cnfStyle w:val="000000000000" w:firstRow="0" w:lastRow="0" w:firstColumn="0" w:lastColumn="0" w:oddVBand="0" w:evenVBand="0" w:oddHBand="0" w:evenHBand="0" w:firstRowFirstColumn="0" w:firstRowLastColumn="0" w:lastRowFirstColumn="0" w:lastRowLastColumn="0"/>
              <w:rPr>
                <w:rFonts w:eastAsia="Calibri"/>
                <w:color w:val="000000"/>
                <w:sz w:val="20"/>
                <w:szCs w:val="18"/>
              </w:rPr>
            </w:pPr>
            <w:r w:rsidRPr="00B36EA1">
              <w:rPr>
                <w:rFonts w:eastAsia="Calibri"/>
                <w:color w:val="000000"/>
                <w:sz w:val="20"/>
                <w:szCs w:val="18"/>
              </w:rPr>
              <w:t>план</w:t>
            </w:r>
          </w:p>
        </w:tc>
        <w:tc>
          <w:tcPr>
            <w:tcW w:w="987" w:type="dxa"/>
            <w:tcBorders>
              <w:right w:val="single" w:sz="4" w:space="0" w:color="auto"/>
            </w:tcBorders>
            <w:hideMark/>
          </w:tcPr>
          <w:p w:rsidR="00A14DFD" w:rsidRPr="00B36EA1" w:rsidRDefault="00A14DFD" w:rsidP="00025493">
            <w:pPr>
              <w:jc w:val="center"/>
              <w:cnfStyle w:val="000000000000" w:firstRow="0" w:lastRow="0" w:firstColumn="0" w:lastColumn="0" w:oddVBand="0" w:evenVBand="0" w:oddHBand="0" w:evenHBand="0" w:firstRowFirstColumn="0" w:firstRowLastColumn="0" w:lastRowFirstColumn="0" w:lastRowLastColumn="0"/>
              <w:rPr>
                <w:rFonts w:eastAsia="Calibri"/>
                <w:color w:val="000000"/>
                <w:sz w:val="20"/>
                <w:szCs w:val="18"/>
              </w:rPr>
            </w:pPr>
            <w:r w:rsidRPr="00B36EA1">
              <w:rPr>
                <w:rFonts w:eastAsia="Calibri"/>
                <w:color w:val="000000"/>
                <w:sz w:val="20"/>
                <w:szCs w:val="18"/>
              </w:rPr>
              <w:t xml:space="preserve">факт </w:t>
            </w:r>
          </w:p>
        </w:tc>
        <w:tc>
          <w:tcPr>
            <w:tcW w:w="975" w:type="dxa"/>
            <w:tcBorders>
              <w:left w:val="single" w:sz="4" w:space="0" w:color="auto"/>
            </w:tcBorders>
          </w:tcPr>
          <w:p w:rsidR="00A14DFD" w:rsidRPr="00C12062" w:rsidRDefault="00A14DFD" w:rsidP="00025493">
            <w:pPr>
              <w:jc w:val="center"/>
              <w:cnfStyle w:val="000000000000" w:firstRow="0" w:lastRow="0" w:firstColumn="0" w:lastColumn="0" w:oddVBand="0" w:evenVBand="0" w:oddHBand="0" w:evenHBand="0" w:firstRowFirstColumn="0" w:firstRowLastColumn="0" w:lastRowFirstColumn="0" w:lastRowLastColumn="0"/>
              <w:rPr>
                <w:rFonts w:eastAsia="Calibri"/>
                <w:color w:val="000000"/>
                <w:sz w:val="20"/>
                <w:szCs w:val="18"/>
              </w:rPr>
            </w:pPr>
            <w:r>
              <w:rPr>
                <w:rFonts w:eastAsia="Calibri"/>
                <w:color w:val="000000"/>
                <w:sz w:val="20"/>
                <w:szCs w:val="18"/>
              </w:rPr>
              <w:t>план</w:t>
            </w:r>
          </w:p>
        </w:tc>
        <w:tc>
          <w:tcPr>
            <w:tcW w:w="1151" w:type="dxa"/>
            <w:tcBorders>
              <w:left w:val="single" w:sz="4" w:space="0" w:color="auto"/>
            </w:tcBorders>
          </w:tcPr>
          <w:p w:rsidR="00A14DFD" w:rsidRPr="00C12062" w:rsidRDefault="00A14DFD" w:rsidP="00025493">
            <w:pPr>
              <w:jc w:val="center"/>
              <w:cnfStyle w:val="000000000000" w:firstRow="0" w:lastRow="0" w:firstColumn="0" w:lastColumn="0" w:oddVBand="0" w:evenVBand="0" w:oddHBand="0" w:evenHBand="0" w:firstRowFirstColumn="0" w:firstRowLastColumn="0" w:lastRowFirstColumn="0" w:lastRowLastColumn="0"/>
              <w:rPr>
                <w:rFonts w:eastAsia="Calibri"/>
                <w:color w:val="000000"/>
                <w:sz w:val="20"/>
                <w:szCs w:val="18"/>
              </w:rPr>
            </w:pPr>
            <w:r>
              <w:rPr>
                <w:rFonts w:eastAsia="Calibri"/>
                <w:color w:val="000000"/>
                <w:sz w:val="20"/>
                <w:szCs w:val="18"/>
              </w:rPr>
              <w:t>факт</w:t>
            </w:r>
          </w:p>
        </w:tc>
      </w:tr>
      <w:tr w:rsidR="00A14DFD" w:rsidRPr="00B36EA1" w:rsidTr="00170E3E">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5665" w:type="dxa"/>
            <w:hideMark/>
          </w:tcPr>
          <w:p w:rsidR="00A14DFD" w:rsidRPr="00B36EA1" w:rsidRDefault="00A14DFD" w:rsidP="00025493">
            <w:pPr>
              <w:jc w:val="both"/>
              <w:rPr>
                <w:rFonts w:eastAsia="Calibri"/>
                <w:color w:val="000000"/>
                <w:sz w:val="20"/>
                <w:szCs w:val="18"/>
              </w:rPr>
            </w:pPr>
            <w:r w:rsidRPr="00B36EA1">
              <w:rPr>
                <w:rFonts w:eastAsia="Calibri"/>
                <w:color w:val="000000"/>
                <w:sz w:val="20"/>
                <w:szCs w:val="18"/>
              </w:rPr>
              <w:lastRenderedPageBreak/>
              <w:t>п.3 Фонд развития РТ (в т. ч. «Создание мельничных предприятий», «Создание цеха по первичной обработке шерсти»)</w:t>
            </w:r>
          </w:p>
        </w:tc>
        <w:tc>
          <w:tcPr>
            <w:tcW w:w="1140" w:type="dxa"/>
            <w:hideMark/>
          </w:tcPr>
          <w:p w:rsidR="00A14DFD" w:rsidRPr="00E74298" w:rsidRDefault="00A14DFD" w:rsidP="00025493">
            <w:pPr>
              <w:jc w:val="center"/>
              <w:cnfStyle w:val="000000100000" w:firstRow="0" w:lastRow="0" w:firstColumn="0" w:lastColumn="0" w:oddVBand="0" w:evenVBand="0" w:oddHBand="1" w:evenHBand="0" w:firstRowFirstColumn="0" w:firstRowLastColumn="0" w:lastRowFirstColumn="0" w:lastRowLastColumn="0"/>
              <w:rPr>
                <w:rFonts w:eastAsia="Calibri"/>
                <w:color w:val="000000"/>
                <w:sz w:val="20"/>
                <w:szCs w:val="18"/>
              </w:rPr>
            </w:pPr>
            <w:r>
              <w:rPr>
                <w:rFonts w:eastAsia="Calibri"/>
                <w:color w:val="000000"/>
                <w:sz w:val="20"/>
                <w:szCs w:val="18"/>
              </w:rPr>
              <w:t>12,9</w:t>
            </w:r>
          </w:p>
        </w:tc>
        <w:tc>
          <w:tcPr>
            <w:tcW w:w="987" w:type="dxa"/>
            <w:tcBorders>
              <w:right w:val="single" w:sz="4" w:space="0" w:color="auto"/>
            </w:tcBorders>
            <w:hideMark/>
          </w:tcPr>
          <w:p w:rsidR="00A14DFD" w:rsidRPr="00B36EA1" w:rsidRDefault="00A14DFD" w:rsidP="00025493">
            <w:pPr>
              <w:jc w:val="center"/>
              <w:cnfStyle w:val="000000100000" w:firstRow="0" w:lastRow="0" w:firstColumn="0" w:lastColumn="0" w:oddVBand="0" w:evenVBand="0" w:oddHBand="1" w:evenHBand="0" w:firstRowFirstColumn="0" w:firstRowLastColumn="0" w:lastRowFirstColumn="0" w:lastRowLastColumn="0"/>
              <w:rPr>
                <w:rFonts w:eastAsia="Calibri"/>
                <w:color w:val="000000"/>
                <w:sz w:val="20"/>
                <w:szCs w:val="18"/>
              </w:rPr>
            </w:pPr>
            <w:r>
              <w:rPr>
                <w:rFonts w:eastAsia="Calibri"/>
                <w:color w:val="000000"/>
                <w:sz w:val="20"/>
                <w:szCs w:val="18"/>
              </w:rPr>
              <w:t>4,633</w:t>
            </w:r>
          </w:p>
        </w:tc>
        <w:tc>
          <w:tcPr>
            <w:tcW w:w="975" w:type="dxa"/>
            <w:tcBorders>
              <w:left w:val="single" w:sz="4" w:space="0" w:color="auto"/>
            </w:tcBorders>
          </w:tcPr>
          <w:p w:rsidR="00A14DFD" w:rsidRPr="00C12062" w:rsidRDefault="00A14DFD" w:rsidP="00025493">
            <w:pPr>
              <w:jc w:val="center"/>
              <w:cnfStyle w:val="000000100000" w:firstRow="0" w:lastRow="0" w:firstColumn="0" w:lastColumn="0" w:oddVBand="0" w:evenVBand="0" w:oddHBand="1" w:evenHBand="0" w:firstRowFirstColumn="0" w:firstRowLastColumn="0" w:lastRowFirstColumn="0" w:lastRowLastColumn="0"/>
              <w:rPr>
                <w:rFonts w:eastAsia="Calibri"/>
                <w:color w:val="000000"/>
                <w:sz w:val="20"/>
                <w:szCs w:val="18"/>
              </w:rPr>
            </w:pPr>
            <w:r>
              <w:rPr>
                <w:rFonts w:eastAsia="Calibri"/>
                <w:color w:val="000000"/>
                <w:sz w:val="20"/>
                <w:szCs w:val="18"/>
              </w:rPr>
              <w:t>152,11</w:t>
            </w:r>
          </w:p>
        </w:tc>
        <w:tc>
          <w:tcPr>
            <w:tcW w:w="1151" w:type="dxa"/>
            <w:tcBorders>
              <w:left w:val="single" w:sz="4" w:space="0" w:color="auto"/>
            </w:tcBorders>
          </w:tcPr>
          <w:p w:rsidR="00A14DFD" w:rsidRPr="00C12062" w:rsidRDefault="00A14DFD" w:rsidP="00025493">
            <w:pPr>
              <w:jc w:val="center"/>
              <w:cnfStyle w:val="000000100000" w:firstRow="0" w:lastRow="0" w:firstColumn="0" w:lastColumn="0" w:oddVBand="0" w:evenVBand="0" w:oddHBand="1" w:evenHBand="0" w:firstRowFirstColumn="0" w:firstRowLastColumn="0" w:lastRowFirstColumn="0" w:lastRowLastColumn="0"/>
              <w:rPr>
                <w:rFonts w:eastAsia="Calibri"/>
                <w:color w:val="000000"/>
                <w:sz w:val="20"/>
                <w:szCs w:val="18"/>
              </w:rPr>
            </w:pPr>
            <w:r>
              <w:rPr>
                <w:rFonts w:eastAsia="Calibri"/>
                <w:color w:val="000000"/>
                <w:sz w:val="20"/>
                <w:szCs w:val="18"/>
              </w:rPr>
              <w:t>140,40</w:t>
            </w:r>
          </w:p>
        </w:tc>
      </w:tr>
      <w:tr w:rsidR="00A14DFD" w:rsidRPr="00B36EA1" w:rsidTr="00170E3E">
        <w:trPr>
          <w:trHeight w:val="245"/>
        </w:trPr>
        <w:tc>
          <w:tcPr>
            <w:cnfStyle w:val="001000000000" w:firstRow="0" w:lastRow="0" w:firstColumn="1" w:lastColumn="0" w:oddVBand="0" w:evenVBand="0" w:oddHBand="0" w:evenHBand="0" w:firstRowFirstColumn="0" w:firstRowLastColumn="0" w:lastRowFirstColumn="0" w:lastRowLastColumn="0"/>
            <w:tcW w:w="5665" w:type="dxa"/>
            <w:hideMark/>
          </w:tcPr>
          <w:p w:rsidR="00A14DFD" w:rsidRPr="00B36EA1" w:rsidRDefault="00A14DFD" w:rsidP="00025493">
            <w:pPr>
              <w:jc w:val="both"/>
              <w:rPr>
                <w:rFonts w:eastAsia="Calibri"/>
                <w:color w:val="000000"/>
                <w:sz w:val="20"/>
                <w:szCs w:val="18"/>
              </w:rPr>
            </w:pPr>
            <w:r w:rsidRPr="00B36EA1">
              <w:rPr>
                <w:rFonts w:eastAsia="Calibri"/>
                <w:color w:val="000000"/>
                <w:sz w:val="20"/>
                <w:szCs w:val="18"/>
              </w:rPr>
              <w:t>п.7. Производство кирпича</w:t>
            </w:r>
          </w:p>
        </w:tc>
        <w:tc>
          <w:tcPr>
            <w:tcW w:w="1140" w:type="dxa"/>
            <w:hideMark/>
          </w:tcPr>
          <w:p w:rsidR="00A14DFD" w:rsidRPr="007C7367" w:rsidRDefault="00A14DFD" w:rsidP="00025493">
            <w:pPr>
              <w:jc w:val="center"/>
              <w:cnfStyle w:val="000000000000" w:firstRow="0" w:lastRow="0" w:firstColumn="0" w:lastColumn="0" w:oddVBand="0" w:evenVBand="0" w:oddHBand="0" w:evenHBand="0" w:firstRowFirstColumn="0" w:firstRowLastColumn="0" w:lastRowFirstColumn="0" w:lastRowLastColumn="0"/>
              <w:rPr>
                <w:rFonts w:eastAsia="Calibri"/>
                <w:color w:val="000000"/>
                <w:sz w:val="20"/>
                <w:szCs w:val="18"/>
              </w:rPr>
            </w:pPr>
            <w:r>
              <w:rPr>
                <w:rFonts w:eastAsia="Calibri"/>
                <w:color w:val="000000"/>
                <w:sz w:val="20"/>
                <w:szCs w:val="18"/>
              </w:rPr>
              <w:t>0</w:t>
            </w:r>
          </w:p>
        </w:tc>
        <w:tc>
          <w:tcPr>
            <w:tcW w:w="987" w:type="dxa"/>
            <w:tcBorders>
              <w:right w:val="single" w:sz="4" w:space="0" w:color="auto"/>
            </w:tcBorders>
            <w:hideMark/>
          </w:tcPr>
          <w:p w:rsidR="00A14DFD" w:rsidRPr="007C7367" w:rsidRDefault="00A14DFD" w:rsidP="00025493">
            <w:pPr>
              <w:jc w:val="center"/>
              <w:cnfStyle w:val="000000000000" w:firstRow="0" w:lastRow="0" w:firstColumn="0" w:lastColumn="0" w:oddVBand="0" w:evenVBand="0" w:oddHBand="0" w:evenHBand="0" w:firstRowFirstColumn="0" w:firstRowLastColumn="0" w:lastRowFirstColumn="0" w:lastRowLastColumn="0"/>
              <w:rPr>
                <w:rFonts w:eastAsia="Calibri"/>
                <w:color w:val="000000"/>
                <w:sz w:val="20"/>
                <w:szCs w:val="18"/>
              </w:rPr>
            </w:pPr>
            <w:r>
              <w:rPr>
                <w:rFonts w:eastAsia="Calibri"/>
                <w:color w:val="000000"/>
                <w:sz w:val="20"/>
                <w:szCs w:val="18"/>
              </w:rPr>
              <w:t>0</w:t>
            </w:r>
          </w:p>
        </w:tc>
        <w:tc>
          <w:tcPr>
            <w:tcW w:w="975" w:type="dxa"/>
            <w:tcBorders>
              <w:left w:val="single" w:sz="4" w:space="0" w:color="auto"/>
            </w:tcBorders>
          </w:tcPr>
          <w:p w:rsidR="00A14DFD" w:rsidRPr="00C12062" w:rsidRDefault="00A14DFD" w:rsidP="00025493">
            <w:pPr>
              <w:jc w:val="center"/>
              <w:cnfStyle w:val="000000000000" w:firstRow="0" w:lastRow="0" w:firstColumn="0" w:lastColumn="0" w:oddVBand="0" w:evenVBand="0" w:oddHBand="0" w:evenHBand="0" w:firstRowFirstColumn="0" w:firstRowLastColumn="0" w:lastRowFirstColumn="0" w:lastRowLastColumn="0"/>
              <w:rPr>
                <w:rFonts w:eastAsia="Calibri"/>
                <w:color w:val="000000"/>
                <w:sz w:val="20"/>
                <w:szCs w:val="18"/>
              </w:rPr>
            </w:pPr>
            <w:r>
              <w:rPr>
                <w:rFonts w:eastAsia="Calibri"/>
                <w:color w:val="000000"/>
                <w:sz w:val="20"/>
                <w:szCs w:val="18"/>
              </w:rPr>
              <w:t>80</w:t>
            </w:r>
          </w:p>
        </w:tc>
        <w:tc>
          <w:tcPr>
            <w:tcW w:w="1151" w:type="dxa"/>
            <w:tcBorders>
              <w:left w:val="single" w:sz="4" w:space="0" w:color="auto"/>
            </w:tcBorders>
          </w:tcPr>
          <w:p w:rsidR="00A14DFD" w:rsidRPr="00C12062" w:rsidRDefault="00A14DFD" w:rsidP="00025493">
            <w:pPr>
              <w:jc w:val="center"/>
              <w:cnfStyle w:val="000000000000" w:firstRow="0" w:lastRow="0" w:firstColumn="0" w:lastColumn="0" w:oddVBand="0" w:evenVBand="0" w:oddHBand="0" w:evenHBand="0" w:firstRowFirstColumn="0" w:firstRowLastColumn="0" w:lastRowFirstColumn="0" w:lastRowLastColumn="0"/>
              <w:rPr>
                <w:rFonts w:eastAsia="Calibri"/>
                <w:color w:val="000000"/>
                <w:sz w:val="20"/>
                <w:szCs w:val="18"/>
              </w:rPr>
            </w:pPr>
            <w:r>
              <w:rPr>
                <w:rFonts w:eastAsia="Calibri"/>
                <w:color w:val="000000"/>
                <w:sz w:val="20"/>
                <w:szCs w:val="18"/>
              </w:rPr>
              <w:t>82,8850</w:t>
            </w:r>
          </w:p>
        </w:tc>
      </w:tr>
      <w:tr w:rsidR="00A14DFD" w:rsidRPr="00B36EA1" w:rsidTr="00170E3E">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5665" w:type="dxa"/>
            <w:hideMark/>
          </w:tcPr>
          <w:p w:rsidR="00A14DFD" w:rsidRPr="00B36EA1" w:rsidRDefault="00A14DFD" w:rsidP="00025493">
            <w:pPr>
              <w:jc w:val="both"/>
              <w:rPr>
                <w:rFonts w:eastAsia="Calibri"/>
                <w:color w:val="000000"/>
                <w:sz w:val="20"/>
                <w:szCs w:val="18"/>
              </w:rPr>
            </w:pPr>
            <w:r w:rsidRPr="00B36EA1">
              <w:rPr>
                <w:rFonts w:eastAsia="Calibri"/>
                <w:color w:val="000000"/>
                <w:sz w:val="20"/>
                <w:szCs w:val="18"/>
              </w:rPr>
              <w:t>п.8. Производство ЖБИ</w:t>
            </w:r>
          </w:p>
        </w:tc>
        <w:tc>
          <w:tcPr>
            <w:tcW w:w="1140" w:type="dxa"/>
            <w:hideMark/>
          </w:tcPr>
          <w:p w:rsidR="00A14DFD" w:rsidRPr="001A1CB9" w:rsidRDefault="00A14DFD" w:rsidP="00025493">
            <w:pPr>
              <w:jc w:val="center"/>
              <w:cnfStyle w:val="000000100000" w:firstRow="0" w:lastRow="0" w:firstColumn="0" w:lastColumn="0" w:oddVBand="0" w:evenVBand="0" w:oddHBand="1" w:evenHBand="0" w:firstRowFirstColumn="0" w:firstRowLastColumn="0" w:lastRowFirstColumn="0" w:lastRowLastColumn="0"/>
              <w:rPr>
                <w:rFonts w:eastAsia="Calibri"/>
                <w:color w:val="000000"/>
                <w:sz w:val="20"/>
                <w:szCs w:val="18"/>
              </w:rPr>
            </w:pPr>
            <w:r w:rsidRPr="00B36EA1">
              <w:rPr>
                <w:rFonts w:eastAsia="Calibri"/>
                <w:color w:val="000000"/>
                <w:sz w:val="20"/>
                <w:szCs w:val="18"/>
              </w:rPr>
              <w:t>6</w:t>
            </w:r>
            <w:r>
              <w:rPr>
                <w:rFonts w:eastAsia="Calibri"/>
                <w:color w:val="000000"/>
                <w:sz w:val="20"/>
                <w:szCs w:val="18"/>
              </w:rPr>
              <w:t>9</w:t>
            </w:r>
          </w:p>
        </w:tc>
        <w:tc>
          <w:tcPr>
            <w:tcW w:w="987" w:type="dxa"/>
            <w:tcBorders>
              <w:right w:val="single" w:sz="4" w:space="0" w:color="auto"/>
            </w:tcBorders>
            <w:hideMark/>
          </w:tcPr>
          <w:p w:rsidR="00A14DFD" w:rsidRPr="001A1CB9" w:rsidRDefault="00A14DFD" w:rsidP="00025493">
            <w:pPr>
              <w:jc w:val="center"/>
              <w:cnfStyle w:val="000000100000" w:firstRow="0" w:lastRow="0" w:firstColumn="0" w:lastColumn="0" w:oddVBand="0" w:evenVBand="0" w:oddHBand="1" w:evenHBand="0" w:firstRowFirstColumn="0" w:firstRowLastColumn="0" w:lastRowFirstColumn="0" w:lastRowLastColumn="0"/>
              <w:rPr>
                <w:rFonts w:eastAsia="Calibri"/>
                <w:color w:val="000000"/>
                <w:sz w:val="20"/>
                <w:szCs w:val="18"/>
              </w:rPr>
            </w:pPr>
            <w:r w:rsidRPr="00B36EA1">
              <w:rPr>
                <w:rFonts w:eastAsia="Calibri"/>
                <w:color w:val="000000"/>
                <w:sz w:val="20"/>
                <w:szCs w:val="18"/>
              </w:rPr>
              <w:t>11</w:t>
            </w:r>
            <w:r>
              <w:rPr>
                <w:rFonts w:eastAsia="Calibri"/>
                <w:color w:val="000000"/>
                <w:sz w:val="20"/>
                <w:szCs w:val="18"/>
              </w:rPr>
              <w:t>2</w:t>
            </w:r>
            <w:r w:rsidRPr="00B36EA1">
              <w:rPr>
                <w:rFonts w:eastAsia="Calibri"/>
                <w:color w:val="000000"/>
                <w:sz w:val="20"/>
                <w:szCs w:val="18"/>
              </w:rPr>
              <w:t>,</w:t>
            </w:r>
            <w:r>
              <w:rPr>
                <w:rFonts w:eastAsia="Calibri"/>
                <w:color w:val="000000"/>
                <w:sz w:val="20"/>
                <w:szCs w:val="18"/>
              </w:rPr>
              <w:t>13</w:t>
            </w:r>
          </w:p>
        </w:tc>
        <w:tc>
          <w:tcPr>
            <w:tcW w:w="975" w:type="dxa"/>
            <w:tcBorders>
              <w:left w:val="single" w:sz="4" w:space="0" w:color="auto"/>
            </w:tcBorders>
          </w:tcPr>
          <w:p w:rsidR="00A14DFD" w:rsidRPr="00C12062" w:rsidRDefault="00A14DFD" w:rsidP="00025493">
            <w:pPr>
              <w:jc w:val="center"/>
              <w:cnfStyle w:val="000000100000" w:firstRow="0" w:lastRow="0" w:firstColumn="0" w:lastColumn="0" w:oddVBand="0" w:evenVBand="0" w:oddHBand="1" w:evenHBand="0" w:firstRowFirstColumn="0" w:firstRowLastColumn="0" w:lastRowFirstColumn="0" w:lastRowLastColumn="0"/>
              <w:rPr>
                <w:rFonts w:eastAsia="Calibri"/>
                <w:color w:val="000000"/>
                <w:sz w:val="20"/>
                <w:szCs w:val="18"/>
              </w:rPr>
            </w:pPr>
            <w:r>
              <w:rPr>
                <w:rFonts w:eastAsia="Calibri"/>
                <w:color w:val="000000"/>
                <w:sz w:val="20"/>
                <w:szCs w:val="18"/>
              </w:rPr>
              <w:t>304,0</w:t>
            </w:r>
          </w:p>
        </w:tc>
        <w:tc>
          <w:tcPr>
            <w:tcW w:w="1151" w:type="dxa"/>
            <w:tcBorders>
              <w:left w:val="single" w:sz="4" w:space="0" w:color="auto"/>
            </w:tcBorders>
          </w:tcPr>
          <w:p w:rsidR="00A14DFD" w:rsidRPr="00C12062" w:rsidRDefault="00A14DFD" w:rsidP="00025493">
            <w:pPr>
              <w:jc w:val="center"/>
              <w:cnfStyle w:val="000000100000" w:firstRow="0" w:lastRow="0" w:firstColumn="0" w:lastColumn="0" w:oddVBand="0" w:evenVBand="0" w:oddHBand="1" w:evenHBand="0" w:firstRowFirstColumn="0" w:firstRowLastColumn="0" w:lastRowFirstColumn="0" w:lastRowLastColumn="0"/>
              <w:rPr>
                <w:rFonts w:eastAsia="Calibri"/>
                <w:color w:val="000000"/>
                <w:sz w:val="20"/>
                <w:szCs w:val="18"/>
              </w:rPr>
            </w:pPr>
            <w:r>
              <w:rPr>
                <w:rFonts w:eastAsia="Calibri"/>
                <w:color w:val="000000"/>
                <w:sz w:val="20"/>
                <w:szCs w:val="18"/>
              </w:rPr>
              <w:t>522,173</w:t>
            </w:r>
          </w:p>
        </w:tc>
      </w:tr>
      <w:tr w:rsidR="00A14DFD" w:rsidRPr="00B36EA1" w:rsidTr="00170E3E">
        <w:trPr>
          <w:trHeight w:val="236"/>
        </w:trPr>
        <w:tc>
          <w:tcPr>
            <w:cnfStyle w:val="001000000000" w:firstRow="0" w:lastRow="0" w:firstColumn="1" w:lastColumn="0" w:oddVBand="0" w:evenVBand="0" w:oddHBand="0" w:evenHBand="0" w:firstRowFirstColumn="0" w:firstRowLastColumn="0" w:lastRowFirstColumn="0" w:lastRowLastColumn="0"/>
            <w:tcW w:w="5665" w:type="dxa"/>
            <w:hideMark/>
          </w:tcPr>
          <w:p w:rsidR="00A14DFD" w:rsidRPr="00B36EA1" w:rsidRDefault="00A14DFD" w:rsidP="00025493">
            <w:pPr>
              <w:jc w:val="both"/>
              <w:rPr>
                <w:rFonts w:eastAsia="Calibri"/>
                <w:color w:val="000000"/>
                <w:sz w:val="20"/>
                <w:szCs w:val="18"/>
              </w:rPr>
            </w:pPr>
            <w:r w:rsidRPr="00B36EA1">
              <w:rPr>
                <w:rFonts w:eastAsia="Calibri"/>
                <w:color w:val="000000"/>
                <w:sz w:val="20"/>
                <w:szCs w:val="18"/>
              </w:rPr>
              <w:t>п. 8.1 Организация производства строительных материалов</w:t>
            </w:r>
          </w:p>
        </w:tc>
        <w:tc>
          <w:tcPr>
            <w:tcW w:w="1140" w:type="dxa"/>
            <w:hideMark/>
          </w:tcPr>
          <w:p w:rsidR="00A14DFD" w:rsidRPr="001A1CB9" w:rsidRDefault="00A14DFD" w:rsidP="00025493">
            <w:pPr>
              <w:jc w:val="center"/>
              <w:cnfStyle w:val="000000000000" w:firstRow="0" w:lastRow="0" w:firstColumn="0" w:lastColumn="0" w:oddVBand="0" w:evenVBand="0" w:oddHBand="0" w:evenHBand="0" w:firstRowFirstColumn="0" w:firstRowLastColumn="0" w:lastRowFirstColumn="0" w:lastRowLastColumn="0"/>
              <w:rPr>
                <w:rFonts w:eastAsia="Calibri"/>
                <w:color w:val="000000"/>
                <w:sz w:val="20"/>
                <w:szCs w:val="18"/>
              </w:rPr>
            </w:pPr>
            <w:r>
              <w:rPr>
                <w:rFonts w:eastAsia="Calibri"/>
                <w:color w:val="000000"/>
                <w:sz w:val="20"/>
                <w:szCs w:val="18"/>
              </w:rPr>
              <w:t>287,7</w:t>
            </w:r>
          </w:p>
        </w:tc>
        <w:tc>
          <w:tcPr>
            <w:tcW w:w="987" w:type="dxa"/>
            <w:tcBorders>
              <w:right w:val="single" w:sz="4" w:space="0" w:color="auto"/>
            </w:tcBorders>
            <w:hideMark/>
          </w:tcPr>
          <w:p w:rsidR="00A14DFD" w:rsidRPr="001A1CB9" w:rsidRDefault="00A14DFD" w:rsidP="00025493">
            <w:pPr>
              <w:jc w:val="center"/>
              <w:cnfStyle w:val="000000000000" w:firstRow="0" w:lastRow="0" w:firstColumn="0" w:lastColumn="0" w:oddVBand="0" w:evenVBand="0" w:oddHBand="0" w:evenHBand="0" w:firstRowFirstColumn="0" w:firstRowLastColumn="0" w:lastRowFirstColumn="0" w:lastRowLastColumn="0"/>
              <w:rPr>
                <w:rFonts w:eastAsia="Calibri"/>
                <w:color w:val="000000"/>
                <w:sz w:val="20"/>
                <w:szCs w:val="18"/>
              </w:rPr>
            </w:pPr>
            <w:r>
              <w:rPr>
                <w:rFonts w:eastAsia="Calibri"/>
                <w:color w:val="000000"/>
                <w:sz w:val="20"/>
                <w:szCs w:val="18"/>
              </w:rPr>
              <w:t>256</w:t>
            </w:r>
          </w:p>
        </w:tc>
        <w:tc>
          <w:tcPr>
            <w:tcW w:w="975" w:type="dxa"/>
            <w:tcBorders>
              <w:left w:val="single" w:sz="4" w:space="0" w:color="auto"/>
            </w:tcBorders>
          </w:tcPr>
          <w:p w:rsidR="00A14DFD" w:rsidRPr="00C12062" w:rsidRDefault="00A14DFD" w:rsidP="00025493">
            <w:pPr>
              <w:jc w:val="center"/>
              <w:cnfStyle w:val="000000000000" w:firstRow="0" w:lastRow="0" w:firstColumn="0" w:lastColumn="0" w:oddVBand="0" w:evenVBand="0" w:oddHBand="0" w:evenHBand="0" w:firstRowFirstColumn="0" w:firstRowLastColumn="0" w:lastRowFirstColumn="0" w:lastRowLastColumn="0"/>
              <w:rPr>
                <w:rFonts w:eastAsia="Calibri"/>
                <w:color w:val="000000"/>
                <w:sz w:val="20"/>
                <w:szCs w:val="18"/>
              </w:rPr>
            </w:pPr>
            <w:r>
              <w:rPr>
                <w:rFonts w:eastAsia="Calibri"/>
                <w:color w:val="000000"/>
                <w:sz w:val="20"/>
                <w:szCs w:val="18"/>
              </w:rPr>
              <w:t>437,2</w:t>
            </w:r>
          </w:p>
        </w:tc>
        <w:tc>
          <w:tcPr>
            <w:tcW w:w="1151" w:type="dxa"/>
            <w:tcBorders>
              <w:left w:val="single" w:sz="4" w:space="0" w:color="auto"/>
            </w:tcBorders>
          </w:tcPr>
          <w:p w:rsidR="00A14DFD" w:rsidRPr="00C12062" w:rsidRDefault="00A14DFD" w:rsidP="00025493">
            <w:pPr>
              <w:jc w:val="center"/>
              <w:cnfStyle w:val="000000000000" w:firstRow="0" w:lastRow="0" w:firstColumn="0" w:lastColumn="0" w:oddVBand="0" w:evenVBand="0" w:oddHBand="0" w:evenHBand="0" w:firstRowFirstColumn="0" w:firstRowLastColumn="0" w:lastRowFirstColumn="0" w:lastRowLastColumn="0"/>
              <w:rPr>
                <w:rFonts w:eastAsia="Calibri"/>
                <w:color w:val="000000"/>
                <w:sz w:val="20"/>
                <w:szCs w:val="18"/>
              </w:rPr>
            </w:pPr>
            <w:r>
              <w:rPr>
                <w:rFonts w:eastAsia="Calibri"/>
                <w:color w:val="000000"/>
                <w:sz w:val="20"/>
                <w:szCs w:val="18"/>
              </w:rPr>
              <w:t>453,7</w:t>
            </w:r>
          </w:p>
        </w:tc>
      </w:tr>
      <w:tr w:rsidR="00A14DFD" w:rsidRPr="00B36EA1" w:rsidTr="00170E3E">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5665" w:type="dxa"/>
            <w:hideMark/>
          </w:tcPr>
          <w:p w:rsidR="00A14DFD" w:rsidRPr="00B36EA1" w:rsidRDefault="00A14DFD" w:rsidP="00025493">
            <w:pPr>
              <w:jc w:val="both"/>
              <w:rPr>
                <w:rFonts w:eastAsia="Calibri"/>
                <w:color w:val="000000"/>
                <w:sz w:val="20"/>
                <w:szCs w:val="18"/>
              </w:rPr>
            </w:pPr>
            <w:r w:rsidRPr="00B36EA1">
              <w:rPr>
                <w:rFonts w:eastAsia="Calibri"/>
                <w:color w:val="000000"/>
                <w:sz w:val="20"/>
                <w:szCs w:val="18"/>
              </w:rPr>
              <w:t>п.9. Лесоперерабатывающее производство</w:t>
            </w:r>
          </w:p>
        </w:tc>
        <w:tc>
          <w:tcPr>
            <w:tcW w:w="1140" w:type="dxa"/>
            <w:hideMark/>
          </w:tcPr>
          <w:p w:rsidR="00A14DFD" w:rsidRPr="00B36EA1" w:rsidRDefault="00A14DFD" w:rsidP="00025493">
            <w:pPr>
              <w:jc w:val="center"/>
              <w:cnfStyle w:val="000000100000" w:firstRow="0" w:lastRow="0" w:firstColumn="0" w:lastColumn="0" w:oddVBand="0" w:evenVBand="0" w:oddHBand="1" w:evenHBand="0" w:firstRowFirstColumn="0" w:firstRowLastColumn="0" w:lastRowFirstColumn="0" w:lastRowLastColumn="0"/>
              <w:rPr>
                <w:rFonts w:eastAsia="Calibri"/>
                <w:color w:val="000000"/>
                <w:sz w:val="20"/>
                <w:szCs w:val="18"/>
              </w:rPr>
            </w:pPr>
            <w:r w:rsidRPr="00B36EA1">
              <w:rPr>
                <w:rFonts w:eastAsia="Calibri"/>
                <w:color w:val="000000"/>
                <w:sz w:val="20"/>
                <w:szCs w:val="18"/>
              </w:rPr>
              <w:t>40</w:t>
            </w:r>
          </w:p>
        </w:tc>
        <w:tc>
          <w:tcPr>
            <w:tcW w:w="987" w:type="dxa"/>
            <w:tcBorders>
              <w:right w:val="single" w:sz="4" w:space="0" w:color="auto"/>
            </w:tcBorders>
            <w:hideMark/>
          </w:tcPr>
          <w:p w:rsidR="00A14DFD" w:rsidRPr="007C7367" w:rsidRDefault="00A14DFD" w:rsidP="00025493">
            <w:pPr>
              <w:jc w:val="center"/>
              <w:cnfStyle w:val="000000100000" w:firstRow="0" w:lastRow="0" w:firstColumn="0" w:lastColumn="0" w:oddVBand="0" w:evenVBand="0" w:oddHBand="1" w:evenHBand="0" w:firstRowFirstColumn="0" w:firstRowLastColumn="0" w:lastRowFirstColumn="0" w:lastRowLastColumn="0"/>
              <w:rPr>
                <w:rFonts w:eastAsia="Calibri"/>
                <w:color w:val="000000"/>
                <w:sz w:val="20"/>
                <w:szCs w:val="18"/>
              </w:rPr>
            </w:pPr>
            <w:r>
              <w:rPr>
                <w:rFonts w:eastAsia="Calibri"/>
                <w:color w:val="000000"/>
                <w:sz w:val="20"/>
                <w:szCs w:val="18"/>
              </w:rPr>
              <w:t>12</w:t>
            </w:r>
          </w:p>
        </w:tc>
        <w:tc>
          <w:tcPr>
            <w:tcW w:w="975" w:type="dxa"/>
            <w:tcBorders>
              <w:left w:val="single" w:sz="4" w:space="0" w:color="auto"/>
            </w:tcBorders>
          </w:tcPr>
          <w:p w:rsidR="00A14DFD" w:rsidRPr="00C12062" w:rsidRDefault="00A14DFD" w:rsidP="00025493">
            <w:pPr>
              <w:jc w:val="center"/>
              <w:cnfStyle w:val="000000100000" w:firstRow="0" w:lastRow="0" w:firstColumn="0" w:lastColumn="0" w:oddVBand="0" w:evenVBand="0" w:oddHBand="1" w:evenHBand="0" w:firstRowFirstColumn="0" w:firstRowLastColumn="0" w:lastRowFirstColumn="0" w:lastRowLastColumn="0"/>
              <w:rPr>
                <w:rFonts w:eastAsia="Calibri"/>
                <w:color w:val="000000"/>
                <w:sz w:val="20"/>
                <w:szCs w:val="18"/>
              </w:rPr>
            </w:pPr>
            <w:r>
              <w:rPr>
                <w:rFonts w:eastAsia="Calibri"/>
                <w:color w:val="000000"/>
                <w:sz w:val="20"/>
                <w:szCs w:val="18"/>
              </w:rPr>
              <w:t>413,0</w:t>
            </w:r>
          </w:p>
        </w:tc>
        <w:tc>
          <w:tcPr>
            <w:tcW w:w="1151" w:type="dxa"/>
            <w:tcBorders>
              <w:left w:val="single" w:sz="4" w:space="0" w:color="auto"/>
            </w:tcBorders>
          </w:tcPr>
          <w:p w:rsidR="00A14DFD" w:rsidRPr="00C12062" w:rsidRDefault="00A14DFD" w:rsidP="00025493">
            <w:pPr>
              <w:jc w:val="center"/>
              <w:cnfStyle w:val="000000100000" w:firstRow="0" w:lastRow="0" w:firstColumn="0" w:lastColumn="0" w:oddVBand="0" w:evenVBand="0" w:oddHBand="1" w:evenHBand="0" w:firstRowFirstColumn="0" w:firstRowLastColumn="0" w:lastRowFirstColumn="0" w:lastRowLastColumn="0"/>
              <w:rPr>
                <w:rFonts w:eastAsia="Calibri"/>
                <w:color w:val="000000"/>
                <w:sz w:val="20"/>
                <w:szCs w:val="18"/>
              </w:rPr>
            </w:pPr>
            <w:r>
              <w:rPr>
                <w:rFonts w:eastAsia="Calibri"/>
                <w:color w:val="000000"/>
                <w:sz w:val="20"/>
                <w:szCs w:val="18"/>
              </w:rPr>
              <w:t>440,0</w:t>
            </w:r>
          </w:p>
        </w:tc>
      </w:tr>
      <w:tr w:rsidR="00A14DFD" w:rsidRPr="00B36EA1" w:rsidTr="00170E3E">
        <w:trPr>
          <w:trHeight w:val="239"/>
        </w:trPr>
        <w:tc>
          <w:tcPr>
            <w:cnfStyle w:val="001000000000" w:firstRow="0" w:lastRow="0" w:firstColumn="1" w:lastColumn="0" w:oddVBand="0" w:evenVBand="0" w:oddHBand="0" w:evenHBand="0" w:firstRowFirstColumn="0" w:firstRowLastColumn="0" w:lastRowFirstColumn="0" w:lastRowLastColumn="0"/>
            <w:tcW w:w="5665" w:type="dxa"/>
            <w:hideMark/>
          </w:tcPr>
          <w:p w:rsidR="00A14DFD" w:rsidRPr="00B36EA1" w:rsidRDefault="00A14DFD" w:rsidP="00025493">
            <w:pPr>
              <w:jc w:val="both"/>
              <w:rPr>
                <w:rFonts w:eastAsia="Calibri"/>
                <w:color w:val="000000"/>
                <w:sz w:val="20"/>
                <w:szCs w:val="18"/>
              </w:rPr>
            </w:pPr>
            <w:r w:rsidRPr="00B36EA1">
              <w:rPr>
                <w:rFonts w:eastAsia="Calibri"/>
                <w:color w:val="000000"/>
                <w:sz w:val="20"/>
                <w:szCs w:val="18"/>
              </w:rPr>
              <w:t>п.21.2. Создание и развитие проектов в сфере туризма</w:t>
            </w:r>
          </w:p>
        </w:tc>
        <w:tc>
          <w:tcPr>
            <w:tcW w:w="1140" w:type="dxa"/>
            <w:hideMark/>
          </w:tcPr>
          <w:p w:rsidR="00A14DFD" w:rsidRPr="001A1CB9" w:rsidRDefault="00A14DFD" w:rsidP="00025493">
            <w:pPr>
              <w:jc w:val="center"/>
              <w:cnfStyle w:val="000000000000" w:firstRow="0" w:lastRow="0" w:firstColumn="0" w:lastColumn="0" w:oddVBand="0" w:evenVBand="0" w:oddHBand="0" w:evenHBand="0" w:firstRowFirstColumn="0" w:firstRowLastColumn="0" w:lastRowFirstColumn="0" w:lastRowLastColumn="0"/>
              <w:rPr>
                <w:rFonts w:eastAsia="Calibri"/>
                <w:color w:val="000000"/>
                <w:sz w:val="20"/>
                <w:szCs w:val="18"/>
              </w:rPr>
            </w:pPr>
            <w:r>
              <w:rPr>
                <w:rFonts w:eastAsia="Calibri"/>
                <w:color w:val="000000"/>
                <w:sz w:val="20"/>
                <w:szCs w:val="18"/>
              </w:rPr>
              <w:t>281,3</w:t>
            </w:r>
          </w:p>
        </w:tc>
        <w:tc>
          <w:tcPr>
            <w:tcW w:w="987" w:type="dxa"/>
            <w:tcBorders>
              <w:right w:val="single" w:sz="4" w:space="0" w:color="auto"/>
            </w:tcBorders>
            <w:hideMark/>
          </w:tcPr>
          <w:p w:rsidR="00A14DFD" w:rsidRPr="001A1CB9" w:rsidRDefault="00A14DFD" w:rsidP="00025493">
            <w:pPr>
              <w:jc w:val="center"/>
              <w:cnfStyle w:val="000000000000" w:firstRow="0" w:lastRow="0" w:firstColumn="0" w:lastColumn="0" w:oddVBand="0" w:evenVBand="0" w:oddHBand="0" w:evenHBand="0" w:firstRowFirstColumn="0" w:firstRowLastColumn="0" w:lastRowFirstColumn="0" w:lastRowLastColumn="0"/>
              <w:rPr>
                <w:rFonts w:eastAsia="Calibri"/>
                <w:color w:val="000000"/>
                <w:sz w:val="20"/>
                <w:szCs w:val="18"/>
              </w:rPr>
            </w:pPr>
            <w:r>
              <w:rPr>
                <w:rFonts w:eastAsia="Calibri"/>
                <w:color w:val="000000"/>
                <w:sz w:val="20"/>
                <w:szCs w:val="18"/>
              </w:rPr>
              <w:t>290,54</w:t>
            </w:r>
          </w:p>
        </w:tc>
        <w:tc>
          <w:tcPr>
            <w:tcW w:w="975" w:type="dxa"/>
            <w:tcBorders>
              <w:left w:val="single" w:sz="4" w:space="0" w:color="auto"/>
            </w:tcBorders>
          </w:tcPr>
          <w:p w:rsidR="00A14DFD" w:rsidRPr="00C12062" w:rsidRDefault="00A14DFD" w:rsidP="00025493">
            <w:pPr>
              <w:jc w:val="center"/>
              <w:cnfStyle w:val="000000000000" w:firstRow="0" w:lastRow="0" w:firstColumn="0" w:lastColumn="0" w:oddVBand="0" w:evenVBand="0" w:oddHBand="0" w:evenHBand="0" w:firstRowFirstColumn="0" w:firstRowLastColumn="0" w:lastRowFirstColumn="0" w:lastRowLastColumn="0"/>
              <w:rPr>
                <w:rFonts w:eastAsia="Calibri"/>
                <w:color w:val="000000"/>
                <w:sz w:val="20"/>
                <w:szCs w:val="18"/>
              </w:rPr>
            </w:pPr>
            <w:r>
              <w:rPr>
                <w:rFonts w:eastAsia="Calibri"/>
                <w:color w:val="000000"/>
                <w:sz w:val="20"/>
                <w:szCs w:val="18"/>
              </w:rPr>
              <w:t>462,732</w:t>
            </w:r>
          </w:p>
        </w:tc>
        <w:tc>
          <w:tcPr>
            <w:tcW w:w="1151" w:type="dxa"/>
            <w:tcBorders>
              <w:left w:val="single" w:sz="4" w:space="0" w:color="auto"/>
            </w:tcBorders>
          </w:tcPr>
          <w:p w:rsidR="00A14DFD" w:rsidRPr="00C12062" w:rsidRDefault="00A14DFD" w:rsidP="00025493">
            <w:pPr>
              <w:jc w:val="center"/>
              <w:cnfStyle w:val="000000000000" w:firstRow="0" w:lastRow="0" w:firstColumn="0" w:lastColumn="0" w:oddVBand="0" w:evenVBand="0" w:oddHBand="0" w:evenHBand="0" w:firstRowFirstColumn="0" w:firstRowLastColumn="0" w:lastRowFirstColumn="0" w:lastRowLastColumn="0"/>
              <w:rPr>
                <w:rFonts w:eastAsia="Calibri"/>
                <w:color w:val="000000"/>
                <w:sz w:val="20"/>
                <w:szCs w:val="18"/>
              </w:rPr>
            </w:pPr>
            <w:r>
              <w:rPr>
                <w:rFonts w:eastAsia="Calibri"/>
                <w:color w:val="000000"/>
                <w:sz w:val="20"/>
                <w:szCs w:val="18"/>
              </w:rPr>
              <w:t>475,30</w:t>
            </w:r>
          </w:p>
        </w:tc>
      </w:tr>
      <w:tr w:rsidR="00A14DFD" w:rsidRPr="00B36EA1" w:rsidTr="00170E3E">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5665" w:type="dxa"/>
            <w:hideMark/>
          </w:tcPr>
          <w:p w:rsidR="00A14DFD" w:rsidRPr="00B36EA1" w:rsidRDefault="00A14DFD" w:rsidP="00025493">
            <w:pPr>
              <w:jc w:val="both"/>
              <w:rPr>
                <w:rFonts w:eastAsia="Calibri"/>
                <w:color w:val="000000"/>
                <w:sz w:val="20"/>
                <w:szCs w:val="18"/>
              </w:rPr>
            </w:pPr>
            <w:r w:rsidRPr="00B36EA1">
              <w:rPr>
                <w:rFonts w:eastAsia="Calibri"/>
                <w:color w:val="000000"/>
                <w:sz w:val="20"/>
                <w:szCs w:val="18"/>
              </w:rPr>
              <w:t>п. 22 Создание санаторно-курортного и оздоровительного комплекса «Чедер»</w:t>
            </w:r>
          </w:p>
        </w:tc>
        <w:tc>
          <w:tcPr>
            <w:tcW w:w="1140" w:type="dxa"/>
            <w:hideMark/>
          </w:tcPr>
          <w:p w:rsidR="00A14DFD" w:rsidRPr="001A1CB9" w:rsidRDefault="00A14DFD" w:rsidP="00025493">
            <w:pPr>
              <w:jc w:val="center"/>
              <w:cnfStyle w:val="000000100000" w:firstRow="0" w:lastRow="0" w:firstColumn="0" w:lastColumn="0" w:oddVBand="0" w:evenVBand="0" w:oddHBand="1" w:evenHBand="0" w:firstRowFirstColumn="0" w:firstRowLastColumn="0" w:lastRowFirstColumn="0" w:lastRowLastColumn="0"/>
              <w:rPr>
                <w:rFonts w:eastAsia="Calibri"/>
                <w:color w:val="000000"/>
                <w:sz w:val="20"/>
                <w:szCs w:val="18"/>
              </w:rPr>
            </w:pPr>
            <w:r>
              <w:rPr>
                <w:rFonts w:eastAsia="Calibri"/>
                <w:color w:val="000000"/>
                <w:sz w:val="20"/>
                <w:szCs w:val="18"/>
              </w:rPr>
              <w:t>300</w:t>
            </w:r>
          </w:p>
        </w:tc>
        <w:tc>
          <w:tcPr>
            <w:tcW w:w="987" w:type="dxa"/>
            <w:tcBorders>
              <w:right w:val="single" w:sz="4" w:space="0" w:color="auto"/>
            </w:tcBorders>
            <w:hideMark/>
          </w:tcPr>
          <w:p w:rsidR="00A14DFD" w:rsidRPr="001A1CB9" w:rsidRDefault="00A14DFD" w:rsidP="00025493">
            <w:pPr>
              <w:jc w:val="center"/>
              <w:cnfStyle w:val="000000100000" w:firstRow="0" w:lastRow="0" w:firstColumn="0" w:lastColumn="0" w:oddVBand="0" w:evenVBand="0" w:oddHBand="1" w:evenHBand="0" w:firstRowFirstColumn="0" w:firstRowLastColumn="0" w:lastRowFirstColumn="0" w:lastRowLastColumn="0"/>
              <w:rPr>
                <w:rFonts w:eastAsia="Calibri"/>
                <w:color w:val="000000"/>
                <w:sz w:val="20"/>
                <w:szCs w:val="18"/>
              </w:rPr>
            </w:pPr>
            <w:r>
              <w:rPr>
                <w:rFonts w:eastAsia="Calibri"/>
                <w:color w:val="000000"/>
                <w:sz w:val="20"/>
                <w:szCs w:val="18"/>
              </w:rPr>
              <w:t>300</w:t>
            </w:r>
          </w:p>
        </w:tc>
        <w:tc>
          <w:tcPr>
            <w:tcW w:w="975" w:type="dxa"/>
            <w:tcBorders>
              <w:left w:val="single" w:sz="4" w:space="0" w:color="auto"/>
            </w:tcBorders>
          </w:tcPr>
          <w:p w:rsidR="00A14DFD" w:rsidRPr="00C12062" w:rsidRDefault="00A14DFD" w:rsidP="00025493">
            <w:pPr>
              <w:jc w:val="center"/>
              <w:cnfStyle w:val="000000100000" w:firstRow="0" w:lastRow="0" w:firstColumn="0" w:lastColumn="0" w:oddVBand="0" w:evenVBand="0" w:oddHBand="1" w:evenHBand="0" w:firstRowFirstColumn="0" w:firstRowLastColumn="0" w:lastRowFirstColumn="0" w:lastRowLastColumn="0"/>
              <w:rPr>
                <w:rFonts w:eastAsia="Calibri"/>
                <w:color w:val="000000"/>
                <w:sz w:val="20"/>
                <w:szCs w:val="18"/>
              </w:rPr>
            </w:pPr>
            <w:r>
              <w:rPr>
                <w:rFonts w:eastAsia="Calibri"/>
                <w:color w:val="000000"/>
                <w:sz w:val="20"/>
                <w:szCs w:val="18"/>
              </w:rPr>
              <w:t>397,61</w:t>
            </w:r>
          </w:p>
        </w:tc>
        <w:tc>
          <w:tcPr>
            <w:tcW w:w="1151" w:type="dxa"/>
            <w:tcBorders>
              <w:left w:val="single" w:sz="4" w:space="0" w:color="auto"/>
            </w:tcBorders>
          </w:tcPr>
          <w:p w:rsidR="00A14DFD" w:rsidRPr="00C12062" w:rsidRDefault="00A14DFD" w:rsidP="00025493">
            <w:pPr>
              <w:jc w:val="center"/>
              <w:cnfStyle w:val="000000100000" w:firstRow="0" w:lastRow="0" w:firstColumn="0" w:lastColumn="0" w:oddVBand="0" w:evenVBand="0" w:oddHBand="1" w:evenHBand="0" w:firstRowFirstColumn="0" w:firstRowLastColumn="0" w:lastRowFirstColumn="0" w:lastRowLastColumn="0"/>
              <w:rPr>
                <w:rFonts w:eastAsia="Calibri"/>
                <w:color w:val="000000"/>
                <w:sz w:val="20"/>
                <w:szCs w:val="18"/>
              </w:rPr>
            </w:pPr>
            <w:r>
              <w:rPr>
                <w:rFonts w:eastAsia="Calibri"/>
                <w:color w:val="000000"/>
                <w:sz w:val="20"/>
                <w:szCs w:val="18"/>
              </w:rPr>
              <w:t>350</w:t>
            </w:r>
          </w:p>
        </w:tc>
      </w:tr>
      <w:tr w:rsidR="00A14DFD" w:rsidRPr="00B36EA1" w:rsidTr="00170E3E">
        <w:trPr>
          <w:trHeight w:val="503"/>
        </w:trPr>
        <w:tc>
          <w:tcPr>
            <w:cnfStyle w:val="001000000000" w:firstRow="0" w:lastRow="0" w:firstColumn="1" w:lastColumn="0" w:oddVBand="0" w:evenVBand="0" w:oddHBand="0" w:evenHBand="0" w:firstRowFirstColumn="0" w:firstRowLastColumn="0" w:lastRowFirstColumn="0" w:lastRowLastColumn="0"/>
            <w:tcW w:w="5665" w:type="dxa"/>
            <w:hideMark/>
          </w:tcPr>
          <w:p w:rsidR="00A14DFD" w:rsidRPr="00B36EA1" w:rsidRDefault="00A14DFD" w:rsidP="00025493">
            <w:pPr>
              <w:jc w:val="both"/>
              <w:rPr>
                <w:rFonts w:eastAsia="Calibri"/>
                <w:color w:val="000000"/>
                <w:sz w:val="20"/>
                <w:szCs w:val="18"/>
              </w:rPr>
            </w:pPr>
            <w:r w:rsidRPr="00B36EA1">
              <w:rPr>
                <w:rFonts w:eastAsia="Calibri"/>
                <w:color w:val="000000"/>
                <w:sz w:val="20"/>
                <w:szCs w:val="18"/>
              </w:rPr>
              <w:t>п. 31.3. Развитие молочного и мясного скотоводства и переработки сельскохозяйственной продукции в Республике Тыва</w:t>
            </w:r>
          </w:p>
        </w:tc>
        <w:tc>
          <w:tcPr>
            <w:tcW w:w="1140" w:type="dxa"/>
            <w:hideMark/>
          </w:tcPr>
          <w:p w:rsidR="00A14DFD" w:rsidRPr="00B36EA1" w:rsidRDefault="00A14DFD" w:rsidP="00025493">
            <w:pPr>
              <w:jc w:val="center"/>
              <w:cnfStyle w:val="000000000000" w:firstRow="0" w:lastRow="0" w:firstColumn="0" w:lastColumn="0" w:oddVBand="0" w:evenVBand="0" w:oddHBand="0" w:evenHBand="0" w:firstRowFirstColumn="0" w:firstRowLastColumn="0" w:lastRowFirstColumn="0" w:lastRowLastColumn="0"/>
              <w:rPr>
                <w:rFonts w:eastAsia="Calibri"/>
                <w:color w:val="000000"/>
                <w:sz w:val="20"/>
                <w:szCs w:val="18"/>
              </w:rPr>
            </w:pPr>
            <w:r w:rsidRPr="00B36EA1">
              <w:rPr>
                <w:rFonts w:eastAsia="Calibri"/>
                <w:color w:val="000000"/>
                <w:sz w:val="20"/>
                <w:szCs w:val="18"/>
              </w:rPr>
              <w:t>68,5</w:t>
            </w:r>
          </w:p>
        </w:tc>
        <w:tc>
          <w:tcPr>
            <w:tcW w:w="987" w:type="dxa"/>
            <w:tcBorders>
              <w:right w:val="single" w:sz="4" w:space="0" w:color="auto"/>
            </w:tcBorders>
            <w:hideMark/>
          </w:tcPr>
          <w:p w:rsidR="00A14DFD" w:rsidRPr="001A1CB9" w:rsidRDefault="00A14DFD" w:rsidP="00025493">
            <w:pPr>
              <w:jc w:val="center"/>
              <w:cnfStyle w:val="000000000000" w:firstRow="0" w:lastRow="0" w:firstColumn="0" w:lastColumn="0" w:oddVBand="0" w:evenVBand="0" w:oddHBand="0" w:evenHBand="0" w:firstRowFirstColumn="0" w:firstRowLastColumn="0" w:lastRowFirstColumn="0" w:lastRowLastColumn="0"/>
              <w:rPr>
                <w:rFonts w:eastAsia="Calibri"/>
                <w:color w:val="000000"/>
                <w:sz w:val="20"/>
                <w:szCs w:val="18"/>
              </w:rPr>
            </w:pPr>
            <w:r>
              <w:rPr>
                <w:rFonts w:eastAsia="Calibri"/>
                <w:color w:val="000000"/>
                <w:sz w:val="20"/>
                <w:szCs w:val="18"/>
              </w:rPr>
              <w:t>16,53</w:t>
            </w:r>
          </w:p>
        </w:tc>
        <w:tc>
          <w:tcPr>
            <w:tcW w:w="975" w:type="dxa"/>
            <w:tcBorders>
              <w:left w:val="single" w:sz="4" w:space="0" w:color="auto"/>
            </w:tcBorders>
          </w:tcPr>
          <w:p w:rsidR="00A14DFD" w:rsidRPr="00C12062" w:rsidRDefault="00A14DFD" w:rsidP="00025493">
            <w:pPr>
              <w:jc w:val="center"/>
              <w:cnfStyle w:val="000000000000" w:firstRow="0" w:lastRow="0" w:firstColumn="0" w:lastColumn="0" w:oddVBand="0" w:evenVBand="0" w:oddHBand="0" w:evenHBand="0" w:firstRowFirstColumn="0" w:firstRowLastColumn="0" w:lastRowFirstColumn="0" w:lastRowLastColumn="0"/>
              <w:rPr>
                <w:rFonts w:eastAsia="Calibri"/>
                <w:color w:val="000000"/>
                <w:sz w:val="20"/>
                <w:szCs w:val="18"/>
              </w:rPr>
            </w:pPr>
            <w:r>
              <w:rPr>
                <w:rFonts w:eastAsia="Calibri"/>
                <w:color w:val="000000"/>
                <w:sz w:val="20"/>
                <w:szCs w:val="18"/>
              </w:rPr>
              <w:t>162,649</w:t>
            </w:r>
          </w:p>
        </w:tc>
        <w:tc>
          <w:tcPr>
            <w:tcW w:w="1151" w:type="dxa"/>
            <w:tcBorders>
              <w:left w:val="single" w:sz="4" w:space="0" w:color="auto"/>
            </w:tcBorders>
          </w:tcPr>
          <w:p w:rsidR="00A14DFD" w:rsidRPr="00C12062" w:rsidRDefault="00A14DFD" w:rsidP="00025493">
            <w:pPr>
              <w:jc w:val="center"/>
              <w:cnfStyle w:val="000000000000" w:firstRow="0" w:lastRow="0" w:firstColumn="0" w:lastColumn="0" w:oddVBand="0" w:evenVBand="0" w:oddHBand="0" w:evenHBand="0" w:firstRowFirstColumn="0" w:firstRowLastColumn="0" w:lastRowFirstColumn="0" w:lastRowLastColumn="0"/>
              <w:rPr>
                <w:rFonts w:eastAsia="Calibri"/>
                <w:color w:val="000000"/>
                <w:sz w:val="20"/>
                <w:szCs w:val="18"/>
              </w:rPr>
            </w:pPr>
            <w:r>
              <w:rPr>
                <w:rFonts w:eastAsia="Calibri"/>
                <w:color w:val="000000"/>
                <w:sz w:val="20"/>
                <w:szCs w:val="18"/>
              </w:rPr>
              <w:t>197,0</w:t>
            </w:r>
          </w:p>
        </w:tc>
      </w:tr>
      <w:tr w:rsidR="00A14DFD" w:rsidRPr="00B36EA1" w:rsidTr="00170E3E">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665" w:type="dxa"/>
            <w:hideMark/>
          </w:tcPr>
          <w:p w:rsidR="00A14DFD" w:rsidRPr="00B36EA1" w:rsidRDefault="00A14DFD" w:rsidP="00025493">
            <w:pPr>
              <w:jc w:val="both"/>
              <w:rPr>
                <w:rFonts w:eastAsia="Calibri"/>
                <w:color w:val="000000"/>
                <w:sz w:val="20"/>
                <w:szCs w:val="18"/>
              </w:rPr>
            </w:pPr>
            <w:r w:rsidRPr="00B36EA1">
              <w:rPr>
                <w:rFonts w:eastAsia="Calibri"/>
                <w:color w:val="000000"/>
                <w:sz w:val="20"/>
                <w:szCs w:val="18"/>
              </w:rPr>
              <w:t>п.31.4 Улучшение материально-технической базы АПК</w:t>
            </w:r>
          </w:p>
        </w:tc>
        <w:tc>
          <w:tcPr>
            <w:tcW w:w="1140" w:type="dxa"/>
            <w:hideMark/>
          </w:tcPr>
          <w:p w:rsidR="00A14DFD" w:rsidRPr="00B36EA1" w:rsidRDefault="00A14DFD" w:rsidP="00025493">
            <w:pPr>
              <w:jc w:val="center"/>
              <w:cnfStyle w:val="000000100000" w:firstRow="0" w:lastRow="0" w:firstColumn="0" w:lastColumn="0" w:oddVBand="0" w:evenVBand="0" w:oddHBand="1" w:evenHBand="0" w:firstRowFirstColumn="0" w:firstRowLastColumn="0" w:lastRowFirstColumn="0" w:lastRowLastColumn="0"/>
              <w:rPr>
                <w:rFonts w:eastAsia="Calibri"/>
                <w:color w:val="000000"/>
                <w:sz w:val="20"/>
                <w:szCs w:val="18"/>
              </w:rPr>
            </w:pPr>
            <w:r w:rsidRPr="00B36EA1">
              <w:rPr>
                <w:rFonts w:eastAsia="Calibri"/>
                <w:color w:val="000000"/>
                <w:sz w:val="20"/>
                <w:szCs w:val="18"/>
              </w:rPr>
              <w:t>45</w:t>
            </w:r>
          </w:p>
        </w:tc>
        <w:tc>
          <w:tcPr>
            <w:tcW w:w="987" w:type="dxa"/>
            <w:tcBorders>
              <w:right w:val="single" w:sz="4" w:space="0" w:color="auto"/>
            </w:tcBorders>
            <w:hideMark/>
          </w:tcPr>
          <w:p w:rsidR="00A14DFD" w:rsidRPr="00B36EA1" w:rsidRDefault="00A14DFD" w:rsidP="00025493">
            <w:pPr>
              <w:jc w:val="center"/>
              <w:cnfStyle w:val="000000100000" w:firstRow="0" w:lastRow="0" w:firstColumn="0" w:lastColumn="0" w:oddVBand="0" w:evenVBand="0" w:oddHBand="1" w:evenHBand="0" w:firstRowFirstColumn="0" w:firstRowLastColumn="0" w:lastRowFirstColumn="0" w:lastRowLastColumn="0"/>
              <w:rPr>
                <w:rFonts w:eastAsia="Calibri"/>
                <w:color w:val="000000"/>
                <w:sz w:val="20"/>
                <w:szCs w:val="18"/>
              </w:rPr>
            </w:pPr>
            <w:r w:rsidRPr="00B36EA1">
              <w:rPr>
                <w:rFonts w:eastAsia="Calibri"/>
                <w:color w:val="000000"/>
                <w:sz w:val="20"/>
                <w:szCs w:val="18"/>
              </w:rPr>
              <w:t>57,73</w:t>
            </w:r>
          </w:p>
        </w:tc>
        <w:tc>
          <w:tcPr>
            <w:tcW w:w="975" w:type="dxa"/>
            <w:tcBorders>
              <w:left w:val="single" w:sz="4" w:space="0" w:color="auto"/>
            </w:tcBorders>
          </w:tcPr>
          <w:p w:rsidR="00A14DFD" w:rsidRPr="00C12062" w:rsidRDefault="00A14DFD" w:rsidP="00025493">
            <w:pPr>
              <w:jc w:val="center"/>
              <w:cnfStyle w:val="000000100000" w:firstRow="0" w:lastRow="0" w:firstColumn="0" w:lastColumn="0" w:oddVBand="0" w:evenVBand="0" w:oddHBand="1" w:evenHBand="0" w:firstRowFirstColumn="0" w:firstRowLastColumn="0" w:lastRowFirstColumn="0" w:lastRowLastColumn="0"/>
              <w:rPr>
                <w:rFonts w:eastAsia="Calibri"/>
                <w:color w:val="000000"/>
                <w:sz w:val="20"/>
                <w:szCs w:val="18"/>
              </w:rPr>
            </w:pPr>
            <w:r>
              <w:rPr>
                <w:rFonts w:eastAsia="Calibri"/>
                <w:color w:val="000000"/>
                <w:sz w:val="20"/>
                <w:szCs w:val="18"/>
              </w:rPr>
              <w:t>116,9674</w:t>
            </w:r>
          </w:p>
        </w:tc>
        <w:tc>
          <w:tcPr>
            <w:tcW w:w="1151" w:type="dxa"/>
            <w:tcBorders>
              <w:left w:val="single" w:sz="4" w:space="0" w:color="auto"/>
            </w:tcBorders>
          </w:tcPr>
          <w:p w:rsidR="00A14DFD" w:rsidRPr="00C12062" w:rsidRDefault="00A14DFD" w:rsidP="00025493">
            <w:pPr>
              <w:jc w:val="center"/>
              <w:cnfStyle w:val="000000100000" w:firstRow="0" w:lastRow="0" w:firstColumn="0" w:lastColumn="0" w:oddVBand="0" w:evenVBand="0" w:oddHBand="1" w:evenHBand="0" w:firstRowFirstColumn="0" w:firstRowLastColumn="0" w:lastRowFirstColumn="0" w:lastRowLastColumn="0"/>
              <w:rPr>
                <w:rFonts w:eastAsia="Calibri"/>
                <w:color w:val="000000"/>
                <w:sz w:val="20"/>
                <w:szCs w:val="18"/>
              </w:rPr>
            </w:pPr>
            <w:r>
              <w:rPr>
                <w:rFonts w:eastAsia="Calibri"/>
                <w:color w:val="000000"/>
                <w:sz w:val="20"/>
                <w:szCs w:val="18"/>
              </w:rPr>
              <w:t>145,0</w:t>
            </w:r>
          </w:p>
        </w:tc>
      </w:tr>
      <w:tr w:rsidR="00A14DFD" w:rsidRPr="00B36EA1" w:rsidTr="00170E3E">
        <w:trPr>
          <w:trHeight w:val="250"/>
        </w:trPr>
        <w:tc>
          <w:tcPr>
            <w:cnfStyle w:val="001000000000" w:firstRow="0" w:lastRow="0" w:firstColumn="1" w:lastColumn="0" w:oddVBand="0" w:evenVBand="0" w:oddHBand="0" w:evenHBand="0" w:firstRowFirstColumn="0" w:firstRowLastColumn="0" w:lastRowFirstColumn="0" w:lastRowLastColumn="0"/>
            <w:tcW w:w="5665" w:type="dxa"/>
          </w:tcPr>
          <w:p w:rsidR="00A14DFD" w:rsidRPr="00F13167" w:rsidRDefault="00A14DFD" w:rsidP="00025493">
            <w:pPr>
              <w:jc w:val="both"/>
              <w:rPr>
                <w:rFonts w:eastAsia="Calibri"/>
                <w:color w:val="000000"/>
                <w:sz w:val="20"/>
                <w:szCs w:val="18"/>
              </w:rPr>
            </w:pPr>
            <w:r>
              <w:rPr>
                <w:rFonts w:eastAsia="Calibri"/>
                <w:color w:val="000000"/>
                <w:sz w:val="20"/>
                <w:szCs w:val="18"/>
              </w:rPr>
              <w:t xml:space="preserve">п.1.20 </w:t>
            </w:r>
            <w:r w:rsidRPr="00D5191A">
              <w:rPr>
                <w:rFonts w:eastAsia="Calibri"/>
                <w:color w:val="000000"/>
                <w:sz w:val="20"/>
                <w:szCs w:val="18"/>
              </w:rPr>
              <w:t>Создание логистического центра "</w:t>
            </w:r>
            <w:proofErr w:type="spellStart"/>
            <w:r w:rsidRPr="00D5191A">
              <w:rPr>
                <w:rFonts w:eastAsia="Calibri"/>
                <w:color w:val="000000"/>
                <w:sz w:val="20"/>
                <w:szCs w:val="18"/>
              </w:rPr>
              <w:t>Хандагайты</w:t>
            </w:r>
            <w:proofErr w:type="spellEnd"/>
            <w:r w:rsidRPr="00D5191A">
              <w:rPr>
                <w:rFonts w:eastAsia="Calibri"/>
                <w:color w:val="000000"/>
                <w:sz w:val="20"/>
                <w:szCs w:val="18"/>
              </w:rPr>
              <w:t>", в том числе подготовка технико-экономического обоснования по созданию особой экономической зоны на базе логистического центра "</w:t>
            </w:r>
            <w:proofErr w:type="spellStart"/>
            <w:r w:rsidRPr="00D5191A">
              <w:rPr>
                <w:rFonts w:eastAsia="Calibri"/>
                <w:color w:val="000000"/>
                <w:sz w:val="20"/>
                <w:szCs w:val="18"/>
              </w:rPr>
              <w:t>Хандагайты</w:t>
            </w:r>
            <w:proofErr w:type="spellEnd"/>
            <w:r w:rsidRPr="00D5191A">
              <w:rPr>
                <w:rFonts w:eastAsia="Calibri"/>
                <w:color w:val="000000"/>
                <w:sz w:val="20"/>
                <w:szCs w:val="18"/>
              </w:rPr>
              <w:t>"</w:t>
            </w:r>
          </w:p>
        </w:tc>
        <w:tc>
          <w:tcPr>
            <w:tcW w:w="1140" w:type="dxa"/>
          </w:tcPr>
          <w:p w:rsidR="00A14DFD" w:rsidRPr="00F13167" w:rsidRDefault="00A14DFD" w:rsidP="00025493">
            <w:pPr>
              <w:jc w:val="center"/>
              <w:cnfStyle w:val="000000000000" w:firstRow="0" w:lastRow="0" w:firstColumn="0" w:lastColumn="0" w:oddVBand="0" w:evenVBand="0" w:oddHBand="0" w:evenHBand="0" w:firstRowFirstColumn="0" w:firstRowLastColumn="0" w:lastRowFirstColumn="0" w:lastRowLastColumn="0"/>
              <w:rPr>
                <w:rFonts w:eastAsia="Calibri"/>
                <w:color w:val="000000"/>
                <w:sz w:val="20"/>
                <w:szCs w:val="18"/>
              </w:rPr>
            </w:pPr>
            <w:r>
              <w:rPr>
                <w:rFonts w:eastAsia="Calibri"/>
                <w:color w:val="000000"/>
                <w:sz w:val="20"/>
                <w:szCs w:val="18"/>
              </w:rPr>
              <w:t>140</w:t>
            </w:r>
          </w:p>
        </w:tc>
        <w:tc>
          <w:tcPr>
            <w:tcW w:w="987" w:type="dxa"/>
            <w:tcBorders>
              <w:right w:val="single" w:sz="4" w:space="0" w:color="auto"/>
            </w:tcBorders>
          </w:tcPr>
          <w:p w:rsidR="00A14DFD" w:rsidRPr="00F13167" w:rsidRDefault="00A14DFD" w:rsidP="00025493">
            <w:pPr>
              <w:jc w:val="center"/>
              <w:cnfStyle w:val="000000000000" w:firstRow="0" w:lastRow="0" w:firstColumn="0" w:lastColumn="0" w:oddVBand="0" w:evenVBand="0" w:oddHBand="0" w:evenHBand="0" w:firstRowFirstColumn="0" w:firstRowLastColumn="0" w:lastRowFirstColumn="0" w:lastRowLastColumn="0"/>
              <w:rPr>
                <w:rFonts w:eastAsia="Calibri"/>
                <w:color w:val="000000"/>
                <w:sz w:val="20"/>
                <w:szCs w:val="18"/>
              </w:rPr>
            </w:pPr>
            <w:r>
              <w:rPr>
                <w:rFonts w:eastAsia="Calibri"/>
                <w:color w:val="000000"/>
                <w:sz w:val="20"/>
                <w:szCs w:val="18"/>
              </w:rPr>
              <w:t>110</w:t>
            </w:r>
          </w:p>
        </w:tc>
        <w:tc>
          <w:tcPr>
            <w:tcW w:w="975" w:type="dxa"/>
            <w:tcBorders>
              <w:left w:val="single" w:sz="4" w:space="0" w:color="auto"/>
            </w:tcBorders>
          </w:tcPr>
          <w:p w:rsidR="00A14DFD" w:rsidRPr="00F13167" w:rsidRDefault="00A14DFD" w:rsidP="00025493">
            <w:pPr>
              <w:jc w:val="center"/>
              <w:cnfStyle w:val="000000000000" w:firstRow="0" w:lastRow="0" w:firstColumn="0" w:lastColumn="0" w:oddVBand="0" w:evenVBand="0" w:oddHBand="0" w:evenHBand="0" w:firstRowFirstColumn="0" w:firstRowLastColumn="0" w:lastRowFirstColumn="0" w:lastRowLastColumn="0"/>
              <w:rPr>
                <w:rFonts w:eastAsia="Calibri"/>
                <w:color w:val="000000"/>
                <w:sz w:val="20"/>
                <w:szCs w:val="18"/>
              </w:rPr>
            </w:pPr>
            <w:r>
              <w:rPr>
                <w:rFonts w:eastAsia="Calibri"/>
                <w:color w:val="000000"/>
                <w:sz w:val="20"/>
                <w:szCs w:val="18"/>
              </w:rPr>
              <w:t>140</w:t>
            </w:r>
          </w:p>
        </w:tc>
        <w:tc>
          <w:tcPr>
            <w:tcW w:w="1151" w:type="dxa"/>
            <w:tcBorders>
              <w:left w:val="single" w:sz="4" w:space="0" w:color="auto"/>
            </w:tcBorders>
          </w:tcPr>
          <w:p w:rsidR="00A14DFD" w:rsidRPr="00F13167" w:rsidRDefault="00A14DFD" w:rsidP="00025493">
            <w:pPr>
              <w:jc w:val="center"/>
              <w:cnfStyle w:val="000000000000" w:firstRow="0" w:lastRow="0" w:firstColumn="0" w:lastColumn="0" w:oddVBand="0" w:evenVBand="0" w:oddHBand="0" w:evenHBand="0" w:firstRowFirstColumn="0" w:firstRowLastColumn="0" w:lastRowFirstColumn="0" w:lastRowLastColumn="0"/>
              <w:rPr>
                <w:rFonts w:eastAsia="Calibri"/>
                <w:color w:val="000000"/>
                <w:sz w:val="20"/>
                <w:szCs w:val="18"/>
              </w:rPr>
            </w:pPr>
            <w:r>
              <w:rPr>
                <w:rFonts w:eastAsia="Calibri"/>
                <w:color w:val="000000"/>
                <w:sz w:val="20"/>
                <w:szCs w:val="18"/>
              </w:rPr>
              <w:t>110</w:t>
            </w:r>
          </w:p>
        </w:tc>
      </w:tr>
      <w:tr w:rsidR="00A14DFD" w:rsidRPr="00B36EA1" w:rsidTr="00170E3E">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665" w:type="dxa"/>
            <w:hideMark/>
          </w:tcPr>
          <w:p w:rsidR="00A14DFD" w:rsidRPr="00B36EA1" w:rsidRDefault="00A14DFD" w:rsidP="00025493">
            <w:pPr>
              <w:jc w:val="right"/>
              <w:rPr>
                <w:rFonts w:eastAsia="Calibri"/>
                <w:color w:val="000000"/>
                <w:sz w:val="20"/>
                <w:szCs w:val="18"/>
              </w:rPr>
            </w:pPr>
            <w:r w:rsidRPr="00B36EA1">
              <w:rPr>
                <w:rFonts w:eastAsia="Calibri"/>
                <w:color w:val="000000"/>
                <w:sz w:val="20"/>
                <w:szCs w:val="18"/>
              </w:rPr>
              <w:t>ИТОГО</w:t>
            </w:r>
          </w:p>
        </w:tc>
        <w:tc>
          <w:tcPr>
            <w:tcW w:w="1140" w:type="dxa"/>
            <w:hideMark/>
          </w:tcPr>
          <w:p w:rsidR="00A14DFD" w:rsidRPr="001A1CB9" w:rsidRDefault="00A14DFD" w:rsidP="00025493">
            <w:pPr>
              <w:jc w:val="center"/>
              <w:cnfStyle w:val="000000100000" w:firstRow="0" w:lastRow="0" w:firstColumn="0" w:lastColumn="0" w:oddVBand="0" w:evenVBand="0" w:oddHBand="1" w:evenHBand="0" w:firstRowFirstColumn="0" w:firstRowLastColumn="0" w:lastRowFirstColumn="0" w:lastRowLastColumn="0"/>
              <w:rPr>
                <w:rFonts w:eastAsia="Calibri"/>
                <w:color w:val="000000"/>
                <w:sz w:val="20"/>
                <w:szCs w:val="18"/>
              </w:rPr>
            </w:pPr>
            <w:r>
              <w:rPr>
                <w:rFonts w:eastAsia="Calibri"/>
                <w:color w:val="000000"/>
                <w:sz w:val="20"/>
                <w:szCs w:val="18"/>
              </w:rPr>
              <w:t>1244</w:t>
            </w:r>
            <w:r w:rsidRPr="00B36EA1">
              <w:rPr>
                <w:rFonts w:eastAsia="Calibri"/>
                <w:color w:val="000000"/>
                <w:sz w:val="20"/>
                <w:szCs w:val="18"/>
              </w:rPr>
              <w:t>,</w:t>
            </w:r>
            <w:r>
              <w:rPr>
                <w:rFonts w:eastAsia="Calibri"/>
                <w:color w:val="000000"/>
                <w:sz w:val="20"/>
                <w:szCs w:val="18"/>
              </w:rPr>
              <w:t>4</w:t>
            </w:r>
          </w:p>
        </w:tc>
        <w:tc>
          <w:tcPr>
            <w:tcW w:w="987" w:type="dxa"/>
            <w:tcBorders>
              <w:right w:val="single" w:sz="4" w:space="0" w:color="auto"/>
            </w:tcBorders>
            <w:hideMark/>
          </w:tcPr>
          <w:p w:rsidR="00A14DFD" w:rsidRPr="001A1CB9" w:rsidRDefault="00713D05" w:rsidP="00025493">
            <w:pPr>
              <w:jc w:val="center"/>
              <w:cnfStyle w:val="000000100000" w:firstRow="0" w:lastRow="0" w:firstColumn="0" w:lastColumn="0" w:oddVBand="0" w:evenVBand="0" w:oddHBand="1" w:evenHBand="0" w:firstRowFirstColumn="0" w:firstRowLastColumn="0" w:lastRowFirstColumn="0" w:lastRowLastColumn="0"/>
              <w:rPr>
                <w:rFonts w:eastAsia="Calibri"/>
                <w:color w:val="000000"/>
                <w:sz w:val="20"/>
                <w:szCs w:val="18"/>
              </w:rPr>
            </w:pPr>
            <w:r>
              <w:rPr>
                <w:rFonts w:eastAsia="Calibri"/>
                <w:color w:val="000000"/>
                <w:sz w:val="20"/>
                <w:szCs w:val="18"/>
              </w:rPr>
              <w:t>114</w:t>
            </w:r>
            <w:r w:rsidR="00170E3E">
              <w:rPr>
                <w:rFonts w:eastAsia="Calibri"/>
                <w:color w:val="000000"/>
                <w:sz w:val="20"/>
                <w:szCs w:val="18"/>
              </w:rPr>
              <w:t>9,56</w:t>
            </w:r>
          </w:p>
        </w:tc>
        <w:tc>
          <w:tcPr>
            <w:tcW w:w="975" w:type="dxa"/>
            <w:tcBorders>
              <w:left w:val="single" w:sz="4" w:space="0" w:color="auto"/>
            </w:tcBorders>
          </w:tcPr>
          <w:p w:rsidR="00A14DFD" w:rsidRPr="00F13167" w:rsidRDefault="00170E3E" w:rsidP="00025493">
            <w:pPr>
              <w:cnfStyle w:val="000000100000" w:firstRow="0" w:lastRow="0" w:firstColumn="0" w:lastColumn="0" w:oddVBand="0" w:evenVBand="0" w:oddHBand="1" w:evenHBand="0" w:firstRowFirstColumn="0" w:firstRowLastColumn="0" w:lastRowFirstColumn="0" w:lastRowLastColumn="0"/>
              <w:rPr>
                <w:rFonts w:eastAsia="Calibri"/>
                <w:color w:val="000000"/>
                <w:sz w:val="20"/>
                <w:szCs w:val="18"/>
              </w:rPr>
            </w:pPr>
            <w:r>
              <w:rPr>
                <w:rFonts w:eastAsia="Calibri"/>
                <w:color w:val="000000"/>
                <w:sz w:val="20"/>
                <w:szCs w:val="18"/>
              </w:rPr>
              <w:t>2514,16</w:t>
            </w:r>
          </w:p>
        </w:tc>
        <w:tc>
          <w:tcPr>
            <w:tcW w:w="1151" w:type="dxa"/>
            <w:tcBorders>
              <w:left w:val="single" w:sz="4" w:space="0" w:color="auto"/>
            </w:tcBorders>
          </w:tcPr>
          <w:p w:rsidR="00A14DFD" w:rsidRPr="00F13167" w:rsidRDefault="00170E3E" w:rsidP="00025493">
            <w:pPr>
              <w:jc w:val="center"/>
              <w:cnfStyle w:val="000000100000" w:firstRow="0" w:lastRow="0" w:firstColumn="0" w:lastColumn="0" w:oddVBand="0" w:evenVBand="0" w:oddHBand="1" w:evenHBand="0" w:firstRowFirstColumn="0" w:firstRowLastColumn="0" w:lastRowFirstColumn="0" w:lastRowLastColumn="0"/>
              <w:rPr>
                <w:rFonts w:eastAsia="Calibri"/>
                <w:color w:val="000000"/>
                <w:sz w:val="20"/>
                <w:szCs w:val="18"/>
              </w:rPr>
            </w:pPr>
            <w:r>
              <w:rPr>
                <w:rFonts w:eastAsia="Calibri"/>
                <w:color w:val="000000"/>
                <w:sz w:val="20"/>
                <w:szCs w:val="18"/>
              </w:rPr>
              <w:t>2916,46</w:t>
            </w:r>
          </w:p>
        </w:tc>
      </w:tr>
    </w:tbl>
    <w:bookmarkEnd w:id="21"/>
    <w:p w:rsidR="00513AC7" w:rsidRPr="00645360" w:rsidRDefault="006638B8" w:rsidP="00513AC7">
      <w:pPr>
        <w:ind w:right="-143" w:firstLine="567"/>
        <w:jc w:val="both"/>
      </w:pPr>
      <w:proofErr w:type="spellStart"/>
      <w:r>
        <w:rPr>
          <w:i/>
        </w:rPr>
        <w:t>С</w:t>
      </w:r>
      <w:r w:rsidR="00513AC7" w:rsidRPr="00645360">
        <w:rPr>
          <w:i/>
        </w:rPr>
        <w:t>право</w:t>
      </w:r>
      <w:r>
        <w:rPr>
          <w:i/>
        </w:rPr>
        <w:t>чно</w:t>
      </w:r>
      <w:proofErr w:type="spellEnd"/>
      <w:r w:rsidR="00513AC7" w:rsidRPr="00645360">
        <w:rPr>
          <w:i/>
        </w:rPr>
        <w:t>:</w:t>
      </w:r>
      <w:r w:rsidR="00513AC7" w:rsidRPr="00645360">
        <w:t xml:space="preserve"> </w:t>
      </w:r>
    </w:p>
    <w:p w:rsidR="00513AC7" w:rsidRPr="00645360" w:rsidRDefault="00513AC7" w:rsidP="00513AC7">
      <w:pPr>
        <w:ind w:right="-143" w:firstLine="567"/>
        <w:jc w:val="both"/>
      </w:pPr>
      <w:r w:rsidRPr="00645360">
        <w:t xml:space="preserve">– </w:t>
      </w:r>
      <w:r w:rsidR="00A76417" w:rsidRPr="00645360">
        <w:t>ООО «</w:t>
      </w:r>
      <w:proofErr w:type="spellStart"/>
      <w:r w:rsidR="00A76417" w:rsidRPr="00645360">
        <w:t>Межегейуголь</w:t>
      </w:r>
      <w:proofErr w:type="spellEnd"/>
      <w:r w:rsidR="00A76417" w:rsidRPr="00645360">
        <w:t>» в 2025 г. начато сокращение работников в связи с закрытием 1-го участка (на февраль 2025 г. по</w:t>
      </w:r>
      <w:r w:rsidR="00A822CF">
        <w:t>д</w:t>
      </w:r>
      <w:r w:rsidR="00A76417" w:rsidRPr="00645360">
        <w:t xml:space="preserve"> сокращение попали 66 работников, из которых 12 жители Республики Тыва).</w:t>
      </w:r>
    </w:p>
    <w:p w:rsidR="00645360" w:rsidRPr="00645360" w:rsidRDefault="00645360" w:rsidP="00645360">
      <w:pPr>
        <w:ind w:firstLine="709"/>
        <w:jc w:val="both"/>
        <w:rPr>
          <w:iCs/>
          <w:sz w:val="28"/>
          <w:szCs w:val="27"/>
        </w:rPr>
      </w:pPr>
      <w:r>
        <w:rPr>
          <w:rFonts w:eastAsia="Calibri"/>
          <w:bCs/>
          <w:iCs/>
          <w:sz w:val="28"/>
          <w:szCs w:val="28"/>
        </w:rPr>
        <w:t>Продолжается</w:t>
      </w:r>
      <w:r w:rsidRPr="002261A0">
        <w:rPr>
          <w:iCs/>
          <w:sz w:val="28"/>
          <w:szCs w:val="20"/>
          <w:lang w:eastAsia="ru-RU"/>
        </w:rPr>
        <w:t xml:space="preserve"> сопровождение инвестиционных проектов по </w:t>
      </w:r>
      <w:r w:rsidRPr="002261A0">
        <w:rPr>
          <w:iCs/>
          <w:sz w:val="28"/>
          <w:szCs w:val="28"/>
          <w:lang w:eastAsia="ru-RU"/>
        </w:rPr>
        <w:t>с</w:t>
      </w:r>
      <w:r w:rsidRPr="002261A0">
        <w:rPr>
          <w:sz w:val="28"/>
          <w:szCs w:val="28"/>
          <w:lang w:eastAsia="ru-RU"/>
        </w:rPr>
        <w:t xml:space="preserve">троительству двух АЗС на земельных участках объездных дорог г. Кызыла </w:t>
      </w:r>
      <w:r w:rsidRPr="002261A0">
        <w:rPr>
          <w:i/>
          <w:sz w:val="28"/>
          <w:szCs w:val="28"/>
          <w:lang w:eastAsia="ru-RU"/>
        </w:rPr>
        <w:t>(ПАО «</w:t>
      </w:r>
      <w:proofErr w:type="spellStart"/>
      <w:r w:rsidRPr="002261A0">
        <w:rPr>
          <w:i/>
          <w:sz w:val="28"/>
          <w:szCs w:val="28"/>
          <w:lang w:eastAsia="ru-RU"/>
        </w:rPr>
        <w:t>Хакаснефтепродукт</w:t>
      </w:r>
      <w:proofErr w:type="spellEnd"/>
      <w:r w:rsidRPr="002261A0">
        <w:rPr>
          <w:i/>
          <w:sz w:val="28"/>
          <w:szCs w:val="28"/>
          <w:lang w:eastAsia="ru-RU"/>
        </w:rPr>
        <w:t>)</w:t>
      </w:r>
      <w:r w:rsidRPr="002261A0">
        <w:rPr>
          <w:sz w:val="28"/>
          <w:szCs w:val="28"/>
          <w:lang w:eastAsia="ru-RU"/>
        </w:rPr>
        <w:t>,</w:t>
      </w:r>
      <w:r w:rsidRPr="002261A0">
        <w:rPr>
          <w:sz w:val="28"/>
          <w:szCs w:val="27"/>
        </w:rPr>
        <w:t xml:space="preserve"> </w:t>
      </w:r>
      <w:r w:rsidRPr="00BB57F5">
        <w:rPr>
          <w:sz w:val="28"/>
          <w:szCs w:val="27"/>
        </w:rPr>
        <w:t xml:space="preserve">открытия магазина санитарно-технических товаров «Водолей» </w:t>
      </w:r>
      <w:r w:rsidRPr="00BB57F5">
        <w:rPr>
          <w:i/>
          <w:iCs/>
          <w:sz w:val="28"/>
          <w:szCs w:val="27"/>
        </w:rPr>
        <w:t>(ИП Достовалов А.Е.)</w:t>
      </w:r>
      <w:r>
        <w:rPr>
          <w:i/>
          <w:iCs/>
          <w:sz w:val="28"/>
          <w:szCs w:val="27"/>
        </w:rPr>
        <w:t xml:space="preserve">. </w:t>
      </w:r>
      <w:bookmarkStart w:id="22" w:name="_Hlk194572766"/>
      <w:r>
        <w:rPr>
          <w:iCs/>
          <w:sz w:val="28"/>
          <w:szCs w:val="27"/>
        </w:rPr>
        <w:t>В 2</w:t>
      </w:r>
      <w:r w:rsidRPr="002261A0">
        <w:rPr>
          <w:iCs/>
          <w:sz w:val="28"/>
          <w:szCs w:val="27"/>
        </w:rPr>
        <w:t>024 год</w:t>
      </w:r>
      <w:r>
        <w:rPr>
          <w:iCs/>
          <w:sz w:val="28"/>
          <w:szCs w:val="27"/>
        </w:rPr>
        <w:t>у, как и</w:t>
      </w:r>
      <w:r w:rsidRPr="002261A0">
        <w:rPr>
          <w:iCs/>
          <w:sz w:val="28"/>
          <w:szCs w:val="27"/>
        </w:rPr>
        <w:t xml:space="preserve"> </w:t>
      </w:r>
      <w:r>
        <w:rPr>
          <w:iCs/>
          <w:sz w:val="28"/>
          <w:szCs w:val="27"/>
        </w:rPr>
        <w:t>планировалось, прошло</w:t>
      </w:r>
      <w:r w:rsidRPr="002261A0">
        <w:rPr>
          <w:i/>
          <w:iCs/>
          <w:sz w:val="28"/>
          <w:szCs w:val="27"/>
        </w:rPr>
        <w:t xml:space="preserve"> </w:t>
      </w:r>
      <w:r w:rsidRPr="002261A0">
        <w:rPr>
          <w:iCs/>
          <w:sz w:val="28"/>
          <w:szCs w:val="27"/>
        </w:rPr>
        <w:t xml:space="preserve">открытие </w:t>
      </w:r>
      <w:r w:rsidRPr="002261A0">
        <w:rPr>
          <w:sz w:val="28"/>
          <w:szCs w:val="27"/>
        </w:rPr>
        <w:t xml:space="preserve">фабрики производства мебели </w:t>
      </w:r>
      <w:r w:rsidRPr="002261A0">
        <w:rPr>
          <w:i/>
          <w:sz w:val="24"/>
          <w:szCs w:val="27"/>
        </w:rPr>
        <w:t>(</w:t>
      </w:r>
      <w:r w:rsidRPr="002261A0">
        <w:rPr>
          <w:i/>
          <w:sz w:val="28"/>
          <w:szCs w:val="28"/>
        </w:rPr>
        <w:t xml:space="preserve">ООО </w:t>
      </w:r>
      <w:proofErr w:type="spellStart"/>
      <w:r w:rsidRPr="002261A0">
        <w:rPr>
          <w:i/>
          <w:sz w:val="28"/>
          <w:szCs w:val="28"/>
        </w:rPr>
        <w:t>Селера</w:t>
      </w:r>
      <w:proofErr w:type="spellEnd"/>
      <w:r w:rsidRPr="002261A0">
        <w:rPr>
          <w:i/>
          <w:sz w:val="28"/>
          <w:szCs w:val="28"/>
        </w:rPr>
        <w:t xml:space="preserve">-Т) </w:t>
      </w:r>
      <w:r w:rsidRPr="002261A0">
        <w:rPr>
          <w:sz w:val="28"/>
          <w:szCs w:val="28"/>
        </w:rPr>
        <w:t xml:space="preserve">и </w:t>
      </w:r>
      <w:r w:rsidRPr="002261A0">
        <w:rPr>
          <w:sz w:val="28"/>
          <w:szCs w:val="27"/>
        </w:rPr>
        <w:t xml:space="preserve">цеха по первичной обработке шерсти </w:t>
      </w:r>
      <w:r w:rsidRPr="002261A0">
        <w:rPr>
          <w:i/>
          <w:iCs/>
          <w:sz w:val="28"/>
          <w:szCs w:val="27"/>
        </w:rPr>
        <w:t>(АО «</w:t>
      </w:r>
      <w:proofErr w:type="spellStart"/>
      <w:r w:rsidRPr="002261A0">
        <w:rPr>
          <w:i/>
          <w:iCs/>
          <w:sz w:val="28"/>
          <w:szCs w:val="27"/>
        </w:rPr>
        <w:t>Сергеихинский</w:t>
      </w:r>
      <w:proofErr w:type="spellEnd"/>
      <w:r w:rsidRPr="002261A0">
        <w:rPr>
          <w:i/>
          <w:iCs/>
          <w:sz w:val="28"/>
          <w:szCs w:val="27"/>
        </w:rPr>
        <w:t xml:space="preserve"> текстиль»)</w:t>
      </w:r>
      <w:r w:rsidRPr="002261A0">
        <w:rPr>
          <w:iCs/>
          <w:sz w:val="28"/>
          <w:szCs w:val="27"/>
        </w:rPr>
        <w:t>.</w:t>
      </w:r>
      <w:bookmarkEnd w:id="22"/>
    </w:p>
    <w:p w:rsidR="00A14DFD" w:rsidRPr="00A14DFD" w:rsidRDefault="00A14DFD" w:rsidP="008429C7">
      <w:pPr>
        <w:ind w:right="-143" w:firstLine="567"/>
        <w:jc w:val="both"/>
        <w:rPr>
          <w:sz w:val="28"/>
          <w:szCs w:val="28"/>
        </w:rPr>
      </w:pPr>
      <w:bookmarkStart w:id="23" w:name="_Hlk194572791"/>
      <w:r w:rsidRPr="00A14DFD">
        <w:rPr>
          <w:sz w:val="28"/>
          <w:szCs w:val="28"/>
        </w:rPr>
        <w:t>Также, в течение 2024 г. подписаны соглашения об обеспечении по реализации масштабных инвестиционных проектов с общим объемом инвестиций – 8,6 млрд. руб., и планируемым количеством создаваемых рабочих мест– 178 ед</w:t>
      </w:r>
      <w:bookmarkEnd w:id="23"/>
      <w:r w:rsidRPr="00A14DFD">
        <w:rPr>
          <w:sz w:val="28"/>
          <w:szCs w:val="28"/>
        </w:rPr>
        <w:t>.</w:t>
      </w:r>
      <w:r w:rsidR="008429C7">
        <w:rPr>
          <w:sz w:val="28"/>
          <w:szCs w:val="28"/>
        </w:rPr>
        <w:t>:</w:t>
      </w:r>
    </w:p>
    <w:p w:rsidR="00A14DFD" w:rsidRPr="00A14DFD" w:rsidRDefault="00A14DFD" w:rsidP="00A14DFD">
      <w:pPr>
        <w:ind w:right="-143" w:firstLine="567"/>
        <w:jc w:val="both"/>
        <w:rPr>
          <w:i/>
          <w:iCs/>
          <w:sz w:val="28"/>
          <w:szCs w:val="28"/>
        </w:rPr>
      </w:pPr>
      <w:r w:rsidRPr="00A14DFD">
        <w:rPr>
          <w:sz w:val="28"/>
          <w:szCs w:val="28"/>
        </w:rPr>
        <w:t xml:space="preserve">- </w:t>
      </w:r>
      <w:r w:rsidRPr="00A14DFD">
        <w:rPr>
          <w:i/>
          <w:iCs/>
          <w:sz w:val="28"/>
          <w:szCs w:val="28"/>
        </w:rPr>
        <w:t xml:space="preserve">«Центральная обогатительная фабрика в Республике Тыва» </w:t>
      </w:r>
      <w:r w:rsidRPr="00A14DFD">
        <w:rPr>
          <w:sz w:val="28"/>
          <w:szCs w:val="28"/>
        </w:rPr>
        <w:t>(ООО «ВИГ»), объ</w:t>
      </w:r>
      <w:r w:rsidR="00BC03B2">
        <w:rPr>
          <w:sz w:val="28"/>
          <w:szCs w:val="28"/>
        </w:rPr>
        <w:t xml:space="preserve">ем инвестиций – не менее 7 000 млн </w:t>
      </w:r>
      <w:r w:rsidRPr="00A14DFD">
        <w:rPr>
          <w:sz w:val="28"/>
          <w:szCs w:val="28"/>
        </w:rPr>
        <w:t>рублей, рабочие места – 119 ед.</w:t>
      </w:r>
    </w:p>
    <w:p w:rsidR="00A14DFD" w:rsidRPr="00A14DFD" w:rsidRDefault="00A14DFD" w:rsidP="00A14DFD">
      <w:pPr>
        <w:ind w:right="-143" w:firstLine="567"/>
        <w:jc w:val="both"/>
        <w:rPr>
          <w:sz w:val="28"/>
          <w:szCs w:val="28"/>
        </w:rPr>
      </w:pPr>
      <w:r w:rsidRPr="00A14DFD">
        <w:rPr>
          <w:sz w:val="28"/>
          <w:szCs w:val="28"/>
        </w:rPr>
        <w:t xml:space="preserve">- </w:t>
      </w:r>
      <w:r w:rsidRPr="00A14DFD">
        <w:rPr>
          <w:i/>
          <w:sz w:val="28"/>
          <w:szCs w:val="28"/>
        </w:rPr>
        <w:t>«Организация производства бетона и ЖБИ»</w:t>
      </w:r>
      <w:r w:rsidRPr="00A14DFD">
        <w:rPr>
          <w:sz w:val="28"/>
          <w:szCs w:val="28"/>
        </w:rPr>
        <w:t xml:space="preserve"> (ООО «Специализированный застройщик «Бастион»), объем инвестиций – 232,7 </w:t>
      </w:r>
      <w:r w:rsidR="00BC03B2">
        <w:rPr>
          <w:sz w:val="28"/>
          <w:szCs w:val="28"/>
        </w:rPr>
        <w:t>млн</w:t>
      </w:r>
      <w:r w:rsidRPr="00A14DFD">
        <w:rPr>
          <w:sz w:val="28"/>
          <w:szCs w:val="28"/>
        </w:rPr>
        <w:t xml:space="preserve"> рублей, рабочие места – 19 ед.</w:t>
      </w:r>
    </w:p>
    <w:p w:rsidR="00A14DFD" w:rsidRPr="00A14DFD" w:rsidRDefault="00A14DFD" w:rsidP="00A14DFD">
      <w:pPr>
        <w:ind w:right="-143" w:firstLine="567"/>
        <w:jc w:val="both"/>
        <w:rPr>
          <w:sz w:val="28"/>
          <w:szCs w:val="28"/>
        </w:rPr>
      </w:pPr>
      <w:r w:rsidRPr="00A14DFD">
        <w:rPr>
          <w:i/>
          <w:sz w:val="28"/>
          <w:szCs w:val="28"/>
        </w:rPr>
        <w:t xml:space="preserve">- «Строительство гостиницы </w:t>
      </w:r>
      <w:r w:rsidRPr="00A14DFD">
        <w:rPr>
          <w:i/>
          <w:sz w:val="28"/>
          <w:szCs w:val="28"/>
          <w:lang w:val="en-US"/>
        </w:rPr>
        <w:t>Cosmos</w:t>
      </w:r>
      <w:r w:rsidRPr="00A14DFD">
        <w:rPr>
          <w:i/>
          <w:sz w:val="28"/>
          <w:szCs w:val="28"/>
        </w:rPr>
        <w:t xml:space="preserve"> </w:t>
      </w:r>
      <w:r w:rsidRPr="00A14DFD">
        <w:rPr>
          <w:i/>
          <w:sz w:val="28"/>
          <w:szCs w:val="28"/>
          <w:lang w:val="en-US"/>
        </w:rPr>
        <w:t>Smart</w:t>
      </w:r>
      <w:r w:rsidRPr="00A14DFD">
        <w:rPr>
          <w:i/>
          <w:sz w:val="28"/>
          <w:szCs w:val="28"/>
        </w:rPr>
        <w:t xml:space="preserve"> в г. Кызыл» </w:t>
      </w:r>
      <w:r w:rsidRPr="00A14DFD">
        <w:rPr>
          <w:sz w:val="28"/>
          <w:szCs w:val="28"/>
        </w:rPr>
        <w:t>(ООО «</w:t>
      </w:r>
      <w:r w:rsidR="008429C7">
        <w:rPr>
          <w:sz w:val="28"/>
          <w:szCs w:val="28"/>
        </w:rPr>
        <w:t>Космос отель К</w:t>
      </w:r>
      <w:r w:rsidR="008429C7" w:rsidRPr="00A14DFD">
        <w:rPr>
          <w:sz w:val="28"/>
          <w:szCs w:val="28"/>
        </w:rPr>
        <w:t>ызыл</w:t>
      </w:r>
      <w:r w:rsidRPr="00A14DFD">
        <w:rPr>
          <w:sz w:val="28"/>
          <w:szCs w:val="28"/>
        </w:rPr>
        <w:t>»)</w:t>
      </w:r>
      <w:r w:rsidRPr="00A14DFD">
        <w:rPr>
          <w:i/>
          <w:sz w:val="28"/>
          <w:szCs w:val="28"/>
        </w:rPr>
        <w:t xml:space="preserve">, </w:t>
      </w:r>
      <w:r w:rsidRPr="00A14DFD">
        <w:rPr>
          <w:sz w:val="28"/>
          <w:szCs w:val="28"/>
        </w:rPr>
        <w:t xml:space="preserve">объем инвестиций – 1 457,1 </w:t>
      </w:r>
      <w:r w:rsidR="00BC03B2">
        <w:rPr>
          <w:sz w:val="28"/>
          <w:szCs w:val="28"/>
        </w:rPr>
        <w:t>млн</w:t>
      </w:r>
      <w:r w:rsidRPr="00A14DFD">
        <w:rPr>
          <w:sz w:val="28"/>
          <w:szCs w:val="28"/>
        </w:rPr>
        <w:t xml:space="preserve"> руб., рабочие места – 40 ед.</w:t>
      </w:r>
    </w:p>
    <w:p w:rsidR="00A14DFD" w:rsidRPr="00645360" w:rsidRDefault="00A14DFD" w:rsidP="00A14DFD">
      <w:pPr>
        <w:ind w:firstLine="709"/>
        <w:jc w:val="both"/>
        <w:rPr>
          <w:rFonts w:eastAsia="Calibri"/>
          <w:bCs/>
          <w:sz w:val="28"/>
          <w:szCs w:val="28"/>
        </w:rPr>
      </w:pPr>
      <w:r w:rsidRPr="00A14DFD">
        <w:rPr>
          <w:rFonts w:eastAsia="Calibri"/>
          <w:bCs/>
          <w:sz w:val="28"/>
          <w:szCs w:val="28"/>
        </w:rPr>
        <w:t>В 2025 году ожидается направление заявки на создание особой экономической зоны промышленно-производственного типа в Республике Тыва.</w:t>
      </w:r>
    </w:p>
    <w:p w:rsidR="00513AC7" w:rsidRPr="00645360" w:rsidRDefault="00513AC7" w:rsidP="00513AC7">
      <w:pPr>
        <w:adjustRightInd w:val="0"/>
        <w:ind w:firstLine="567"/>
        <w:jc w:val="both"/>
        <w:rPr>
          <w:b/>
          <w:i/>
          <w:sz w:val="28"/>
          <w:szCs w:val="27"/>
        </w:rPr>
      </w:pPr>
      <w:r w:rsidRPr="00645360">
        <w:rPr>
          <w:b/>
          <w:i/>
          <w:sz w:val="28"/>
          <w:szCs w:val="27"/>
        </w:rPr>
        <w:t>В сфере добывающей промышленности:</w:t>
      </w:r>
    </w:p>
    <w:p w:rsidR="00645360" w:rsidRPr="00645360" w:rsidRDefault="00513AC7" w:rsidP="00645360">
      <w:pPr>
        <w:adjustRightInd w:val="0"/>
        <w:ind w:firstLine="567"/>
        <w:jc w:val="both"/>
        <w:rPr>
          <w:sz w:val="28"/>
          <w:szCs w:val="28"/>
        </w:rPr>
      </w:pPr>
      <w:r w:rsidRPr="00645360">
        <w:rPr>
          <w:sz w:val="27"/>
          <w:szCs w:val="27"/>
        </w:rPr>
        <w:t xml:space="preserve">- </w:t>
      </w:r>
      <w:r w:rsidRPr="00645360">
        <w:rPr>
          <w:b/>
          <w:sz w:val="28"/>
          <w:szCs w:val="28"/>
        </w:rPr>
        <w:t xml:space="preserve">по проекту освоения </w:t>
      </w:r>
      <w:proofErr w:type="spellStart"/>
      <w:r w:rsidRPr="00645360">
        <w:rPr>
          <w:b/>
          <w:sz w:val="28"/>
          <w:szCs w:val="28"/>
        </w:rPr>
        <w:t>Тастыгского</w:t>
      </w:r>
      <w:proofErr w:type="spellEnd"/>
      <w:r w:rsidRPr="00645360">
        <w:rPr>
          <w:b/>
          <w:sz w:val="28"/>
          <w:szCs w:val="28"/>
        </w:rPr>
        <w:t xml:space="preserve"> месторождения. </w:t>
      </w:r>
      <w:r w:rsidR="00A76417" w:rsidRPr="00645360">
        <w:rPr>
          <w:iCs/>
          <w:sz w:val="28"/>
          <w:szCs w:val="28"/>
        </w:rPr>
        <w:t xml:space="preserve">В 2024 году заключено инвестиционное соглашение с </w:t>
      </w:r>
      <w:r w:rsidR="006B3E6B" w:rsidRPr="00645360">
        <w:rPr>
          <w:sz w:val="28"/>
          <w:szCs w:val="28"/>
        </w:rPr>
        <w:t>ООО «</w:t>
      </w:r>
      <w:proofErr w:type="spellStart"/>
      <w:r w:rsidR="006B3E6B" w:rsidRPr="00645360">
        <w:rPr>
          <w:sz w:val="28"/>
          <w:szCs w:val="28"/>
        </w:rPr>
        <w:t>Эльбрусметалл</w:t>
      </w:r>
      <w:proofErr w:type="spellEnd"/>
      <w:r w:rsidR="006B3E6B" w:rsidRPr="00645360">
        <w:rPr>
          <w:sz w:val="28"/>
          <w:szCs w:val="28"/>
        </w:rPr>
        <w:t>-Литий».</w:t>
      </w:r>
    </w:p>
    <w:p w:rsidR="00384896" w:rsidRPr="00645360" w:rsidRDefault="00384896" w:rsidP="00384896">
      <w:pPr>
        <w:ind w:firstLine="567"/>
        <w:jc w:val="both"/>
        <w:rPr>
          <w:sz w:val="28"/>
          <w:szCs w:val="28"/>
        </w:rPr>
      </w:pPr>
      <w:r w:rsidRPr="00645360">
        <w:rPr>
          <w:sz w:val="28"/>
          <w:szCs w:val="28"/>
        </w:rPr>
        <w:t>В случае открытия горно-обогатительного комбината, с учетом ожидаемого срока эксплуатации в 30 лет, ООО «</w:t>
      </w:r>
      <w:proofErr w:type="spellStart"/>
      <w:r w:rsidRPr="00645360">
        <w:rPr>
          <w:sz w:val="28"/>
          <w:szCs w:val="28"/>
        </w:rPr>
        <w:t>Эльбрусметалл</w:t>
      </w:r>
      <w:proofErr w:type="spellEnd"/>
      <w:r w:rsidRPr="00645360">
        <w:rPr>
          <w:sz w:val="28"/>
          <w:szCs w:val="28"/>
        </w:rPr>
        <w:t xml:space="preserve">-Литий» станет одним из крупнейших налогоплательщиков в республике, поскольку </w:t>
      </w:r>
      <w:r w:rsidRPr="00645360">
        <w:rPr>
          <w:sz w:val="28"/>
          <w:szCs w:val="28"/>
        </w:rPr>
        <w:lastRenderedPageBreak/>
        <w:t>бюджетный эффект составит ориентировочно 151 млрд рублей.</w:t>
      </w:r>
    </w:p>
    <w:p w:rsidR="00645360" w:rsidRPr="00645360" w:rsidRDefault="00645360" w:rsidP="00384896">
      <w:pPr>
        <w:ind w:firstLine="567"/>
        <w:jc w:val="both"/>
        <w:rPr>
          <w:sz w:val="28"/>
          <w:szCs w:val="28"/>
        </w:rPr>
      </w:pPr>
      <w:r w:rsidRPr="00645360">
        <w:rPr>
          <w:sz w:val="28"/>
          <w:szCs w:val="28"/>
        </w:rPr>
        <w:t xml:space="preserve">– </w:t>
      </w:r>
      <w:r w:rsidRPr="00645360">
        <w:rPr>
          <w:b/>
          <w:sz w:val="28"/>
          <w:szCs w:val="28"/>
        </w:rPr>
        <w:t xml:space="preserve">по проекту освоения </w:t>
      </w:r>
      <w:r w:rsidRPr="00645360">
        <w:rPr>
          <w:sz w:val="28"/>
          <w:szCs w:val="28"/>
        </w:rPr>
        <w:t>Ак-</w:t>
      </w:r>
      <w:proofErr w:type="spellStart"/>
      <w:r w:rsidRPr="00645360">
        <w:rPr>
          <w:sz w:val="28"/>
          <w:szCs w:val="28"/>
        </w:rPr>
        <w:t>Сугского</w:t>
      </w:r>
      <w:proofErr w:type="spellEnd"/>
      <w:r w:rsidRPr="00645360">
        <w:rPr>
          <w:sz w:val="28"/>
          <w:szCs w:val="28"/>
        </w:rPr>
        <w:t xml:space="preserve"> месторождения.  Федеральное агентство по недропользованию приняло решение о досрочном прекращении права пользования недрами. По результатам повторного аукциона определен новый инвестор - АО «Перспективные горнорудные проекты».</w:t>
      </w:r>
    </w:p>
    <w:p w:rsidR="00513AC7" w:rsidRPr="00645360" w:rsidRDefault="00513AC7" w:rsidP="00513AC7">
      <w:pPr>
        <w:ind w:firstLine="567"/>
        <w:jc w:val="both"/>
        <w:rPr>
          <w:sz w:val="28"/>
          <w:szCs w:val="28"/>
        </w:rPr>
      </w:pPr>
      <w:r w:rsidRPr="00645360">
        <w:rPr>
          <w:sz w:val="28"/>
          <w:szCs w:val="28"/>
        </w:rPr>
        <w:t>В целях увеличения объема внебюджетных инвестиций в основной капитал принимаются меры по созданию благоприятных условий для реализации новых инвестиционных проектов, такие как:</w:t>
      </w:r>
    </w:p>
    <w:p w:rsidR="00513AC7" w:rsidRPr="00645360" w:rsidRDefault="00513AC7" w:rsidP="00513AC7">
      <w:pPr>
        <w:ind w:right="-143" w:firstLine="567"/>
        <w:jc w:val="both"/>
        <w:rPr>
          <w:sz w:val="28"/>
          <w:szCs w:val="28"/>
        </w:rPr>
      </w:pPr>
      <w:r w:rsidRPr="00645360">
        <w:rPr>
          <w:sz w:val="28"/>
          <w:szCs w:val="28"/>
        </w:rPr>
        <w:t>- внедрение и реализация элементов Регионального инвестиционного стандарта (в 2023 г. регион успешно подтвердил внедрение РИС 2.0);</w:t>
      </w:r>
    </w:p>
    <w:p w:rsidR="00513AC7" w:rsidRPr="00645360" w:rsidRDefault="00513AC7" w:rsidP="00513AC7">
      <w:pPr>
        <w:ind w:right="-143" w:firstLine="567"/>
        <w:jc w:val="both"/>
        <w:rPr>
          <w:sz w:val="28"/>
          <w:szCs w:val="28"/>
        </w:rPr>
      </w:pPr>
      <w:r w:rsidRPr="00645360">
        <w:rPr>
          <w:sz w:val="28"/>
          <w:szCs w:val="28"/>
        </w:rPr>
        <w:t>- оказание финансовых и инфраструктурных мер поддержки субъектам инвестиционной деятельности, в том числе:</w:t>
      </w:r>
    </w:p>
    <w:p w:rsidR="00513AC7" w:rsidRPr="00645360" w:rsidRDefault="00513AC7" w:rsidP="00513AC7">
      <w:pPr>
        <w:tabs>
          <w:tab w:val="left" w:pos="993"/>
        </w:tabs>
        <w:ind w:right="-143" w:firstLine="567"/>
        <w:jc w:val="both"/>
      </w:pPr>
      <w:r w:rsidRPr="00645360">
        <w:t>1.</w:t>
      </w:r>
      <w:r w:rsidRPr="00645360">
        <w:tab/>
        <w:t>присвоение проекту инвестора статуса регионального инвестиционного проекта (РИП), льготы предусмотрены по налогу на прибыль, и налога на добычу полезных ископаемых;</w:t>
      </w:r>
    </w:p>
    <w:p w:rsidR="00513AC7" w:rsidRPr="00645360" w:rsidRDefault="00513AC7" w:rsidP="00513AC7">
      <w:pPr>
        <w:tabs>
          <w:tab w:val="left" w:pos="993"/>
        </w:tabs>
        <w:ind w:right="-143" w:firstLine="567"/>
        <w:jc w:val="both"/>
      </w:pPr>
      <w:r w:rsidRPr="00645360">
        <w:t>2.</w:t>
      </w:r>
      <w:r w:rsidRPr="00645360">
        <w:tab/>
      </w:r>
      <w:bookmarkStart w:id="24" w:name="_Hlk140503783"/>
      <w:r w:rsidRPr="00645360">
        <w:t>применение механизма реструктуризации бюджетных кредитов в соответствии с Постановлением Правительства Российской Федерации от 19 октября 2020 г. № 1704;</w:t>
      </w:r>
    </w:p>
    <w:bookmarkEnd w:id="24"/>
    <w:p w:rsidR="00513AC7" w:rsidRPr="00645360" w:rsidRDefault="00513AC7" w:rsidP="00513AC7">
      <w:pPr>
        <w:tabs>
          <w:tab w:val="left" w:pos="993"/>
        </w:tabs>
        <w:ind w:right="-143" w:firstLine="567"/>
        <w:jc w:val="both"/>
        <w:rPr>
          <w:i/>
        </w:rPr>
      </w:pPr>
      <w:r w:rsidRPr="00645360">
        <w:t>3. предоставление земельного участка в аренду юридическим лицам без проведения торгов (</w:t>
      </w:r>
      <w:r w:rsidRPr="00645360">
        <w:rPr>
          <w:i/>
        </w:rPr>
        <w:t>Конституционный закон РТ от 27 ноября 2004 г. № 886 ВХ-1 «О земле»);</w:t>
      </w:r>
    </w:p>
    <w:p w:rsidR="00513AC7" w:rsidRPr="00645360" w:rsidRDefault="00513AC7" w:rsidP="00513AC7">
      <w:pPr>
        <w:tabs>
          <w:tab w:val="left" w:pos="993"/>
        </w:tabs>
        <w:ind w:right="-143" w:firstLine="567"/>
        <w:jc w:val="both"/>
      </w:pPr>
      <w:r w:rsidRPr="00645360">
        <w:t>5. предоставление инвестиционного налогового вычета по налогу на прибыль организаций субъектам инвестиционной деятельности;</w:t>
      </w:r>
    </w:p>
    <w:p w:rsidR="00513AC7" w:rsidRPr="00645360" w:rsidRDefault="00513AC7" w:rsidP="00513AC7">
      <w:pPr>
        <w:tabs>
          <w:tab w:val="left" w:pos="993"/>
        </w:tabs>
        <w:ind w:right="-143" w:firstLine="567"/>
        <w:jc w:val="both"/>
      </w:pPr>
      <w:r w:rsidRPr="00645360">
        <w:t>6. заключение соглашения о защите и поощрении капиталовложений в соответствии ФЗ от 01.04.2020 N 69-ФЗ.</w:t>
      </w:r>
    </w:p>
    <w:p w:rsidR="00D65323" w:rsidRDefault="00513AC7" w:rsidP="00D65323">
      <w:pPr>
        <w:ind w:right="-143" w:firstLine="567"/>
        <w:jc w:val="both"/>
        <w:rPr>
          <w:sz w:val="28"/>
          <w:szCs w:val="28"/>
        </w:rPr>
      </w:pPr>
      <w:r w:rsidRPr="00645360">
        <w:rPr>
          <w:sz w:val="28"/>
          <w:szCs w:val="28"/>
        </w:rPr>
        <w:t>- разработка и презентация инвестиционных предложений на международном и межрегиональном уровнях.</w:t>
      </w:r>
    </w:p>
    <w:p w:rsidR="00D65323" w:rsidRPr="00D65323" w:rsidRDefault="00D65323" w:rsidP="00D65323">
      <w:pPr>
        <w:ind w:firstLine="567"/>
        <w:jc w:val="both"/>
        <w:rPr>
          <w:i/>
          <w:sz w:val="24"/>
          <w:szCs w:val="28"/>
        </w:rPr>
      </w:pPr>
      <w:r w:rsidRPr="002261A0">
        <w:rPr>
          <w:sz w:val="28"/>
          <w:szCs w:val="28"/>
        </w:rPr>
        <w:t xml:space="preserve">По результатам </w:t>
      </w:r>
      <w:r w:rsidRPr="002261A0">
        <w:rPr>
          <w:i/>
          <w:sz w:val="28"/>
          <w:szCs w:val="28"/>
        </w:rPr>
        <w:t>Национального рейтинга</w:t>
      </w:r>
      <w:r w:rsidRPr="002261A0">
        <w:rPr>
          <w:sz w:val="28"/>
          <w:szCs w:val="28"/>
        </w:rPr>
        <w:t xml:space="preserve"> состояния инвестиционного климата </w:t>
      </w:r>
      <w:r w:rsidRPr="002261A0">
        <w:rPr>
          <w:bCs/>
          <w:iCs/>
          <w:sz w:val="28"/>
          <w:szCs w:val="28"/>
        </w:rPr>
        <w:t xml:space="preserve">в субъектах Российской Федерации </w:t>
      </w:r>
      <w:r w:rsidRPr="002261A0">
        <w:rPr>
          <w:sz w:val="28"/>
          <w:szCs w:val="28"/>
        </w:rPr>
        <w:t xml:space="preserve">в 2024 г. Республика Тыва заняла </w:t>
      </w:r>
      <w:r w:rsidRPr="002261A0">
        <w:rPr>
          <w:b/>
          <w:sz w:val="28"/>
          <w:szCs w:val="28"/>
        </w:rPr>
        <w:t>29 место</w:t>
      </w:r>
      <w:r w:rsidRPr="002261A0">
        <w:rPr>
          <w:sz w:val="28"/>
          <w:szCs w:val="28"/>
        </w:rPr>
        <w:t xml:space="preserve"> из 37 позиций с интегральным индексом </w:t>
      </w:r>
      <w:r w:rsidRPr="002261A0">
        <w:rPr>
          <w:bCs/>
          <w:iCs/>
          <w:sz w:val="28"/>
          <w:szCs w:val="28"/>
        </w:rPr>
        <w:t xml:space="preserve">241,96 баллов или +10,73 балла по сравнению с предыдущим годом, </w:t>
      </w:r>
      <w:r w:rsidRPr="002261A0">
        <w:rPr>
          <w:bCs/>
          <w:i/>
          <w:iCs/>
          <w:sz w:val="28"/>
          <w:szCs w:val="28"/>
        </w:rPr>
        <w:t>поднявшись</w:t>
      </w:r>
      <w:r w:rsidRPr="002261A0">
        <w:rPr>
          <w:b/>
          <w:bCs/>
          <w:i/>
          <w:iCs/>
          <w:sz w:val="28"/>
          <w:szCs w:val="28"/>
        </w:rPr>
        <w:t xml:space="preserve"> на 5 мест</w:t>
      </w:r>
      <w:r w:rsidRPr="002261A0">
        <w:rPr>
          <w:bCs/>
          <w:iCs/>
          <w:sz w:val="28"/>
          <w:szCs w:val="28"/>
        </w:rPr>
        <w:t xml:space="preserve"> по сравнению с прошлым годом.</w:t>
      </w:r>
      <w:r w:rsidRPr="002261A0">
        <w:rPr>
          <w:sz w:val="28"/>
          <w:szCs w:val="28"/>
        </w:rPr>
        <w:t xml:space="preserve"> Среди регионов Сибирского федерального округа Тыва занимает </w:t>
      </w:r>
      <w:r w:rsidRPr="002261A0">
        <w:rPr>
          <w:b/>
          <w:sz w:val="28"/>
          <w:szCs w:val="28"/>
        </w:rPr>
        <w:t>9 место</w:t>
      </w:r>
      <w:r w:rsidRPr="002261A0">
        <w:rPr>
          <w:sz w:val="28"/>
          <w:szCs w:val="28"/>
        </w:rPr>
        <w:t xml:space="preserve"> </w:t>
      </w:r>
      <w:r w:rsidRPr="002261A0">
        <w:rPr>
          <w:i/>
          <w:sz w:val="24"/>
          <w:szCs w:val="28"/>
        </w:rPr>
        <w:t>(в 2023 г. – 9 место).</w:t>
      </w:r>
    </w:p>
    <w:p w:rsidR="00513AC7" w:rsidRPr="00645360" w:rsidRDefault="00645360" w:rsidP="00645360">
      <w:pPr>
        <w:pStyle w:val="af5"/>
        <w:ind w:firstLine="567"/>
        <w:jc w:val="both"/>
        <w:rPr>
          <w:sz w:val="28"/>
          <w:szCs w:val="27"/>
          <w:lang w:eastAsia="en-US"/>
        </w:rPr>
      </w:pPr>
      <w:r>
        <w:rPr>
          <w:sz w:val="28"/>
          <w:szCs w:val="28"/>
        </w:rPr>
        <w:t>Р</w:t>
      </w:r>
      <w:r>
        <w:rPr>
          <w:sz w:val="28"/>
          <w:szCs w:val="27"/>
        </w:rPr>
        <w:t xml:space="preserve">азработан Муниципальный инвестиционный стандарт (МИС), ведется работа по внедрению в </w:t>
      </w:r>
      <w:proofErr w:type="spellStart"/>
      <w:r>
        <w:rPr>
          <w:sz w:val="28"/>
          <w:szCs w:val="27"/>
        </w:rPr>
        <w:t>кожуунах</w:t>
      </w:r>
      <w:proofErr w:type="spellEnd"/>
      <w:r>
        <w:rPr>
          <w:sz w:val="28"/>
          <w:szCs w:val="27"/>
        </w:rPr>
        <w:t xml:space="preserve"> Республики Тыва МИС.</w:t>
      </w:r>
      <w:r w:rsidRPr="002261A0">
        <w:rPr>
          <w:sz w:val="28"/>
          <w:szCs w:val="27"/>
        </w:rPr>
        <w:t xml:space="preserve"> </w:t>
      </w:r>
      <w:r>
        <w:rPr>
          <w:b/>
          <w:sz w:val="28"/>
          <w:szCs w:val="27"/>
          <w:lang w:eastAsia="en-US"/>
        </w:rPr>
        <w:t>В</w:t>
      </w:r>
      <w:r w:rsidRPr="002261A0">
        <w:rPr>
          <w:b/>
          <w:sz w:val="28"/>
          <w:szCs w:val="27"/>
          <w:lang w:eastAsia="en-US"/>
        </w:rPr>
        <w:t xml:space="preserve"> 202</w:t>
      </w:r>
      <w:r>
        <w:rPr>
          <w:b/>
          <w:sz w:val="28"/>
          <w:szCs w:val="27"/>
          <w:lang w:eastAsia="en-US"/>
        </w:rPr>
        <w:t>5</w:t>
      </w:r>
      <w:r w:rsidRPr="002261A0">
        <w:rPr>
          <w:b/>
          <w:sz w:val="28"/>
          <w:szCs w:val="27"/>
          <w:lang w:eastAsia="en-US"/>
        </w:rPr>
        <w:t xml:space="preserve"> г</w:t>
      </w:r>
      <w:r w:rsidRPr="002261A0">
        <w:rPr>
          <w:sz w:val="28"/>
          <w:szCs w:val="27"/>
          <w:lang w:eastAsia="en-US"/>
        </w:rPr>
        <w:t>. планируется вне</w:t>
      </w:r>
      <w:r w:rsidR="00A0453A">
        <w:rPr>
          <w:sz w:val="28"/>
          <w:szCs w:val="27"/>
          <w:lang w:eastAsia="en-US"/>
        </w:rPr>
        <w:t>дрение трех новых элементов РИС,</w:t>
      </w:r>
      <w:r w:rsidRPr="002261A0">
        <w:rPr>
          <w:sz w:val="28"/>
          <w:szCs w:val="27"/>
          <w:lang w:eastAsia="en-US"/>
        </w:rPr>
        <w:t xml:space="preserve"> оказание финансовых и инфраструктурных </w:t>
      </w:r>
      <w:r w:rsidR="00A0453A">
        <w:rPr>
          <w:sz w:val="28"/>
          <w:szCs w:val="27"/>
          <w:lang w:eastAsia="en-US"/>
        </w:rPr>
        <w:t>мер поддержки,</w:t>
      </w:r>
      <w:r w:rsidRPr="002261A0">
        <w:rPr>
          <w:sz w:val="28"/>
          <w:szCs w:val="27"/>
          <w:lang w:eastAsia="en-US"/>
        </w:rPr>
        <w:t xml:space="preserve"> разработка и презентация инвестиционных предложений на международном и межрегиональном уровнях и др.</w:t>
      </w:r>
    </w:p>
    <w:p w:rsidR="00607DCE" w:rsidRPr="00C6302C" w:rsidRDefault="00607DCE" w:rsidP="00607DCE">
      <w:pPr>
        <w:pStyle w:val="1"/>
        <w:numPr>
          <w:ilvl w:val="1"/>
          <w:numId w:val="12"/>
        </w:numPr>
        <w:spacing w:before="240"/>
        <w:jc w:val="center"/>
      </w:pPr>
      <w:bookmarkStart w:id="25" w:name="_Toc128239079"/>
      <w:bookmarkStart w:id="26" w:name="_Toc160434914"/>
      <w:r w:rsidRPr="00C6302C">
        <w:t>СЕЛЬСКОЕ ХОЗЯЙСТВО</w:t>
      </w:r>
      <w:bookmarkEnd w:id="25"/>
      <w:bookmarkEnd w:id="26"/>
    </w:p>
    <w:p w:rsidR="00384896" w:rsidRPr="0009609B" w:rsidRDefault="00384896" w:rsidP="00FA42C8">
      <w:pPr>
        <w:pStyle w:val="1--"/>
        <w:numPr>
          <w:ilvl w:val="0"/>
          <w:numId w:val="0"/>
        </w:numPr>
        <w:ind w:firstLine="567"/>
        <w:rPr>
          <w:rFonts w:eastAsia="Calibri"/>
          <w:highlight w:val="yellow"/>
        </w:rPr>
      </w:pPr>
      <w:r w:rsidRPr="000F12F7">
        <w:rPr>
          <w:rFonts w:eastAsia="Calibri"/>
          <w:b/>
        </w:rPr>
        <w:t>Объем валовой продукции</w:t>
      </w:r>
      <w:r w:rsidR="000F12F7" w:rsidRPr="000F12F7">
        <w:rPr>
          <w:rFonts w:eastAsia="Calibri"/>
        </w:rPr>
        <w:t xml:space="preserve"> сельского хозяйства в 2024</w:t>
      </w:r>
      <w:r w:rsidRPr="000F12F7">
        <w:rPr>
          <w:rFonts w:eastAsia="Calibri"/>
        </w:rPr>
        <w:t xml:space="preserve"> г. по предварительным данным составил </w:t>
      </w:r>
      <w:r w:rsidR="000F12F7" w:rsidRPr="000F12F7">
        <w:rPr>
          <w:rFonts w:eastAsia="Calibri"/>
          <w:b/>
        </w:rPr>
        <w:t xml:space="preserve">9 696,5 </w:t>
      </w:r>
      <w:r w:rsidR="00C26C61">
        <w:rPr>
          <w:rFonts w:eastAsia="Calibri"/>
        </w:rPr>
        <w:t>млн</w:t>
      </w:r>
      <w:r w:rsidR="000F12F7" w:rsidRPr="000F12F7">
        <w:rPr>
          <w:rFonts w:eastAsia="Calibri"/>
        </w:rPr>
        <w:t xml:space="preserve"> рублей, что на уровне</w:t>
      </w:r>
      <w:r w:rsidRPr="000F12F7">
        <w:rPr>
          <w:rFonts w:eastAsia="Calibri"/>
        </w:rPr>
        <w:t xml:space="preserve"> прошлого года </w:t>
      </w:r>
      <w:r w:rsidR="000F12F7" w:rsidRPr="000F12F7">
        <w:rPr>
          <w:rFonts w:eastAsia="Calibri"/>
          <w:i/>
          <w:sz w:val="24"/>
        </w:rPr>
        <w:t>(2023</w:t>
      </w:r>
      <w:r w:rsidRPr="000F12F7">
        <w:rPr>
          <w:rFonts w:eastAsia="Calibri"/>
          <w:i/>
          <w:sz w:val="24"/>
        </w:rPr>
        <w:t xml:space="preserve"> г. – </w:t>
      </w:r>
      <w:r w:rsidR="000F12F7" w:rsidRPr="000F12F7">
        <w:rPr>
          <w:rFonts w:eastAsia="Calibri"/>
          <w:i/>
          <w:sz w:val="24"/>
        </w:rPr>
        <w:t>9 668,8</w:t>
      </w:r>
      <w:r w:rsidR="00C26C61">
        <w:rPr>
          <w:rFonts w:eastAsia="Calibri"/>
          <w:i/>
          <w:sz w:val="24"/>
        </w:rPr>
        <w:t xml:space="preserve"> млн</w:t>
      </w:r>
      <w:r w:rsidRPr="000F12F7">
        <w:rPr>
          <w:rFonts w:eastAsia="Calibri"/>
          <w:i/>
          <w:sz w:val="24"/>
        </w:rPr>
        <w:t xml:space="preserve"> рублей)</w:t>
      </w:r>
      <w:r w:rsidRPr="000F12F7">
        <w:rPr>
          <w:rFonts w:eastAsia="Calibri"/>
        </w:rPr>
        <w:t xml:space="preserve">. </w:t>
      </w:r>
      <w:r w:rsidRPr="000F12F7">
        <w:rPr>
          <w:rFonts w:eastAsia="Calibri"/>
          <w:b/>
        </w:rPr>
        <w:t>Индекс</w:t>
      </w:r>
      <w:r w:rsidRPr="000F12F7">
        <w:rPr>
          <w:rFonts w:eastAsia="Calibri"/>
        </w:rPr>
        <w:t xml:space="preserve"> производства продукции сельского хозяйства (в сопоставимых ценах) составил </w:t>
      </w:r>
      <w:r w:rsidR="000F12F7" w:rsidRPr="000F12F7">
        <w:rPr>
          <w:rFonts w:eastAsia="Calibri"/>
        </w:rPr>
        <w:t>–</w:t>
      </w:r>
      <w:r w:rsidRPr="000F12F7">
        <w:rPr>
          <w:rFonts w:eastAsia="Calibri"/>
        </w:rPr>
        <w:t xml:space="preserve"> </w:t>
      </w:r>
      <w:r w:rsidR="000F12F7" w:rsidRPr="000F12F7">
        <w:rPr>
          <w:rFonts w:eastAsia="Calibri"/>
          <w:b/>
        </w:rPr>
        <w:t>97,0</w:t>
      </w:r>
      <w:r w:rsidR="00521225">
        <w:rPr>
          <w:rFonts w:eastAsia="Calibri"/>
          <w:b/>
        </w:rPr>
        <w:t> </w:t>
      </w:r>
      <w:r w:rsidRPr="000F12F7">
        <w:rPr>
          <w:rFonts w:eastAsia="Calibri"/>
          <w:b/>
        </w:rPr>
        <w:t>%</w:t>
      </w:r>
      <w:r w:rsidRPr="000F12F7">
        <w:rPr>
          <w:rFonts w:eastAsia="Calibri"/>
        </w:rPr>
        <w:t xml:space="preserve"> </w:t>
      </w:r>
      <w:r w:rsidR="000F12F7" w:rsidRPr="000F12F7">
        <w:rPr>
          <w:rFonts w:eastAsia="Calibri"/>
          <w:i/>
          <w:sz w:val="24"/>
        </w:rPr>
        <w:t>(2023</w:t>
      </w:r>
      <w:r w:rsidRPr="000F12F7">
        <w:rPr>
          <w:rFonts w:eastAsia="Calibri"/>
          <w:i/>
          <w:sz w:val="24"/>
        </w:rPr>
        <w:t xml:space="preserve"> г. – 96,</w:t>
      </w:r>
      <w:r w:rsidR="000F12F7" w:rsidRPr="000F12F7">
        <w:rPr>
          <w:rFonts w:eastAsia="Calibri"/>
          <w:i/>
          <w:sz w:val="24"/>
        </w:rPr>
        <w:t>9</w:t>
      </w:r>
      <w:r w:rsidR="00521225">
        <w:rPr>
          <w:rFonts w:eastAsia="Calibri"/>
          <w:i/>
          <w:sz w:val="24"/>
        </w:rPr>
        <w:t> </w:t>
      </w:r>
      <w:r w:rsidRPr="000F12F7">
        <w:rPr>
          <w:rFonts w:eastAsia="Calibri"/>
          <w:i/>
          <w:sz w:val="24"/>
        </w:rPr>
        <w:t>%)</w:t>
      </w:r>
      <w:r w:rsidRPr="000F12F7">
        <w:rPr>
          <w:rFonts w:eastAsia="Calibri"/>
        </w:rPr>
        <w:t>.</w:t>
      </w:r>
    </w:p>
    <w:p w:rsidR="003718A1" w:rsidRPr="0009609B" w:rsidRDefault="003718A1" w:rsidP="00FA42C8">
      <w:pPr>
        <w:pStyle w:val="a3"/>
        <w:ind w:left="142"/>
        <w:jc w:val="both"/>
        <w:rPr>
          <w:color w:val="1F497D" w:themeColor="text2"/>
          <w:highlight w:val="yellow"/>
        </w:rPr>
      </w:pPr>
      <w:r w:rsidRPr="00C26C61">
        <w:rPr>
          <w:b/>
          <w:noProof/>
          <w:color w:val="1F497D" w:themeColor="text2"/>
          <w:lang w:eastAsia="ru-RU"/>
        </w:rPr>
        <mc:AlternateContent>
          <mc:Choice Requires="wps">
            <w:drawing>
              <wp:anchor distT="0" distB="0" distL="114300" distR="114300" simplePos="0" relativeHeight="251706368" behindDoc="0" locked="0" layoutInCell="1" allowOverlap="1" wp14:anchorId="2654BB43" wp14:editId="1BA0B12A">
                <wp:simplePos x="0" y="0"/>
                <wp:positionH relativeFrom="page">
                  <wp:posOffset>1087076</wp:posOffset>
                </wp:positionH>
                <wp:positionV relativeFrom="paragraph">
                  <wp:posOffset>-371</wp:posOffset>
                </wp:positionV>
                <wp:extent cx="45719" cy="337504"/>
                <wp:effectExtent l="0" t="0" r="0" b="5715"/>
                <wp:wrapNone/>
                <wp:docPr id="24"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19" cy="337504"/>
                        </a:xfrm>
                        <a:prstGeom prst="rect">
                          <a:avLst/>
                        </a:prstGeom>
                        <a:solidFill>
                          <a:srgbClr val="91C5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6DCD4" id="Rectangle 67" o:spid="_x0000_s1026" style="position:absolute;margin-left:85.6pt;margin-top:-.05pt;width:3.6pt;height:26.6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" fillcolor="#91c500" stroked="f">
                <w10:wrap anchorx="page"/>
              </v:rect>
            </w:pict>
          </mc:Fallback>
        </mc:AlternateContent>
      </w:r>
      <w:r w:rsidRPr="00C26C61">
        <w:rPr>
          <w:b/>
          <w:color w:val="1F497D" w:themeColor="text2"/>
        </w:rPr>
        <w:t>В рейтинге субъектов среди СФО по итогам 202</w:t>
      </w:r>
      <w:r w:rsidR="00C26C61" w:rsidRPr="00C26C61">
        <w:rPr>
          <w:b/>
          <w:color w:val="1F497D" w:themeColor="text2"/>
        </w:rPr>
        <w:t>4</w:t>
      </w:r>
      <w:r w:rsidRPr="00C26C61">
        <w:rPr>
          <w:b/>
          <w:color w:val="1F497D" w:themeColor="text2"/>
        </w:rPr>
        <w:t xml:space="preserve"> года по индексу производства продукции сельского</w:t>
      </w:r>
      <w:r w:rsidR="00563559">
        <w:rPr>
          <w:b/>
          <w:color w:val="1F497D" w:themeColor="text2"/>
        </w:rPr>
        <w:t xml:space="preserve"> хозяйства республика занимает 7 </w:t>
      </w:r>
      <w:r w:rsidRPr="00C26C61">
        <w:rPr>
          <w:b/>
          <w:color w:val="1F497D" w:themeColor="text2"/>
        </w:rPr>
        <w:t>место</w:t>
      </w:r>
    </w:p>
    <w:p w:rsidR="00EB22B4" w:rsidRPr="00C26C61" w:rsidRDefault="00607DCE" w:rsidP="00FA42C8">
      <w:pPr>
        <w:ind w:firstLine="567"/>
        <w:jc w:val="both"/>
        <w:rPr>
          <w:sz w:val="28"/>
          <w:szCs w:val="28"/>
        </w:rPr>
      </w:pPr>
      <w:r w:rsidRPr="00C26C61">
        <w:rPr>
          <w:b/>
          <w:i/>
          <w:sz w:val="28"/>
          <w:szCs w:val="28"/>
        </w:rPr>
        <w:t>Животноводство.</w:t>
      </w:r>
      <w:r w:rsidRPr="00C26C61">
        <w:rPr>
          <w:sz w:val="28"/>
          <w:szCs w:val="28"/>
        </w:rPr>
        <w:t xml:space="preserve"> </w:t>
      </w:r>
      <w:r w:rsidR="00EB22B4" w:rsidRPr="00C26C61">
        <w:rPr>
          <w:sz w:val="28"/>
          <w:szCs w:val="28"/>
        </w:rPr>
        <w:t>В структуре сельского хозяйства животноводство является ведущей отраслью. Объем про</w:t>
      </w:r>
      <w:r w:rsidR="00C26C61" w:rsidRPr="00C26C61">
        <w:rPr>
          <w:sz w:val="28"/>
          <w:szCs w:val="28"/>
        </w:rPr>
        <w:t>дукции животноводства за 2024</w:t>
      </w:r>
      <w:r w:rsidR="00EB22B4" w:rsidRPr="00C26C61">
        <w:rPr>
          <w:sz w:val="28"/>
          <w:szCs w:val="28"/>
        </w:rPr>
        <w:t xml:space="preserve"> год по предварительным данным составляет</w:t>
      </w:r>
      <w:r w:rsidR="00384896" w:rsidRPr="00C26C61">
        <w:rPr>
          <w:sz w:val="28"/>
          <w:szCs w:val="28"/>
        </w:rPr>
        <w:t xml:space="preserve"> </w:t>
      </w:r>
      <w:r w:rsidR="00C26C61" w:rsidRPr="00C26C61">
        <w:rPr>
          <w:sz w:val="28"/>
          <w:szCs w:val="28"/>
        </w:rPr>
        <w:t>8 505,2</w:t>
      </w:r>
      <w:r w:rsidR="00EB22B4" w:rsidRPr="00C26C61">
        <w:rPr>
          <w:sz w:val="28"/>
          <w:szCs w:val="28"/>
        </w:rPr>
        <w:t xml:space="preserve"> </w:t>
      </w:r>
      <w:r w:rsidR="00BC03B2">
        <w:rPr>
          <w:sz w:val="28"/>
          <w:szCs w:val="28"/>
        </w:rPr>
        <w:t>млн</w:t>
      </w:r>
      <w:r w:rsidR="00EB22B4" w:rsidRPr="00C26C61">
        <w:rPr>
          <w:sz w:val="28"/>
          <w:szCs w:val="28"/>
        </w:rPr>
        <w:t xml:space="preserve"> рублей или </w:t>
      </w:r>
      <w:r w:rsidR="00C26C61" w:rsidRPr="00C26C61">
        <w:rPr>
          <w:sz w:val="28"/>
          <w:szCs w:val="28"/>
        </w:rPr>
        <w:t>87,7</w:t>
      </w:r>
      <w:r w:rsidR="00EB22B4" w:rsidRPr="00C26C61">
        <w:rPr>
          <w:sz w:val="28"/>
          <w:szCs w:val="28"/>
        </w:rPr>
        <w:t xml:space="preserve"> процента от общего объема валовой продукции сельского хозяйства.</w:t>
      </w:r>
    </w:p>
    <w:p w:rsidR="009A21A8" w:rsidRPr="009A21A8" w:rsidRDefault="00521225" w:rsidP="00EB22B4">
      <w:pPr>
        <w:shd w:val="clear" w:color="auto" w:fill="FFFFFF"/>
        <w:ind w:firstLine="568"/>
        <w:jc w:val="both"/>
        <w:rPr>
          <w:rFonts w:eastAsia="Calibri"/>
          <w:sz w:val="28"/>
          <w:szCs w:val="28"/>
        </w:rPr>
      </w:pPr>
      <w:r w:rsidRPr="009A21A8">
        <w:rPr>
          <w:noProof/>
          <w:sz w:val="28"/>
          <w:szCs w:val="28"/>
          <w:lang w:eastAsia="ru-RU"/>
        </w:rPr>
        <w:lastRenderedPageBreak/>
        <w:drawing>
          <wp:anchor distT="0" distB="0" distL="114300" distR="114300" simplePos="0" relativeHeight="251671552" behindDoc="0" locked="0" layoutInCell="1" allowOverlap="1" wp14:anchorId="7AAFF869" wp14:editId="4BD9D58C">
            <wp:simplePos x="0" y="0"/>
            <wp:positionH relativeFrom="column">
              <wp:posOffset>2502535</wp:posOffset>
            </wp:positionH>
            <wp:positionV relativeFrom="paragraph">
              <wp:posOffset>45720</wp:posOffset>
            </wp:positionV>
            <wp:extent cx="3381375" cy="1762125"/>
            <wp:effectExtent l="0" t="0" r="9525" b="9525"/>
            <wp:wrapSquare wrapText="bothSides"/>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9A21A8" w:rsidRPr="009A21A8">
        <w:rPr>
          <w:rFonts w:eastAsia="Calibri"/>
          <w:sz w:val="28"/>
          <w:szCs w:val="28"/>
        </w:rPr>
        <w:t xml:space="preserve">Несмотря на сохранение </w:t>
      </w:r>
      <w:r w:rsidR="009A21A8">
        <w:rPr>
          <w:rFonts w:eastAsia="Calibri"/>
          <w:sz w:val="28"/>
          <w:szCs w:val="28"/>
        </w:rPr>
        <w:t>о</w:t>
      </w:r>
      <w:r w:rsidR="009A21A8" w:rsidRPr="00C26C61">
        <w:rPr>
          <w:sz w:val="28"/>
          <w:szCs w:val="28"/>
        </w:rPr>
        <w:t>бъем</w:t>
      </w:r>
      <w:r w:rsidR="009A21A8">
        <w:rPr>
          <w:sz w:val="28"/>
          <w:szCs w:val="28"/>
        </w:rPr>
        <w:t>ов</w:t>
      </w:r>
      <w:r w:rsidR="009A21A8" w:rsidRPr="00C26C61">
        <w:rPr>
          <w:sz w:val="28"/>
          <w:szCs w:val="28"/>
        </w:rPr>
        <w:t xml:space="preserve"> продукции животноводства</w:t>
      </w:r>
      <w:r w:rsidR="009A21A8">
        <w:rPr>
          <w:sz w:val="28"/>
          <w:szCs w:val="28"/>
        </w:rPr>
        <w:t xml:space="preserve"> за последние годы отмечается снижение поголовья скота, в особенности </w:t>
      </w:r>
      <w:r w:rsidR="009A21A8" w:rsidRPr="009A21A8">
        <w:rPr>
          <w:sz w:val="28"/>
          <w:szCs w:val="28"/>
        </w:rPr>
        <w:t>овец и коз.</w:t>
      </w:r>
    </w:p>
    <w:p w:rsidR="000839B9" w:rsidRPr="000839B9" w:rsidRDefault="00384896" w:rsidP="000839B9">
      <w:pPr>
        <w:shd w:val="clear" w:color="auto" w:fill="FFFFFF"/>
        <w:ind w:firstLine="568"/>
        <w:jc w:val="both"/>
        <w:rPr>
          <w:sz w:val="28"/>
          <w:szCs w:val="28"/>
          <w:lang w:eastAsia="ru-RU"/>
        </w:rPr>
      </w:pPr>
      <w:r w:rsidRPr="009A21A8">
        <w:rPr>
          <w:rFonts w:eastAsia="Calibri"/>
          <w:sz w:val="28"/>
          <w:szCs w:val="28"/>
        </w:rPr>
        <w:t>На конец декабря 202</w:t>
      </w:r>
      <w:r w:rsidR="00521225" w:rsidRPr="009A21A8">
        <w:rPr>
          <w:rFonts w:eastAsia="Calibri"/>
          <w:sz w:val="28"/>
          <w:szCs w:val="28"/>
        </w:rPr>
        <w:t>4</w:t>
      </w:r>
      <w:r w:rsidRPr="009A21A8">
        <w:rPr>
          <w:rFonts w:eastAsia="Calibri"/>
          <w:sz w:val="28"/>
          <w:szCs w:val="28"/>
        </w:rPr>
        <w:t xml:space="preserve"> г. </w:t>
      </w:r>
      <w:r w:rsidRPr="009A21A8">
        <w:rPr>
          <w:rFonts w:eastAsia="Calibri"/>
          <w:b/>
          <w:sz w:val="28"/>
          <w:szCs w:val="28"/>
        </w:rPr>
        <w:t>поголовье КРС</w:t>
      </w:r>
      <w:r w:rsidRPr="009A21A8">
        <w:rPr>
          <w:rFonts w:eastAsia="Calibri"/>
          <w:sz w:val="28"/>
          <w:szCs w:val="28"/>
        </w:rPr>
        <w:t xml:space="preserve"> составило </w:t>
      </w:r>
      <w:r w:rsidR="00521225" w:rsidRPr="009A2A71">
        <w:rPr>
          <w:rFonts w:eastAsia="Calibri"/>
          <w:b/>
          <w:sz w:val="28"/>
          <w:szCs w:val="28"/>
        </w:rPr>
        <w:t>174,2</w:t>
      </w:r>
      <w:r w:rsidR="00521225" w:rsidRPr="009A21A8">
        <w:rPr>
          <w:rFonts w:eastAsia="Calibri"/>
          <w:sz w:val="28"/>
          <w:szCs w:val="28"/>
        </w:rPr>
        <w:t xml:space="preserve"> тыс. голов (снижение на 9,2 </w:t>
      </w:r>
      <w:r w:rsidR="005913D5">
        <w:rPr>
          <w:rFonts w:eastAsia="Calibri"/>
          <w:sz w:val="28"/>
          <w:szCs w:val="28"/>
        </w:rPr>
        <w:t>% к 2023 г.</w:t>
      </w:r>
      <w:r w:rsidRPr="009A21A8">
        <w:rPr>
          <w:rFonts w:eastAsia="Calibri"/>
          <w:sz w:val="28"/>
          <w:szCs w:val="28"/>
        </w:rPr>
        <w:t xml:space="preserve">), </w:t>
      </w:r>
      <w:r w:rsidRPr="009A21A8">
        <w:rPr>
          <w:rFonts w:eastAsia="Calibri"/>
          <w:b/>
          <w:sz w:val="28"/>
          <w:szCs w:val="28"/>
        </w:rPr>
        <w:t>МРС</w:t>
      </w:r>
      <w:r w:rsidRPr="009A21A8">
        <w:rPr>
          <w:rFonts w:eastAsia="Calibri"/>
          <w:sz w:val="28"/>
          <w:szCs w:val="28"/>
        </w:rPr>
        <w:t xml:space="preserve"> </w:t>
      </w:r>
      <w:r w:rsidRPr="009A21A8">
        <w:rPr>
          <w:rFonts w:eastAsia="Calibri"/>
          <w:b/>
          <w:sz w:val="28"/>
          <w:szCs w:val="28"/>
        </w:rPr>
        <w:t xml:space="preserve">– </w:t>
      </w:r>
      <w:r w:rsidR="00521225" w:rsidRPr="009A21A8">
        <w:rPr>
          <w:rFonts w:eastAsia="Calibri"/>
          <w:b/>
          <w:sz w:val="28"/>
          <w:szCs w:val="28"/>
        </w:rPr>
        <w:t>727,8</w:t>
      </w:r>
      <w:r w:rsidR="00521225" w:rsidRPr="009A21A8">
        <w:rPr>
          <w:rFonts w:eastAsia="Calibri"/>
          <w:sz w:val="28"/>
          <w:szCs w:val="28"/>
        </w:rPr>
        <w:t xml:space="preserve"> тыс. голов (снижение на 26,0 </w:t>
      </w:r>
      <w:r w:rsidRPr="009A21A8">
        <w:rPr>
          <w:rFonts w:eastAsia="Calibri"/>
          <w:sz w:val="28"/>
          <w:szCs w:val="28"/>
        </w:rPr>
        <w:t>%).</w:t>
      </w:r>
    </w:p>
    <w:p w:rsidR="00F066C2" w:rsidRPr="00F066C2" w:rsidRDefault="007A1791" w:rsidP="00FA42C8">
      <w:pPr>
        <w:shd w:val="clear" w:color="auto" w:fill="FFFFFF"/>
        <w:ind w:firstLine="568"/>
        <w:jc w:val="both"/>
        <w:rPr>
          <w:sz w:val="28"/>
          <w:szCs w:val="28"/>
          <w:lang w:eastAsia="ru-RU"/>
        </w:rPr>
      </w:pPr>
      <w:r w:rsidRPr="00F066C2">
        <w:rPr>
          <w:sz w:val="28"/>
          <w:szCs w:val="28"/>
          <w:lang w:eastAsia="ru-RU"/>
        </w:rPr>
        <w:t xml:space="preserve">В результате </w:t>
      </w:r>
      <w:r w:rsidR="000839B9" w:rsidRPr="00F066C2">
        <w:rPr>
          <w:sz w:val="28"/>
          <w:szCs w:val="28"/>
          <w:lang w:eastAsia="ru-RU"/>
        </w:rPr>
        <w:t xml:space="preserve">суровых </w:t>
      </w:r>
      <w:r w:rsidR="000839B9" w:rsidRPr="00BE44BC">
        <w:rPr>
          <w:sz w:val="28"/>
          <w:szCs w:val="28"/>
          <w:lang w:eastAsia="ru-RU"/>
        </w:rPr>
        <w:t xml:space="preserve">климатических условий </w:t>
      </w:r>
      <w:r w:rsidR="000839B9" w:rsidRPr="00BE44BC">
        <w:rPr>
          <w:i/>
          <w:sz w:val="24"/>
          <w:szCs w:val="28"/>
          <w:lang w:eastAsia="ru-RU"/>
        </w:rPr>
        <w:t>(зимовки, засухи)</w:t>
      </w:r>
      <w:r w:rsidR="004F4BD7" w:rsidRPr="00BE44BC">
        <w:rPr>
          <w:sz w:val="28"/>
          <w:szCs w:val="28"/>
          <w:lang w:eastAsia="ru-RU"/>
        </w:rPr>
        <w:t>, и</w:t>
      </w:r>
      <w:r w:rsidR="00D36660" w:rsidRPr="00BE44BC">
        <w:rPr>
          <w:sz w:val="28"/>
          <w:szCs w:val="28"/>
          <w:lang w:eastAsia="ru-RU"/>
        </w:rPr>
        <w:t>,</w:t>
      </w:r>
      <w:r w:rsidR="004F4BD7" w:rsidRPr="00BE44BC">
        <w:rPr>
          <w:sz w:val="28"/>
          <w:szCs w:val="28"/>
          <w:lang w:eastAsia="ru-RU"/>
        </w:rPr>
        <w:t xml:space="preserve"> соответственно, нехватки кормов, </w:t>
      </w:r>
      <w:r w:rsidR="00F066C2" w:rsidRPr="00BE44BC">
        <w:rPr>
          <w:sz w:val="28"/>
          <w:szCs w:val="28"/>
          <w:lang w:eastAsia="ru-RU"/>
        </w:rPr>
        <w:t>произошло целенаправленное сокращение</w:t>
      </w:r>
      <w:r w:rsidR="00F066C2" w:rsidRPr="00F066C2">
        <w:rPr>
          <w:sz w:val="28"/>
          <w:szCs w:val="28"/>
          <w:lang w:eastAsia="ru-RU"/>
        </w:rPr>
        <w:t xml:space="preserve"> поголовья скота хозяйствами всех категории республики, а также их переходом на иные виды деятельности. </w:t>
      </w:r>
      <w:r w:rsidR="00D36660">
        <w:rPr>
          <w:sz w:val="28"/>
          <w:szCs w:val="28"/>
          <w:lang w:eastAsia="ru-RU"/>
        </w:rPr>
        <w:t>К тому же в</w:t>
      </w:r>
      <w:r w:rsidR="00F066C2" w:rsidRPr="00F066C2">
        <w:rPr>
          <w:sz w:val="28"/>
          <w:szCs w:val="28"/>
          <w:lang w:eastAsia="ru-RU"/>
        </w:rPr>
        <w:t xml:space="preserve"> </w:t>
      </w:r>
      <w:r w:rsidR="00F066C2" w:rsidRPr="00F066C2">
        <w:rPr>
          <w:rFonts w:eastAsia="Calibri"/>
          <w:sz w:val="28"/>
          <w:szCs w:val="28"/>
        </w:rPr>
        <w:t xml:space="preserve">предыдущие годы проводились мероприятия по оздоровлению стад в крупных хозяйствах, осуществлена выбраковка </w:t>
      </w:r>
      <w:proofErr w:type="spellStart"/>
      <w:r w:rsidR="00F066C2" w:rsidRPr="00F066C2">
        <w:rPr>
          <w:rFonts w:eastAsia="Calibri"/>
          <w:sz w:val="28"/>
          <w:szCs w:val="28"/>
        </w:rPr>
        <w:t>низкопродуктивных</w:t>
      </w:r>
      <w:proofErr w:type="spellEnd"/>
      <w:r w:rsidR="00F066C2" w:rsidRPr="00F066C2">
        <w:rPr>
          <w:rFonts w:eastAsia="Calibri"/>
          <w:sz w:val="28"/>
          <w:szCs w:val="28"/>
        </w:rPr>
        <w:t xml:space="preserve"> </w:t>
      </w:r>
      <w:proofErr w:type="spellStart"/>
      <w:r w:rsidR="00F066C2" w:rsidRPr="00F066C2">
        <w:rPr>
          <w:rFonts w:eastAsia="Calibri"/>
          <w:sz w:val="28"/>
          <w:szCs w:val="28"/>
        </w:rPr>
        <w:t>коров</w:t>
      </w:r>
      <w:proofErr w:type="spellEnd"/>
      <w:r w:rsidR="00F066C2" w:rsidRPr="00F066C2">
        <w:rPr>
          <w:rFonts w:eastAsia="Calibri"/>
          <w:sz w:val="28"/>
          <w:szCs w:val="28"/>
        </w:rPr>
        <w:t>.</w:t>
      </w:r>
    </w:p>
    <w:p w:rsidR="00DD47EC" w:rsidRPr="00DD47EC" w:rsidRDefault="00253D46" w:rsidP="00DD47EC">
      <w:pPr>
        <w:shd w:val="clear" w:color="auto" w:fill="FFFFFF"/>
        <w:ind w:firstLine="568"/>
        <w:jc w:val="both"/>
        <w:rPr>
          <w:sz w:val="28"/>
          <w:szCs w:val="28"/>
          <w:lang w:eastAsia="ru-RU"/>
        </w:rPr>
      </w:pPr>
      <w:r>
        <w:rPr>
          <w:sz w:val="28"/>
          <w:szCs w:val="28"/>
          <w:lang w:eastAsia="ru-RU"/>
        </w:rPr>
        <w:t>В республике</w:t>
      </w:r>
      <w:r w:rsidR="00DD47EC">
        <w:rPr>
          <w:sz w:val="28"/>
          <w:szCs w:val="28"/>
          <w:lang w:eastAsia="ru-RU"/>
        </w:rPr>
        <w:t xml:space="preserve"> функционируют 28</w:t>
      </w:r>
      <w:r w:rsidRPr="00253D46">
        <w:rPr>
          <w:sz w:val="28"/>
          <w:szCs w:val="28"/>
          <w:lang w:eastAsia="ru-RU"/>
        </w:rPr>
        <w:t xml:space="preserve"> племенных хозяйств, </w:t>
      </w:r>
      <w:r w:rsidR="00DD47EC" w:rsidRPr="00DD47EC">
        <w:rPr>
          <w:sz w:val="28"/>
          <w:szCs w:val="28"/>
          <w:lang w:eastAsia="ru-RU"/>
        </w:rPr>
        <w:t xml:space="preserve">в том числе: 12 – овцеводческих, 1 – козоводческое, 13 коневодческих, 7 – </w:t>
      </w:r>
      <w:proofErr w:type="spellStart"/>
      <w:r w:rsidR="00DD47EC" w:rsidRPr="00DD47EC">
        <w:rPr>
          <w:sz w:val="28"/>
          <w:szCs w:val="28"/>
          <w:lang w:eastAsia="ru-RU"/>
        </w:rPr>
        <w:t>яководческих</w:t>
      </w:r>
      <w:proofErr w:type="spellEnd"/>
      <w:r w:rsidR="00DD47EC" w:rsidRPr="00DD47EC">
        <w:rPr>
          <w:sz w:val="28"/>
          <w:szCs w:val="28"/>
          <w:lang w:eastAsia="ru-RU"/>
        </w:rPr>
        <w:t xml:space="preserve">, 1 мараловодческое </w:t>
      </w:r>
      <w:r w:rsidR="00DD47EC" w:rsidRPr="00DD47EC">
        <w:rPr>
          <w:i/>
          <w:sz w:val="24"/>
          <w:szCs w:val="28"/>
          <w:lang w:eastAsia="ru-RU"/>
        </w:rPr>
        <w:t xml:space="preserve">(1 племенной завод, 26 племенных репродукторов, 2 </w:t>
      </w:r>
      <w:proofErr w:type="spellStart"/>
      <w:r w:rsidR="00DD47EC" w:rsidRPr="00DD47EC">
        <w:rPr>
          <w:i/>
          <w:sz w:val="24"/>
          <w:szCs w:val="28"/>
          <w:lang w:eastAsia="ru-RU"/>
        </w:rPr>
        <w:t>генофондных</w:t>
      </w:r>
      <w:proofErr w:type="spellEnd"/>
      <w:r w:rsidR="00DD47EC" w:rsidRPr="00DD47EC">
        <w:rPr>
          <w:i/>
          <w:sz w:val="24"/>
          <w:szCs w:val="28"/>
          <w:lang w:eastAsia="ru-RU"/>
        </w:rPr>
        <w:t xml:space="preserve"> хозяйства по разведению овец </w:t>
      </w:r>
      <w:proofErr w:type="spellStart"/>
      <w:r w:rsidR="00DD47EC" w:rsidRPr="00DD47EC">
        <w:rPr>
          <w:i/>
          <w:sz w:val="24"/>
          <w:szCs w:val="28"/>
          <w:lang w:eastAsia="ru-RU"/>
        </w:rPr>
        <w:t>эдильбаевской</w:t>
      </w:r>
      <w:proofErr w:type="spellEnd"/>
      <w:r w:rsidR="00DD47EC" w:rsidRPr="00DD47EC">
        <w:rPr>
          <w:i/>
          <w:sz w:val="24"/>
          <w:szCs w:val="28"/>
          <w:lang w:eastAsia="ru-RU"/>
        </w:rPr>
        <w:t xml:space="preserve"> породы и по разведению яков породы сарлык)</w:t>
      </w:r>
      <w:r w:rsidR="00DD47EC" w:rsidRPr="00DD47EC">
        <w:rPr>
          <w:sz w:val="28"/>
          <w:szCs w:val="28"/>
          <w:lang w:eastAsia="ru-RU"/>
        </w:rPr>
        <w:t>.</w:t>
      </w:r>
    </w:p>
    <w:p w:rsidR="00EB22B4" w:rsidRPr="000E4685" w:rsidRDefault="00EB22B4" w:rsidP="00FA42C8">
      <w:pPr>
        <w:shd w:val="clear" w:color="auto" w:fill="FFFFFF"/>
        <w:ind w:firstLine="568"/>
        <w:jc w:val="both"/>
        <w:rPr>
          <w:i/>
          <w:sz w:val="24"/>
          <w:szCs w:val="28"/>
          <w:lang w:eastAsia="ru-RU"/>
        </w:rPr>
      </w:pPr>
      <w:r w:rsidRPr="000E4685">
        <w:rPr>
          <w:sz w:val="28"/>
          <w:szCs w:val="28"/>
          <w:lang w:eastAsia="ru-RU"/>
        </w:rPr>
        <w:t xml:space="preserve">По предварительным данным объем производства </w:t>
      </w:r>
      <w:r w:rsidRPr="000E4685">
        <w:rPr>
          <w:b/>
          <w:sz w:val="28"/>
          <w:szCs w:val="28"/>
          <w:lang w:eastAsia="ru-RU"/>
        </w:rPr>
        <w:t>мяса</w:t>
      </w:r>
      <w:r w:rsidRPr="000E4685">
        <w:rPr>
          <w:sz w:val="28"/>
          <w:szCs w:val="28"/>
          <w:lang w:eastAsia="ru-RU"/>
        </w:rPr>
        <w:t xml:space="preserve"> </w:t>
      </w:r>
      <w:r w:rsidR="00F066C2" w:rsidRPr="000E4685">
        <w:rPr>
          <w:sz w:val="28"/>
          <w:szCs w:val="28"/>
          <w:lang w:eastAsia="ru-RU"/>
        </w:rPr>
        <w:t>за 2024</w:t>
      </w:r>
      <w:r w:rsidR="007A1791" w:rsidRPr="000E4685">
        <w:rPr>
          <w:sz w:val="28"/>
          <w:szCs w:val="28"/>
          <w:lang w:eastAsia="ru-RU"/>
        </w:rPr>
        <w:t xml:space="preserve"> год </w:t>
      </w:r>
      <w:r w:rsidRPr="000E4685">
        <w:rPr>
          <w:sz w:val="28"/>
          <w:szCs w:val="28"/>
          <w:lang w:eastAsia="ru-RU"/>
        </w:rPr>
        <w:t xml:space="preserve">составил </w:t>
      </w:r>
      <w:r w:rsidR="00F066C2" w:rsidRPr="000E4685">
        <w:rPr>
          <w:b/>
          <w:sz w:val="28"/>
          <w:szCs w:val="28"/>
          <w:lang w:eastAsia="ru-RU"/>
        </w:rPr>
        <w:t>21,8</w:t>
      </w:r>
      <w:r w:rsidR="00384896" w:rsidRPr="000E4685">
        <w:rPr>
          <w:sz w:val="28"/>
          <w:szCs w:val="28"/>
          <w:lang w:eastAsia="ru-RU"/>
        </w:rPr>
        <w:t xml:space="preserve"> </w:t>
      </w:r>
      <w:r w:rsidRPr="000E4685">
        <w:rPr>
          <w:sz w:val="28"/>
          <w:szCs w:val="28"/>
          <w:lang w:eastAsia="ru-RU"/>
        </w:rPr>
        <w:t>тыс. тонн</w:t>
      </w:r>
      <w:r w:rsidR="00384896" w:rsidRPr="000E4685">
        <w:rPr>
          <w:sz w:val="28"/>
          <w:szCs w:val="28"/>
          <w:lang w:eastAsia="ru-RU"/>
        </w:rPr>
        <w:t xml:space="preserve"> со </w:t>
      </w:r>
      <w:r w:rsidR="00384896" w:rsidRPr="000E4685">
        <w:rPr>
          <w:b/>
          <w:sz w:val="28"/>
          <w:szCs w:val="28"/>
          <w:lang w:eastAsia="ru-RU"/>
        </w:rPr>
        <w:t>снижением</w:t>
      </w:r>
      <w:r w:rsidR="00384896" w:rsidRPr="000E4685">
        <w:rPr>
          <w:sz w:val="28"/>
          <w:szCs w:val="28"/>
          <w:lang w:eastAsia="ru-RU"/>
        </w:rPr>
        <w:t xml:space="preserve"> на </w:t>
      </w:r>
      <w:r w:rsidR="00F6691F" w:rsidRPr="000E4685">
        <w:rPr>
          <w:b/>
          <w:sz w:val="28"/>
          <w:szCs w:val="28"/>
          <w:lang w:eastAsia="ru-RU"/>
        </w:rPr>
        <w:t>6,3</w:t>
      </w:r>
      <w:r w:rsidRPr="000E4685">
        <w:rPr>
          <w:sz w:val="28"/>
          <w:szCs w:val="28"/>
          <w:lang w:eastAsia="ru-RU"/>
        </w:rPr>
        <w:t xml:space="preserve"> процента к уровню прошлого года </w:t>
      </w:r>
      <w:r w:rsidRPr="000E4685">
        <w:rPr>
          <w:i/>
          <w:sz w:val="24"/>
          <w:szCs w:val="28"/>
          <w:lang w:eastAsia="ru-RU"/>
        </w:rPr>
        <w:t>(в 202</w:t>
      </w:r>
      <w:r w:rsidR="00384896" w:rsidRPr="000E4685">
        <w:rPr>
          <w:i/>
          <w:sz w:val="24"/>
          <w:szCs w:val="28"/>
          <w:lang w:eastAsia="ru-RU"/>
        </w:rPr>
        <w:t>2</w:t>
      </w:r>
      <w:r w:rsidRPr="000E4685">
        <w:rPr>
          <w:i/>
          <w:sz w:val="24"/>
          <w:szCs w:val="28"/>
          <w:lang w:eastAsia="ru-RU"/>
        </w:rPr>
        <w:t xml:space="preserve"> г. – 2</w:t>
      </w:r>
      <w:r w:rsidR="00F6691F" w:rsidRPr="000E4685">
        <w:rPr>
          <w:i/>
          <w:sz w:val="24"/>
          <w:szCs w:val="28"/>
          <w:lang w:eastAsia="ru-RU"/>
        </w:rPr>
        <w:t>3,3</w:t>
      </w:r>
      <w:r w:rsidRPr="000E4685">
        <w:rPr>
          <w:i/>
          <w:sz w:val="24"/>
          <w:szCs w:val="28"/>
          <w:lang w:eastAsia="ru-RU"/>
        </w:rPr>
        <w:t xml:space="preserve"> тыс. тонн)</w:t>
      </w:r>
      <w:r w:rsidR="000E4685" w:rsidRPr="000E4685">
        <w:rPr>
          <w:sz w:val="28"/>
          <w:szCs w:val="28"/>
          <w:lang w:eastAsia="ru-RU"/>
        </w:rPr>
        <w:t>.</w:t>
      </w:r>
    </w:p>
    <w:p w:rsidR="000E4685" w:rsidRPr="0087632F" w:rsidRDefault="000E4685" w:rsidP="00FA42C8">
      <w:pPr>
        <w:ind w:firstLine="568"/>
        <w:jc w:val="both"/>
        <w:rPr>
          <w:sz w:val="28"/>
          <w:szCs w:val="28"/>
        </w:rPr>
      </w:pPr>
      <w:r w:rsidRPr="00E6540C">
        <w:rPr>
          <w:sz w:val="28"/>
          <w:szCs w:val="28"/>
        </w:rPr>
        <w:t xml:space="preserve">В республике имеются 8 убойных цехов, в том числе передвижной убойный цех </w:t>
      </w:r>
      <w:r w:rsidRPr="00E6540C">
        <w:rPr>
          <w:i/>
          <w:sz w:val="24"/>
          <w:szCs w:val="28"/>
        </w:rPr>
        <w:t>(с 2022 г.)</w:t>
      </w:r>
      <w:r w:rsidRPr="00E6540C">
        <w:rPr>
          <w:sz w:val="28"/>
          <w:szCs w:val="28"/>
        </w:rPr>
        <w:t xml:space="preserve">. За отчетный год было открыто 2 цеха </w:t>
      </w:r>
      <w:r w:rsidRPr="00E6540C">
        <w:rPr>
          <w:rFonts w:eastAsia="Calibri"/>
          <w:spacing w:val="2"/>
          <w:sz w:val="28"/>
          <w:szCs w:val="28"/>
          <w:shd w:val="clear" w:color="auto" w:fill="FFFFFF"/>
        </w:rPr>
        <w:t xml:space="preserve">в </w:t>
      </w:r>
      <w:proofErr w:type="spellStart"/>
      <w:r w:rsidRPr="00E6540C">
        <w:rPr>
          <w:rFonts w:eastAsia="Calibri"/>
          <w:spacing w:val="2"/>
          <w:sz w:val="28"/>
          <w:szCs w:val="28"/>
          <w:shd w:val="clear" w:color="auto" w:fill="FFFFFF"/>
        </w:rPr>
        <w:t>Улуг-Хемском</w:t>
      </w:r>
      <w:proofErr w:type="spellEnd"/>
      <w:r w:rsidRPr="00E6540C">
        <w:rPr>
          <w:rFonts w:eastAsia="Calibri"/>
          <w:spacing w:val="2"/>
          <w:sz w:val="28"/>
          <w:szCs w:val="28"/>
          <w:shd w:val="clear" w:color="auto" w:fill="FFFFFF"/>
        </w:rPr>
        <w:t xml:space="preserve"> </w:t>
      </w:r>
      <w:r w:rsidRPr="00E6540C">
        <w:rPr>
          <w:rFonts w:eastAsia="Calibri"/>
          <w:i/>
          <w:spacing w:val="2"/>
          <w:sz w:val="24"/>
          <w:szCs w:val="28"/>
          <w:shd w:val="clear" w:color="auto" w:fill="FFFFFF"/>
        </w:rPr>
        <w:t>(</w:t>
      </w:r>
      <w:proofErr w:type="spellStart"/>
      <w:r w:rsidRPr="00E6540C">
        <w:rPr>
          <w:rFonts w:eastAsia="Calibri"/>
          <w:i/>
          <w:spacing w:val="2"/>
          <w:sz w:val="24"/>
          <w:szCs w:val="28"/>
          <w:shd w:val="clear" w:color="auto" w:fill="FFFFFF"/>
        </w:rPr>
        <w:t>Монгуш</w:t>
      </w:r>
      <w:proofErr w:type="spellEnd"/>
      <w:r w:rsidRPr="00E6540C">
        <w:rPr>
          <w:rFonts w:eastAsia="Calibri"/>
          <w:i/>
          <w:spacing w:val="2"/>
          <w:sz w:val="24"/>
          <w:szCs w:val="28"/>
          <w:shd w:val="clear" w:color="auto" w:fill="FFFFFF"/>
        </w:rPr>
        <w:t xml:space="preserve"> О.А.)</w:t>
      </w:r>
      <w:r w:rsidRPr="00E6540C">
        <w:rPr>
          <w:rFonts w:eastAsia="Calibri"/>
          <w:spacing w:val="2"/>
          <w:sz w:val="28"/>
          <w:szCs w:val="28"/>
          <w:shd w:val="clear" w:color="auto" w:fill="FFFFFF"/>
        </w:rPr>
        <w:t xml:space="preserve"> и Бай-</w:t>
      </w:r>
      <w:proofErr w:type="spellStart"/>
      <w:r w:rsidRPr="00E6540C">
        <w:rPr>
          <w:rFonts w:eastAsia="Calibri"/>
          <w:spacing w:val="2"/>
          <w:sz w:val="28"/>
          <w:szCs w:val="28"/>
          <w:shd w:val="clear" w:color="auto" w:fill="FFFFFF"/>
        </w:rPr>
        <w:t>Тайгинском</w:t>
      </w:r>
      <w:proofErr w:type="spellEnd"/>
      <w:r w:rsidRPr="00E6540C">
        <w:rPr>
          <w:rFonts w:eastAsia="Calibri"/>
          <w:spacing w:val="2"/>
          <w:sz w:val="28"/>
          <w:szCs w:val="28"/>
          <w:shd w:val="clear" w:color="auto" w:fill="FFFFFF"/>
        </w:rPr>
        <w:t xml:space="preserve"> </w:t>
      </w:r>
      <w:r w:rsidRPr="00E6540C">
        <w:rPr>
          <w:rFonts w:eastAsia="Calibri"/>
          <w:i/>
          <w:spacing w:val="2"/>
          <w:sz w:val="24"/>
          <w:szCs w:val="28"/>
          <w:shd w:val="clear" w:color="auto" w:fill="FFFFFF"/>
        </w:rPr>
        <w:t>(</w:t>
      </w:r>
      <w:proofErr w:type="spellStart"/>
      <w:r w:rsidRPr="00E6540C">
        <w:rPr>
          <w:rFonts w:eastAsia="Calibri"/>
          <w:i/>
          <w:spacing w:val="2"/>
          <w:sz w:val="24"/>
          <w:szCs w:val="28"/>
          <w:shd w:val="clear" w:color="auto" w:fill="FFFFFF"/>
        </w:rPr>
        <w:t>Баавыл</w:t>
      </w:r>
      <w:proofErr w:type="spellEnd"/>
      <w:r w:rsidRPr="00E6540C">
        <w:rPr>
          <w:rFonts w:eastAsia="Calibri"/>
          <w:i/>
          <w:spacing w:val="2"/>
          <w:sz w:val="24"/>
          <w:szCs w:val="28"/>
          <w:shd w:val="clear" w:color="auto" w:fill="FFFFFF"/>
        </w:rPr>
        <w:t xml:space="preserve"> Н.В.)</w:t>
      </w:r>
      <w:r w:rsidRPr="00E6540C">
        <w:rPr>
          <w:rFonts w:eastAsia="Calibri"/>
          <w:spacing w:val="2"/>
          <w:sz w:val="24"/>
          <w:szCs w:val="28"/>
          <w:shd w:val="clear" w:color="auto" w:fill="FFFFFF"/>
        </w:rPr>
        <w:t xml:space="preserve"> </w:t>
      </w:r>
      <w:proofErr w:type="spellStart"/>
      <w:r w:rsidRPr="00E6540C">
        <w:rPr>
          <w:rFonts w:eastAsia="Calibri"/>
          <w:spacing w:val="2"/>
          <w:sz w:val="28"/>
          <w:szCs w:val="28"/>
          <w:shd w:val="clear" w:color="auto" w:fill="FFFFFF"/>
        </w:rPr>
        <w:t>кожуунах</w:t>
      </w:r>
      <w:proofErr w:type="spellEnd"/>
      <w:r w:rsidRPr="00E6540C">
        <w:rPr>
          <w:rFonts w:eastAsia="Calibri"/>
          <w:spacing w:val="2"/>
          <w:sz w:val="28"/>
          <w:szCs w:val="28"/>
          <w:shd w:val="clear" w:color="auto" w:fill="FFFFFF"/>
        </w:rPr>
        <w:t xml:space="preserve">, </w:t>
      </w:r>
      <w:r w:rsidR="006B039E" w:rsidRPr="00E6540C">
        <w:rPr>
          <w:rFonts w:eastAsia="Calibri"/>
          <w:spacing w:val="2"/>
          <w:sz w:val="28"/>
          <w:szCs w:val="28"/>
          <w:shd w:val="clear" w:color="auto" w:fill="FFFFFF"/>
        </w:rPr>
        <w:t>однако</w:t>
      </w:r>
      <w:r w:rsidRPr="00E6540C">
        <w:rPr>
          <w:rFonts w:eastAsia="Calibri"/>
          <w:spacing w:val="2"/>
          <w:sz w:val="28"/>
          <w:szCs w:val="28"/>
          <w:shd w:val="clear" w:color="auto" w:fill="FFFFFF"/>
        </w:rPr>
        <w:t xml:space="preserve"> закрыт цех </w:t>
      </w:r>
      <w:proofErr w:type="spellStart"/>
      <w:r w:rsidR="00272758" w:rsidRPr="00E6540C">
        <w:rPr>
          <w:sz w:val="28"/>
          <w:szCs w:val="28"/>
        </w:rPr>
        <w:t>СПоК</w:t>
      </w:r>
      <w:proofErr w:type="spellEnd"/>
      <w:r w:rsidR="00272758" w:rsidRPr="00E6540C">
        <w:rPr>
          <w:sz w:val="28"/>
          <w:szCs w:val="28"/>
        </w:rPr>
        <w:t xml:space="preserve"> «</w:t>
      </w:r>
      <w:r w:rsidR="00272758" w:rsidRPr="0087632F">
        <w:rPr>
          <w:sz w:val="28"/>
          <w:szCs w:val="28"/>
        </w:rPr>
        <w:t xml:space="preserve">Дружба» в </w:t>
      </w:r>
      <w:proofErr w:type="spellStart"/>
      <w:r w:rsidR="00272758" w:rsidRPr="0087632F">
        <w:rPr>
          <w:sz w:val="28"/>
          <w:szCs w:val="28"/>
        </w:rPr>
        <w:t>Дзун-Хемчикском</w:t>
      </w:r>
      <w:proofErr w:type="spellEnd"/>
      <w:r w:rsidR="00272758" w:rsidRPr="0087632F">
        <w:rPr>
          <w:sz w:val="28"/>
          <w:szCs w:val="28"/>
        </w:rPr>
        <w:t xml:space="preserve"> </w:t>
      </w:r>
      <w:proofErr w:type="spellStart"/>
      <w:r w:rsidR="00272758" w:rsidRPr="0087632F">
        <w:rPr>
          <w:sz w:val="28"/>
          <w:szCs w:val="28"/>
        </w:rPr>
        <w:t>кожууне</w:t>
      </w:r>
      <w:proofErr w:type="spellEnd"/>
      <w:r w:rsidR="006B039E" w:rsidRPr="0087632F">
        <w:rPr>
          <w:sz w:val="28"/>
          <w:szCs w:val="28"/>
        </w:rPr>
        <w:t>.</w:t>
      </w:r>
    </w:p>
    <w:p w:rsidR="00E6540C" w:rsidRPr="0087632F" w:rsidRDefault="008742F3" w:rsidP="00FA42C8">
      <w:pPr>
        <w:ind w:firstLine="568"/>
        <w:jc w:val="both"/>
        <w:rPr>
          <w:sz w:val="28"/>
          <w:szCs w:val="28"/>
          <w:highlight w:val="yellow"/>
        </w:rPr>
      </w:pPr>
      <w:r w:rsidRPr="0087632F">
        <w:rPr>
          <w:sz w:val="28"/>
          <w:szCs w:val="28"/>
        </w:rPr>
        <w:t>На уровне 2023 г. осталось производство колбасных изделий</w:t>
      </w:r>
      <w:r w:rsidR="00176332" w:rsidRPr="0087632F">
        <w:rPr>
          <w:sz w:val="28"/>
          <w:szCs w:val="28"/>
        </w:rPr>
        <w:t xml:space="preserve"> – 281,6 тонн или 99,3 % к 2024 г. На территории г. Кызыла производством занимаются ИП </w:t>
      </w:r>
      <w:proofErr w:type="spellStart"/>
      <w:r w:rsidR="00176332" w:rsidRPr="0087632F">
        <w:rPr>
          <w:sz w:val="28"/>
          <w:szCs w:val="28"/>
        </w:rPr>
        <w:t>Нанеташвили</w:t>
      </w:r>
      <w:proofErr w:type="spellEnd"/>
      <w:r w:rsidR="00176332" w:rsidRPr="0087632F">
        <w:rPr>
          <w:sz w:val="28"/>
          <w:szCs w:val="28"/>
        </w:rPr>
        <w:t xml:space="preserve"> </w:t>
      </w:r>
      <w:r w:rsidR="0087632F">
        <w:rPr>
          <w:sz w:val="28"/>
          <w:szCs w:val="28"/>
        </w:rPr>
        <w:t>Я.А.</w:t>
      </w:r>
      <w:r w:rsidR="0087632F" w:rsidRPr="0087632F">
        <w:rPr>
          <w:sz w:val="28"/>
          <w:szCs w:val="28"/>
        </w:rPr>
        <w:t xml:space="preserve"> и ИП </w:t>
      </w:r>
      <w:proofErr w:type="spellStart"/>
      <w:r w:rsidR="0087632F" w:rsidRPr="0087632F">
        <w:rPr>
          <w:sz w:val="28"/>
          <w:szCs w:val="28"/>
        </w:rPr>
        <w:t>Шогжал</w:t>
      </w:r>
      <w:proofErr w:type="spellEnd"/>
      <w:r w:rsidR="0087632F" w:rsidRPr="0087632F">
        <w:rPr>
          <w:sz w:val="28"/>
          <w:szCs w:val="28"/>
        </w:rPr>
        <w:t xml:space="preserve"> </w:t>
      </w:r>
      <w:r w:rsidR="0087632F">
        <w:rPr>
          <w:sz w:val="28"/>
          <w:szCs w:val="28"/>
        </w:rPr>
        <w:t>М.М</w:t>
      </w:r>
      <w:r w:rsidR="0087632F" w:rsidRPr="0087632F">
        <w:rPr>
          <w:sz w:val="28"/>
          <w:szCs w:val="28"/>
        </w:rPr>
        <w:t>.</w:t>
      </w:r>
    </w:p>
    <w:p w:rsidR="0087632F" w:rsidRPr="00712CD6" w:rsidRDefault="0087632F" w:rsidP="0087632F">
      <w:pPr>
        <w:ind w:firstLine="568"/>
        <w:jc w:val="both"/>
        <w:rPr>
          <w:color w:val="000000" w:themeColor="text1"/>
          <w:sz w:val="28"/>
          <w:szCs w:val="28"/>
        </w:rPr>
      </w:pPr>
      <w:r w:rsidRPr="0087632F">
        <w:rPr>
          <w:sz w:val="28"/>
          <w:szCs w:val="28"/>
        </w:rPr>
        <w:t xml:space="preserve">Также в 2025 г. ожидается завершение двух проектов, поддержанных в </w:t>
      </w:r>
      <w:r w:rsidRPr="00712CD6">
        <w:rPr>
          <w:color w:val="000000" w:themeColor="text1"/>
          <w:sz w:val="28"/>
          <w:szCs w:val="28"/>
        </w:rPr>
        <w:t xml:space="preserve">рамках </w:t>
      </w:r>
      <w:r>
        <w:rPr>
          <w:color w:val="000000" w:themeColor="text1"/>
          <w:sz w:val="28"/>
          <w:szCs w:val="28"/>
        </w:rPr>
        <w:t>Индивидуальной программы развития в сфере агропромышленного комплекса</w:t>
      </w:r>
      <w:r w:rsidRPr="00712CD6">
        <w:rPr>
          <w:color w:val="000000" w:themeColor="text1"/>
          <w:sz w:val="28"/>
          <w:szCs w:val="28"/>
        </w:rPr>
        <w:t xml:space="preserve">: </w:t>
      </w:r>
    </w:p>
    <w:p w:rsidR="0087632F" w:rsidRPr="00712CD6" w:rsidRDefault="0087632F" w:rsidP="0087632F">
      <w:pPr>
        <w:ind w:firstLine="568"/>
        <w:jc w:val="both"/>
        <w:rPr>
          <w:color w:val="000000" w:themeColor="text1"/>
          <w:sz w:val="28"/>
          <w:szCs w:val="28"/>
        </w:rPr>
      </w:pPr>
      <w:r>
        <w:rPr>
          <w:color w:val="000000" w:themeColor="text1"/>
          <w:sz w:val="28"/>
          <w:szCs w:val="28"/>
        </w:rPr>
        <w:t xml:space="preserve">- </w:t>
      </w:r>
      <w:r w:rsidR="003E7A9B">
        <w:rPr>
          <w:color w:val="000000" w:themeColor="text1"/>
          <w:sz w:val="28"/>
          <w:szCs w:val="28"/>
        </w:rPr>
        <w:t>расширение</w:t>
      </w:r>
      <w:r w:rsidRPr="00712CD6">
        <w:rPr>
          <w:color w:val="000000" w:themeColor="text1"/>
          <w:sz w:val="28"/>
          <w:szCs w:val="28"/>
        </w:rPr>
        <w:t xml:space="preserve"> цеха по производству колбасных изделий и мясных консервов в с. </w:t>
      </w:r>
      <w:proofErr w:type="spellStart"/>
      <w:r w:rsidRPr="00712CD6">
        <w:rPr>
          <w:color w:val="000000" w:themeColor="text1"/>
          <w:sz w:val="28"/>
          <w:szCs w:val="28"/>
        </w:rPr>
        <w:t>Сукпак</w:t>
      </w:r>
      <w:proofErr w:type="spellEnd"/>
      <w:r w:rsidRPr="00712CD6">
        <w:rPr>
          <w:color w:val="000000" w:themeColor="text1"/>
          <w:sz w:val="28"/>
          <w:szCs w:val="28"/>
        </w:rPr>
        <w:t xml:space="preserve"> ИП Ширин О.К., всего в 2024 году объем</w:t>
      </w:r>
      <w:r>
        <w:rPr>
          <w:color w:val="000000" w:themeColor="text1"/>
          <w:sz w:val="28"/>
          <w:szCs w:val="28"/>
        </w:rPr>
        <w:t xml:space="preserve"> производства колбасных изделий ИП Ширин О.К. составил 70 тонн, полуфабрикатов мясных 120 тонн и 10 тыс. </w:t>
      </w:r>
      <w:proofErr w:type="spellStart"/>
      <w:r>
        <w:rPr>
          <w:color w:val="000000" w:themeColor="text1"/>
          <w:sz w:val="28"/>
          <w:szCs w:val="28"/>
        </w:rPr>
        <w:t>усл</w:t>
      </w:r>
      <w:proofErr w:type="spellEnd"/>
      <w:r>
        <w:rPr>
          <w:color w:val="000000" w:themeColor="text1"/>
          <w:sz w:val="28"/>
          <w:szCs w:val="28"/>
        </w:rPr>
        <w:t xml:space="preserve">. банок мясных консервов. </w:t>
      </w:r>
    </w:p>
    <w:p w:rsidR="0087632F" w:rsidRPr="0087632F" w:rsidRDefault="0087632F" w:rsidP="0087632F">
      <w:pPr>
        <w:ind w:firstLine="568"/>
        <w:jc w:val="both"/>
        <w:rPr>
          <w:sz w:val="28"/>
          <w:szCs w:val="28"/>
        </w:rPr>
      </w:pPr>
      <w:r>
        <w:rPr>
          <w:color w:val="000000" w:themeColor="text1"/>
          <w:sz w:val="28"/>
          <w:szCs w:val="28"/>
        </w:rPr>
        <w:t xml:space="preserve">- </w:t>
      </w:r>
      <w:r w:rsidR="003E7A9B">
        <w:rPr>
          <w:color w:val="000000" w:themeColor="text1"/>
          <w:sz w:val="28"/>
          <w:szCs w:val="28"/>
        </w:rPr>
        <w:t>предприятия</w:t>
      </w:r>
      <w:r w:rsidRPr="00712CD6">
        <w:rPr>
          <w:color w:val="000000" w:themeColor="text1"/>
          <w:sz w:val="28"/>
          <w:szCs w:val="28"/>
        </w:rPr>
        <w:t xml:space="preserve"> по убою скота, пер</w:t>
      </w:r>
      <w:r w:rsidR="003E7A9B">
        <w:rPr>
          <w:color w:val="000000" w:themeColor="text1"/>
          <w:sz w:val="28"/>
          <w:szCs w:val="28"/>
        </w:rPr>
        <w:t>еработке и консервированию мяса</w:t>
      </w:r>
      <w:r w:rsidRPr="00712CD6">
        <w:rPr>
          <w:color w:val="000000" w:themeColor="text1"/>
          <w:sz w:val="28"/>
          <w:szCs w:val="28"/>
        </w:rPr>
        <w:t xml:space="preserve"> в </w:t>
      </w:r>
      <w:proofErr w:type="spellStart"/>
      <w:r w:rsidRPr="00712CD6">
        <w:rPr>
          <w:color w:val="000000" w:themeColor="text1"/>
          <w:sz w:val="28"/>
          <w:szCs w:val="28"/>
        </w:rPr>
        <w:t>пгт</w:t>
      </w:r>
      <w:proofErr w:type="spellEnd"/>
      <w:r w:rsidRPr="00712CD6">
        <w:rPr>
          <w:color w:val="000000" w:themeColor="text1"/>
          <w:sz w:val="28"/>
          <w:szCs w:val="28"/>
        </w:rPr>
        <w:t xml:space="preserve">. </w:t>
      </w:r>
      <w:proofErr w:type="spellStart"/>
      <w:r w:rsidRPr="00712CD6">
        <w:rPr>
          <w:color w:val="000000" w:themeColor="text1"/>
          <w:sz w:val="28"/>
          <w:szCs w:val="28"/>
        </w:rPr>
        <w:t>Каа-</w:t>
      </w:r>
      <w:r w:rsidRPr="005A6478">
        <w:rPr>
          <w:color w:val="000000" w:themeColor="text1"/>
          <w:sz w:val="28"/>
          <w:szCs w:val="28"/>
        </w:rPr>
        <w:t>Хем</w:t>
      </w:r>
      <w:proofErr w:type="spellEnd"/>
      <w:r w:rsidRPr="005A6478">
        <w:rPr>
          <w:color w:val="000000" w:themeColor="text1"/>
          <w:sz w:val="28"/>
          <w:szCs w:val="28"/>
        </w:rPr>
        <w:t xml:space="preserve"> ИП </w:t>
      </w:r>
      <w:proofErr w:type="spellStart"/>
      <w:r w:rsidRPr="005A6478">
        <w:rPr>
          <w:color w:val="000000" w:themeColor="text1"/>
          <w:sz w:val="28"/>
          <w:szCs w:val="28"/>
        </w:rPr>
        <w:t>Ендана</w:t>
      </w:r>
      <w:proofErr w:type="spellEnd"/>
      <w:r w:rsidRPr="005A6478">
        <w:rPr>
          <w:color w:val="000000" w:themeColor="text1"/>
          <w:sz w:val="28"/>
          <w:szCs w:val="28"/>
        </w:rPr>
        <w:t xml:space="preserve"> В.И., сумма субсидии 100,5 </w:t>
      </w:r>
      <w:r w:rsidR="00BC03B2">
        <w:rPr>
          <w:color w:val="000000" w:themeColor="text1"/>
          <w:sz w:val="28"/>
          <w:szCs w:val="28"/>
        </w:rPr>
        <w:t>млн</w:t>
      </w:r>
      <w:r w:rsidRPr="005A6478">
        <w:rPr>
          <w:color w:val="000000" w:themeColor="text1"/>
          <w:sz w:val="28"/>
          <w:szCs w:val="28"/>
        </w:rPr>
        <w:t xml:space="preserve"> руб. с мощностью 15 </w:t>
      </w:r>
      <w:r w:rsidRPr="0087632F">
        <w:rPr>
          <w:sz w:val="28"/>
          <w:szCs w:val="28"/>
        </w:rPr>
        <w:t xml:space="preserve">голов КРС и 150 голов МРС.   </w:t>
      </w:r>
    </w:p>
    <w:p w:rsidR="00924D86" w:rsidRPr="0087632F" w:rsidRDefault="0087632F" w:rsidP="00FA42C8">
      <w:pPr>
        <w:ind w:firstLine="568"/>
        <w:jc w:val="both"/>
        <w:rPr>
          <w:sz w:val="28"/>
          <w:szCs w:val="28"/>
        </w:rPr>
      </w:pPr>
      <w:r w:rsidRPr="0087632F">
        <w:rPr>
          <w:sz w:val="28"/>
          <w:szCs w:val="28"/>
        </w:rPr>
        <w:t>Также в</w:t>
      </w:r>
      <w:r w:rsidR="00924D86" w:rsidRPr="0087632F">
        <w:rPr>
          <w:sz w:val="28"/>
          <w:szCs w:val="28"/>
        </w:rPr>
        <w:t xml:space="preserve"> 2023 году за счет финансовой поддержки, оказанной в рамках</w:t>
      </w:r>
      <w:r w:rsidR="00924D86" w:rsidRPr="0087632F">
        <w:rPr>
          <w:rFonts w:eastAsia="Calibri"/>
          <w:sz w:val="28"/>
          <w:szCs w:val="28"/>
        </w:rPr>
        <w:t xml:space="preserve"> Индивидуальной программы социально-экономического развития Республики Тыва,</w:t>
      </w:r>
      <w:r w:rsidR="00924D86" w:rsidRPr="0087632F">
        <w:rPr>
          <w:sz w:val="28"/>
          <w:szCs w:val="28"/>
        </w:rPr>
        <w:t xml:space="preserve"> открылся комбинат по переработке и консервированию мяса сельскохозяйственным производственным кооперативом «</w:t>
      </w:r>
      <w:proofErr w:type="spellStart"/>
      <w:r w:rsidR="00924D86" w:rsidRPr="0087632F">
        <w:rPr>
          <w:sz w:val="28"/>
          <w:szCs w:val="28"/>
        </w:rPr>
        <w:t>Белдир</w:t>
      </w:r>
      <w:proofErr w:type="spellEnd"/>
      <w:r w:rsidR="00924D86" w:rsidRPr="0087632F">
        <w:rPr>
          <w:sz w:val="28"/>
          <w:szCs w:val="28"/>
        </w:rPr>
        <w:t>» Тес-</w:t>
      </w:r>
      <w:proofErr w:type="spellStart"/>
      <w:r w:rsidR="00924D86" w:rsidRPr="0087632F">
        <w:rPr>
          <w:sz w:val="28"/>
          <w:szCs w:val="28"/>
        </w:rPr>
        <w:t>Хемского</w:t>
      </w:r>
      <w:proofErr w:type="spellEnd"/>
      <w:r w:rsidR="00924D86" w:rsidRPr="0087632F">
        <w:rPr>
          <w:sz w:val="28"/>
          <w:szCs w:val="28"/>
        </w:rPr>
        <w:t xml:space="preserve"> </w:t>
      </w:r>
      <w:proofErr w:type="spellStart"/>
      <w:r w:rsidR="00924D86" w:rsidRPr="0087632F">
        <w:rPr>
          <w:sz w:val="28"/>
          <w:szCs w:val="28"/>
        </w:rPr>
        <w:t>кожууна</w:t>
      </w:r>
      <w:proofErr w:type="spellEnd"/>
      <w:r w:rsidR="00924D86" w:rsidRPr="0087632F">
        <w:rPr>
          <w:sz w:val="28"/>
          <w:szCs w:val="28"/>
        </w:rPr>
        <w:t xml:space="preserve">.  </w:t>
      </w:r>
      <w:r w:rsidRPr="0087632F">
        <w:rPr>
          <w:sz w:val="28"/>
          <w:szCs w:val="28"/>
        </w:rPr>
        <w:t xml:space="preserve">Всего в 2024 году комбинатом произведено 6,29 тыс. тонн </w:t>
      </w:r>
      <w:r w:rsidRPr="0087632F">
        <w:rPr>
          <w:sz w:val="28"/>
          <w:szCs w:val="28"/>
        </w:rPr>
        <w:lastRenderedPageBreak/>
        <w:t xml:space="preserve">колбасных изделий, 3,38 млн </w:t>
      </w:r>
      <w:proofErr w:type="spellStart"/>
      <w:r w:rsidRPr="0087632F">
        <w:rPr>
          <w:sz w:val="28"/>
          <w:szCs w:val="28"/>
        </w:rPr>
        <w:t>усл</w:t>
      </w:r>
      <w:proofErr w:type="spellEnd"/>
      <w:r w:rsidRPr="0087632F">
        <w:rPr>
          <w:sz w:val="28"/>
          <w:szCs w:val="28"/>
        </w:rPr>
        <w:t>. банок мясных консервов и 772 тонн мясных полуфабрикатов.</w:t>
      </w:r>
    </w:p>
    <w:p w:rsidR="008D22E4" w:rsidRDefault="00914DF0" w:rsidP="008D22E4">
      <w:pPr>
        <w:shd w:val="clear" w:color="auto" w:fill="FFFFFF"/>
        <w:ind w:firstLine="568"/>
        <w:jc w:val="both"/>
        <w:rPr>
          <w:sz w:val="28"/>
          <w:szCs w:val="28"/>
          <w:lang w:eastAsia="ru-RU"/>
        </w:rPr>
      </w:pPr>
      <w:r>
        <w:rPr>
          <w:sz w:val="28"/>
          <w:szCs w:val="28"/>
          <w:lang w:eastAsia="ru-RU"/>
        </w:rPr>
        <w:t>П</w:t>
      </w:r>
      <w:r w:rsidRPr="00914DF0">
        <w:rPr>
          <w:sz w:val="28"/>
          <w:szCs w:val="28"/>
          <w:lang w:eastAsia="ru-RU"/>
        </w:rPr>
        <w:t>о предварительным данным, объём производства молока в 2024 году составил 64,2 тысячи тонн, что соответствует уровню 2023 года</w:t>
      </w:r>
      <w:r>
        <w:rPr>
          <w:sz w:val="28"/>
          <w:szCs w:val="28"/>
          <w:lang w:eastAsia="ru-RU"/>
        </w:rPr>
        <w:t xml:space="preserve"> </w:t>
      </w:r>
      <w:r w:rsidRPr="00914DF0">
        <w:rPr>
          <w:i/>
          <w:sz w:val="24"/>
          <w:szCs w:val="28"/>
          <w:lang w:eastAsia="ru-RU"/>
        </w:rPr>
        <w:t>(+0,6 %)</w:t>
      </w:r>
      <w:r w:rsidRPr="00914DF0">
        <w:rPr>
          <w:sz w:val="28"/>
          <w:szCs w:val="28"/>
          <w:lang w:eastAsia="ru-RU"/>
        </w:rPr>
        <w:t>.</w:t>
      </w:r>
      <w:r w:rsidR="00F22498">
        <w:rPr>
          <w:sz w:val="28"/>
          <w:szCs w:val="28"/>
          <w:lang w:eastAsia="ru-RU"/>
        </w:rPr>
        <w:t xml:space="preserve"> </w:t>
      </w:r>
      <w:r w:rsidR="00633655">
        <w:rPr>
          <w:sz w:val="28"/>
          <w:szCs w:val="28"/>
          <w:lang w:eastAsia="ru-RU"/>
        </w:rPr>
        <w:t>Наибольший рост отмечен в сельскохозяйственных организациях на 38,0 %, однако их удельная доля в производстве составляет всего 3,9 %.</w:t>
      </w:r>
    </w:p>
    <w:p w:rsidR="008D22E4" w:rsidRPr="008D22E4" w:rsidRDefault="008D22E4" w:rsidP="008D22E4">
      <w:pPr>
        <w:shd w:val="clear" w:color="auto" w:fill="FFFFFF"/>
        <w:ind w:firstLine="568"/>
        <w:jc w:val="both"/>
        <w:rPr>
          <w:sz w:val="28"/>
          <w:szCs w:val="28"/>
          <w:lang w:eastAsia="ru-RU"/>
        </w:rPr>
      </w:pPr>
      <w:r w:rsidRPr="002C50A7">
        <w:rPr>
          <w:rFonts w:eastAsia="Calibri"/>
          <w:spacing w:val="2"/>
          <w:sz w:val="28"/>
          <w:szCs w:val="28"/>
          <w:shd w:val="clear" w:color="auto" w:fill="FFFFFF"/>
        </w:rPr>
        <w:t xml:space="preserve">Ведущая роль в производстве молочной продукции сохраняется за следующими производствами: ИП ГКФХ </w:t>
      </w:r>
      <w:proofErr w:type="spellStart"/>
      <w:r w:rsidRPr="002C50A7">
        <w:rPr>
          <w:rFonts w:eastAsia="Calibri"/>
          <w:spacing w:val="2"/>
          <w:sz w:val="28"/>
          <w:szCs w:val="28"/>
          <w:shd w:val="clear" w:color="auto" w:fill="FFFFFF"/>
        </w:rPr>
        <w:t>Оюн</w:t>
      </w:r>
      <w:proofErr w:type="spellEnd"/>
      <w:r w:rsidRPr="002C50A7">
        <w:rPr>
          <w:rFonts w:eastAsia="Calibri"/>
          <w:spacing w:val="2"/>
          <w:sz w:val="28"/>
          <w:szCs w:val="28"/>
          <w:shd w:val="clear" w:color="auto" w:fill="FFFFFF"/>
        </w:rPr>
        <w:t xml:space="preserve"> Ч.Х-Д, СПК «</w:t>
      </w:r>
      <w:proofErr w:type="spellStart"/>
      <w:r w:rsidRPr="002C50A7">
        <w:rPr>
          <w:rFonts w:eastAsia="Calibri"/>
          <w:spacing w:val="2"/>
          <w:sz w:val="28"/>
          <w:szCs w:val="28"/>
          <w:shd w:val="clear" w:color="auto" w:fill="FFFFFF"/>
        </w:rPr>
        <w:t>Хунду</w:t>
      </w:r>
      <w:proofErr w:type="spellEnd"/>
      <w:r w:rsidRPr="002C50A7">
        <w:rPr>
          <w:rFonts w:eastAsia="Calibri"/>
          <w:spacing w:val="2"/>
          <w:sz w:val="28"/>
          <w:szCs w:val="28"/>
          <w:shd w:val="clear" w:color="auto" w:fill="FFFFFF"/>
        </w:rPr>
        <w:t xml:space="preserve">», ИП </w:t>
      </w:r>
      <w:proofErr w:type="spellStart"/>
      <w:r w:rsidRPr="002C50A7">
        <w:rPr>
          <w:rFonts w:eastAsia="Calibri"/>
          <w:spacing w:val="2"/>
          <w:sz w:val="28"/>
          <w:szCs w:val="28"/>
          <w:shd w:val="clear" w:color="auto" w:fill="FFFFFF"/>
        </w:rPr>
        <w:t>Лойгу</w:t>
      </w:r>
      <w:proofErr w:type="spellEnd"/>
      <w:r w:rsidRPr="002C50A7">
        <w:rPr>
          <w:rFonts w:eastAsia="Calibri"/>
          <w:spacing w:val="2"/>
          <w:sz w:val="28"/>
          <w:szCs w:val="28"/>
          <w:shd w:val="clear" w:color="auto" w:fill="FFFFFF"/>
        </w:rPr>
        <w:t xml:space="preserve"> Ю.Ш., ИП </w:t>
      </w:r>
      <w:proofErr w:type="spellStart"/>
      <w:r w:rsidRPr="002C50A7">
        <w:rPr>
          <w:rFonts w:eastAsia="Calibri"/>
          <w:spacing w:val="2"/>
          <w:sz w:val="28"/>
          <w:szCs w:val="28"/>
          <w:shd w:val="clear" w:color="auto" w:fill="FFFFFF"/>
        </w:rPr>
        <w:t>Данзурун</w:t>
      </w:r>
      <w:proofErr w:type="spellEnd"/>
      <w:r w:rsidRPr="002C50A7">
        <w:rPr>
          <w:rFonts w:eastAsia="Calibri"/>
          <w:spacing w:val="2"/>
          <w:sz w:val="28"/>
          <w:szCs w:val="28"/>
          <w:shd w:val="clear" w:color="auto" w:fill="FFFFFF"/>
        </w:rPr>
        <w:t xml:space="preserve"> Д.И. которыми выпускается до 90% всей производимой молочной продукции в республике. </w:t>
      </w:r>
    </w:p>
    <w:p w:rsidR="0087452D" w:rsidRPr="002B4BFC" w:rsidRDefault="004461EF" w:rsidP="00FA42C8">
      <w:pPr>
        <w:pStyle w:val="a3"/>
        <w:ind w:firstLine="568"/>
        <w:jc w:val="both"/>
        <w:rPr>
          <w:sz w:val="28"/>
          <w:szCs w:val="28"/>
          <w:lang w:eastAsia="ru-RU"/>
        </w:rPr>
      </w:pPr>
      <w:r w:rsidRPr="002B4BFC">
        <w:rPr>
          <w:b/>
          <w:i/>
          <w:sz w:val="28"/>
          <w:szCs w:val="28"/>
        </w:rPr>
        <w:t>Растениеводство.</w:t>
      </w:r>
      <w:r w:rsidRPr="002B4BFC">
        <w:rPr>
          <w:sz w:val="28"/>
          <w:szCs w:val="28"/>
        </w:rPr>
        <w:t xml:space="preserve"> </w:t>
      </w:r>
      <w:r w:rsidR="0087452D" w:rsidRPr="002B4BFC">
        <w:rPr>
          <w:rFonts w:eastAsia="Calibri"/>
          <w:sz w:val="28"/>
          <w:szCs w:val="28"/>
        </w:rPr>
        <w:t>О</w:t>
      </w:r>
      <w:r w:rsidR="0087452D" w:rsidRPr="002B4BFC">
        <w:rPr>
          <w:sz w:val="28"/>
          <w:szCs w:val="28"/>
          <w:lang w:eastAsia="ru-RU"/>
        </w:rPr>
        <w:t xml:space="preserve">бъем производства продукции растениеводства </w:t>
      </w:r>
      <w:r w:rsidR="004566E8" w:rsidRPr="002B4BFC">
        <w:rPr>
          <w:sz w:val="28"/>
          <w:szCs w:val="28"/>
          <w:lang w:eastAsia="ru-RU"/>
        </w:rPr>
        <w:t xml:space="preserve">по предварительным данным за </w:t>
      </w:r>
      <w:r w:rsidR="0087452D" w:rsidRPr="002B4BFC">
        <w:rPr>
          <w:sz w:val="28"/>
          <w:szCs w:val="28"/>
          <w:lang w:eastAsia="ru-RU"/>
        </w:rPr>
        <w:t>202</w:t>
      </w:r>
      <w:r w:rsidR="004566E8" w:rsidRPr="002B4BFC">
        <w:rPr>
          <w:sz w:val="28"/>
          <w:szCs w:val="28"/>
          <w:lang w:eastAsia="ru-RU"/>
        </w:rPr>
        <w:t>4</w:t>
      </w:r>
      <w:r w:rsidR="002271E8" w:rsidRPr="002B4BFC">
        <w:rPr>
          <w:sz w:val="28"/>
          <w:szCs w:val="28"/>
          <w:lang w:eastAsia="ru-RU"/>
        </w:rPr>
        <w:t xml:space="preserve"> </w:t>
      </w:r>
      <w:r w:rsidR="004566E8" w:rsidRPr="002B4BFC">
        <w:rPr>
          <w:sz w:val="28"/>
          <w:szCs w:val="28"/>
          <w:lang w:eastAsia="ru-RU"/>
        </w:rPr>
        <w:t xml:space="preserve">год </w:t>
      </w:r>
      <w:r w:rsidR="0087452D" w:rsidRPr="002B4BFC">
        <w:rPr>
          <w:sz w:val="28"/>
          <w:szCs w:val="28"/>
          <w:lang w:eastAsia="ru-RU"/>
        </w:rPr>
        <w:t>составил</w:t>
      </w:r>
      <w:r w:rsidR="002271E8" w:rsidRPr="002B4BFC">
        <w:rPr>
          <w:sz w:val="28"/>
          <w:szCs w:val="28"/>
          <w:lang w:eastAsia="ru-RU"/>
        </w:rPr>
        <w:t xml:space="preserve"> </w:t>
      </w:r>
      <w:r w:rsidR="00253D46" w:rsidRPr="002B4BFC">
        <w:rPr>
          <w:sz w:val="28"/>
          <w:szCs w:val="28"/>
          <w:lang w:eastAsia="ru-RU"/>
        </w:rPr>
        <w:t>1 191,3</w:t>
      </w:r>
      <w:r w:rsidR="0087452D" w:rsidRPr="002B4BFC">
        <w:rPr>
          <w:sz w:val="28"/>
          <w:szCs w:val="28"/>
          <w:lang w:eastAsia="ru-RU"/>
        </w:rPr>
        <w:t xml:space="preserve"> </w:t>
      </w:r>
      <w:r w:rsidR="00BC03B2">
        <w:rPr>
          <w:sz w:val="28"/>
          <w:szCs w:val="28"/>
          <w:lang w:eastAsia="ru-RU"/>
        </w:rPr>
        <w:t>млн</w:t>
      </w:r>
      <w:r w:rsidR="0087452D" w:rsidRPr="002B4BFC">
        <w:rPr>
          <w:sz w:val="28"/>
          <w:szCs w:val="28"/>
          <w:lang w:eastAsia="ru-RU"/>
        </w:rPr>
        <w:t xml:space="preserve"> рублей</w:t>
      </w:r>
      <w:r w:rsidR="004566E8" w:rsidRPr="002B4BFC">
        <w:rPr>
          <w:sz w:val="28"/>
          <w:szCs w:val="28"/>
          <w:lang w:eastAsia="ru-RU"/>
        </w:rPr>
        <w:t>, индекс производства – 86,2 %</w:t>
      </w:r>
      <w:r w:rsidR="0087452D" w:rsidRPr="002B4BFC">
        <w:rPr>
          <w:sz w:val="28"/>
          <w:szCs w:val="28"/>
          <w:lang w:eastAsia="ru-RU"/>
        </w:rPr>
        <w:t xml:space="preserve">. </w:t>
      </w:r>
    </w:p>
    <w:p w:rsidR="005B75B5" w:rsidRPr="0009609B" w:rsidRDefault="002B4BFC" w:rsidP="00FA42C8">
      <w:pPr>
        <w:ind w:firstLine="568"/>
        <w:jc w:val="both"/>
        <w:rPr>
          <w:snapToGrid w:val="0"/>
          <w:spacing w:val="-2"/>
          <w:sz w:val="28"/>
          <w:szCs w:val="28"/>
          <w:highlight w:val="yellow"/>
          <w:lang w:eastAsia="ru-RU"/>
        </w:rPr>
      </w:pPr>
      <w:r w:rsidRPr="002B4BFC">
        <w:rPr>
          <w:rFonts w:eastAsia="Calibri"/>
          <w:sz w:val="28"/>
          <w:szCs w:val="28"/>
        </w:rPr>
        <w:t>По предварительным данным, всег</w:t>
      </w:r>
      <w:r>
        <w:rPr>
          <w:rFonts w:eastAsia="Calibri"/>
          <w:sz w:val="28"/>
          <w:szCs w:val="28"/>
        </w:rPr>
        <w:t>о посевные площади сельскохозяй</w:t>
      </w:r>
      <w:r w:rsidRPr="002B4BFC">
        <w:rPr>
          <w:rFonts w:eastAsia="Calibri"/>
          <w:sz w:val="28"/>
          <w:szCs w:val="28"/>
        </w:rPr>
        <w:t xml:space="preserve">ственных культур в хозяйствах всех категорий в 2024 году составили 36,7 тыс. гектаров </w:t>
      </w:r>
      <w:r w:rsidRPr="002B4BFC">
        <w:rPr>
          <w:rFonts w:eastAsia="Calibri"/>
          <w:i/>
          <w:sz w:val="24"/>
          <w:szCs w:val="28"/>
        </w:rPr>
        <w:t>(на 14,4% меньше, чем в 2023 г.)</w:t>
      </w:r>
      <w:r w:rsidRPr="002B4BFC">
        <w:rPr>
          <w:rFonts w:eastAsia="Calibri"/>
          <w:sz w:val="28"/>
          <w:szCs w:val="28"/>
        </w:rPr>
        <w:t xml:space="preserve">. За последние годы произошло резкое снижение посевных площадей </w:t>
      </w:r>
      <w:r w:rsidRPr="002B4BFC">
        <w:rPr>
          <w:rFonts w:eastAsia="Calibri"/>
          <w:i/>
          <w:sz w:val="24"/>
          <w:szCs w:val="28"/>
        </w:rPr>
        <w:t>(до 30 %)</w:t>
      </w:r>
      <w:r w:rsidRPr="002B4BFC">
        <w:rPr>
          <w:rFonts w:eastAsia="Calibri"/>
          <w:sz w:val="28"/>
          <w:szCs w:val="28"/>
        </w:rPr>
        <w:t>.</w:t>
      </w:r>
      <w:r>
        <w:rPr>
          <w:rFonts w:eastAsia="Calibri"/>
          <w:sz w:val="28"/>
          <w:szCs w:val="28"/>
        </w:rPr>
        <w:t xml:space="preserve"> </w:t>
      </w:r>
      <w:r w:rsidR="005B75B5" w:rsidRPr="003F11C7">
        <w:rPr>
          <w:snapToGrid w:val="0"/>
          <w:spacing w:val="-2"/>
          <w:sz w:val="28"/>
          <w:szCs w:val="28"/>
          <w:lang w:eastAsia="ru-RU"/>
        </w:rPr>
        <w:t>Уменьшились площади посевов зерн</w:t>
      </w:r>
      <w:r w:rsidR="00A60A07" w:rsidRPr="003F11C7">
        <w:rPr>
          <w:snapToGrid w:val="0"/>
          <w:spacing w:val="-2"/>
          <w:sz w:val="28"/>
          <w:szCs w:val="28"/>
          <w:lang w:eastAsia="ru-RU"/>
        </w:rPr>
        <w:t>овых и зернобобовых культур на 45,5</w:t>
      </w:r>
      <w:r w:rsidR="005B75B5" w:rsidRPr="003F11C7">
        <w:rPr>
          <w:snapToGrid w:val="0"/>
          <w:spacing w:val="-2"/>
          <w:sz w:val="28"/>
          <w:szCs w:val="28"/>
          <w:lang w:eastAsia="ru-RU"/>
        </w:rPr>
        <w:t>% (</w:t>
      </w:r>
      <w:r w:rsidR="00A60A07" w:rsidRPr="003F11C7">
        <w:rPr>
          <w:snapToGrid w:val="0"/>
          <w:spacing w:val="-2"/>
          <w:sz w:val="28"/>
          <w:szCs w:val="28"/>
          <w:lang w:eastAsia="ru-RU"/>
        </w:rPr>
        <w:t>7,8</w:t>
      </w:r>
      <w:r w:rsidR="005B75B5" w:rsidRPr="003F11C7">
        <w:rPr>
          <w:snapToGrid w:val="0"/>
          <w:spacing w:val="-2"/>
          <w:sz w:val="28"/>
          <w:szCs w:val="28"/>
          <w:lang w:eastAsia="ru-RU"/>
        </w:rPr>
        <w:t xml:space="preserve"> тыс. гектаров), </w:t>
      </w:r>
      <w:r w:rsidR="003F11C7" w:rsidRPr="003F11C7">
        <w:rPr>
          <w:snapToGrid w:val="0"/>
          <w:spacing w:val="-2"/>
          <w:sz w:val="28"/>
          <w:szCs w:val="28"/>
          <w:lang w:eastAsia="ru-RU"/>
        </w:rPr>
        <w:t>овощей – на 13,5% (0,2 тыс. гектаров)</w:t>
      </w:r>
      <w:r w:rsidR="003F11C7">
        <w:rPr>
          <w:snapToGrid w:val="0"/>
          <w:spacing w:val="-2"/>
          <w:sz w:val="28"/>
          <w:szCs w:val="28"/>
          <w:lang w:eastAsia="ru-RU"/>
        </w:rPr>
        <w:t xml:space="preserve">, </w:t>
      </w:r>
      <w:r w:rsidR="005B75B5" w:rsidRPr="003F11C7">
        <w:rPr>
          <w:snapToGrid w:val="0"/>
          <w:spacing w:val="-2"/>
          <w:sz w:val="28"/>
          <w:szCs w:val="28"/>
          <w:lang w:eastAsia="ru-RU"/>
        </w:rPr>
        <w:t xml:space="preserve">картофеля – на </w:t>
      </w:r>
      <w:r w:rsidR="00A60A07" w:rsidRPr="003F11C7">
        <w:rPr>
          <w:snapToGrid w:val="0"/>
          <w:spacing w:val="-2"/>
          <w:sz w:val="28"/>
          <w:szCs w:val="28"/>
          <w:lang w:eastAsia="ru-RU"/>
        </w:rPr>
        <w:t>8,8</w:t>
      </w:r>
      <w:r w:rsidR="003F11C7">
        <w:rPr>
          <w:snapToGrid w:val="0"/>
          <w:spacing w:val="-2"/>
          <w:sz w:val="28"/>
          <w:szCs w:val="28"/>
          <w:lang w:eastAsia="ru-RU"/>
        </w:rPr>
        <w:t xml:space="preserve"> </w:t>
      </w:r>
      <w:r w:rsidR="00A60A07" w:rsidRPr="003F11C7">
        <w:rPr>
          <w:snapToGrid w:val="0"/>
          <w:spacing w:val="-2"/>
          <w:sz w:val="28"/>
          <w:szCs w:val="28"/>
          <w:lang w:eastAsia="ru-RU"/>
        </w:rPr>
        <w:t>% (1,4</w:t>
      </w:r>
      <w:r w:rsidR="005B75B5" w:rsidRPr="003F11C7">
        <w:rPr>
          <w:snapToGrid w:val="0"/>
          <w:spacing w:val="-2"/>
          <w:sz w:val="28"/>
          <w:szCs w:val="28"/>
          <w:lang w:eastAsia="ru-RU"/>
        </w:rPr>
        <w:t xml:space="preserve"> тыс. гектаров</w:t>
      </w:r>
      <w:r w:rsidR="003F11C7">
        <w:rPr>
          <w:snapToGrid w:val="0"/>
          <w:spacing w:val="-2"/>
          <w:sz w:val="28"/>
          <w:szCs w:val="28"/>
          <w:lang w:eastAsia="ru-RU"/>
        </w:rPr>
        <w:t>),</w:t>
      </w:r>
      <w:r w:rsidR="00A60A07" w:rsidRPr="003F11C7">
        <w:rPr>
          <w:snapToGrid w:val="0"/>
          <w:spacing w:val="-2"/>
          <w:sz w:val="28"/>
          <w:szCs w:val="28"/>
          <w:lang w:eastAsia="ru-RU"/>
        </w:rPr>
        <w:t xml:space="preserve"> кормовых культур – на 2,8 % (25,9 тыс. гектаров)</w:t>
      </w:r>
      <w:r w:rsidR="005B75B5" w:rsidRPr="003F11C7">
        <w:rPr>
          <w:snapToGrid w:val="0"/>
          <w:spacing w:val="-2"/>
          <w:sz w:val="28"/>
          <w:szCs w:val="28"/>
          <w:lang w:eastAsia="ru-RU"/>
        </w:rPr>
        <w:t>.</w:t>
      </w:r>
    </w:p>
    <w:p w:rsidR="009D6AF3" w:rsidRPr="0087632F" w:rsidRDefault="0087632F" w:rsidP="0087632F">
      <w:pPr>
        <w:shd w:val="clear" w:color="auto" w:fill="FFFFFF"/>
        <w:ind w:firstLine="568"/>
        <w:jc w:val="both"/>
        <w:rPr>
          <w:rFonts w:eastAsia="Calibri"/>
          <w:sz w:val="28"/>
          <w:szCs w:val="28"/>
        </w:rPr>
      </w:pPr>
      <w:r w:rsidRPr="003753FE">
        <w:rPr>
          <w:rFonts w:eastAsia="Calibri"/>
          <w:sz w:val="28"/>
          <w:szCs w:val="28"/>
        </w:rPr>
        <w:t>Среди сельскохозяйственных товаропроизводителей наибольшие посевные площади имеют ИП-ГКФХ Санников М.А. (</w:t>
      </w:r>
      <w:proofErr w:type="spellStart"/>
      <w:r w:rsidRPr="003753FE">
        <w:rPr>
          <w:rFonts w:eastAsia="Calibri"/>
          <w:sz w:val="28"/>
          <w:szCs w:val="28"/>
        </w:rPr>
        <w:t>Тандинский</w:t>
      </w:r>
      <w:proofErr w:type="spellEnd"/>
      <w:r w:rsidRPr="003753FE">
        <w:rPr>
          <w:rFonts w:eastAsia="Calibri"/>
          <w:sz w:val="28"/>
          <w:szCs w:val="28"/>
        </w:rPr>
        <w:t xml:space="preserve"> </w:t>
      </w:r>
      <w:proofErr w:type="spellStart"/>
      <w:r w:rsidRPr="003753FE">
        <w:rPr>
          <w:rFonts w:eastAsia="Calibri"/>
          <w:sz w:val="28"/>
          <w:szCs w:val="28"/>
        </w:rPr>
        <w:t>кожуун</w:t>
      </w:r>
      <w:proofErr w:type="spellEnd"/>
      <w:r w:rsidRPr="003753FE">
        <w:rPr>
          <w:rFonts w:eastAsia="Calibri"/>
          <w:sz w:val="28"/>
          <w:szCs w:val="28"/>
        </w:rPr>
        <w:t>) – 2,14 тыс. га, ИП-</w:t>
      </w:r>
      <w:r w:rsidRPr="008F46ED">
        <w:rPr>
          <w:rFonts w:eastAsia="Calibri"/>
          <w:sz w:val="28"/>
          <w:szCs w:val="28"/>
        </w:rPr>
        <w:t>ГКФХ Монгуш Ш.Ч. (</w:t>
      </w:r>
      <w:proofErr w:type="spellStart"/>
      <w:r w:rsidRPr="008F46ED">
        <w:rPr>
          <w:rFonts w:eastAsia="Calibri"/>
          <w:sz w:val="28"/>
          <w:szCs w:val="28"/>
        </w:rPr>
        <w:t>Улуг-Хемский</w:t>
      </w:r>
      <w:proofErr w:type="spellEnd"/>
      <w:r w:rsidRPr="008F46ED">
        <w:rPr>
          <w:rFonts w:eastAsia="Calibri"/>
          <w:sz w:val="28"/>
          <w:szCs w:val="28"/>
        </w:rPr>
        <w:t xml:space="preserve"> </w:t>
      </w:r>
      <w:proofErr w:type="spellStart"/>
      <w:r w:rsidRPr="008F46ED">
        <w:rPr>
          <w:rFonts w:eastAsia="Calibri"/>
          <w:sz w:val="28"/>
          <w:szCs w:val="28"/>
        </w:rPr>
        <w:t>кожуун</w:t>
      </w:r>
      <w:proofErr w:type="spellEnd"/>
      <w:r w:rsidRPr="008F46ED">
        <w:rPr>
          <w:rFonts w:eastAsia="Calibri"/>
          <w:sz w:val="28"/>
          <w:szCs w:val="28"/>
        </w:rPr>
        <w:t xml:space="preserve">) – 0,84 тыс.0 га, ИП-ГКФХ </w:t>
      </w:r>
      <w:proofErr w:type="spellStart"/>
      <w:r w:rsidRPr="008F46ED">
        <w:rPr>
          <w:rFonts w:eastAsia="Calibri"/>
          <w:sz w:val="28"/>
          <w:szCs w:val="28"/>
        </w:rPr>
        <w:t>Оюн</w:t>
      </w:r>
      <w:proofErr w:type="spellEnd"/>
      <w:r w:rsidRPr="008F46ED">
        <w:rPr>
          <w:rFonts w:eastAsia="Calibri"/>
          <w:sz w:val="28"/>
          <w:szCs w:val="28"/>
        </w:rPr>
        <w:t xml:space="preserve"> Ч.Х-Д. (</w:t>
      </w:r>
      <w:proofErr w:type="spellStart"/>
      <w:r w:rsidRPr="008F46ED">
        <w:rPr>
          <w:rFonts w:eastAsia="Calibri"/>
          <w:sz w:val="28"/>
          <w:szCs w:val="28"/>
        </w:rPr>
        <w:t>Тандинский</w:t>
      </w:r>
      <w:proofErr w:type="spellEnd"/>
      <w:r w:rsidRPr="008F46ED">
        <w:rPr>
          <w:rFonts w:eastAsia="Calibri"/>
          <w:sz w:val="28"/>
          <w:szCs w:val="28"/>
        </w:rPr>
        <w:t xml:space="preserve"> </w:t>
      </w:r>
      <w:proofErr w:type="spellStart"/>
      <w:r w:rsidRPr="008F46ED">
        <w:rPr>
          <w:rFonts w:eastAsia="Calibri"/>
          <w:sz w:val="28"/>
          <w:szCs w:val="28"/>
        </w:rPr>
        <w:t>кожуун</w:t>
      </w:r>
      <w:proofErr w:type="spellEnd"/>
      <w:r w:rsidRPr="008F46ED">
        <w:rPr>
          <w:rFonts w:eastAsia="Calibri"/>
          <w:sz w:val="28"/>
          <w:szCs w:val="28"/>
        </w:rPr>
        <w:t>) – 0,7 тыс. га, СПК «Саян» (</w:t>
      </w:r>
      <w:proofErr w:type="spellStart"/>
      <w:r w:rsidRPr="008F46ED">
        <w:rPr>
          <w:rFonts w:eastAsia="Calibri"/>
          <w:sz w:val="28"/>
          <w:szCs w:val="28"/>
        </w:rPr>
        <w:t>Сут-Хольский</w:t>
      </w:r>
      <w:proofErr w:type="spellEnd"/>
      <w:r w:rsidRPr="008F46ED">
        <w:rPr>
          <w:rFonts w:eastAsia="Calibri"/>
          <w:sz w:val="28"/>
          <w:szCs w:val="28"/>
        </w:rPr>
        <w:t xml:space="preserve"> </w:t>
      </w:r>
      <w:proofErr w:type="spellStart"/>
      <w:r w:rsidRPr="008F46ED">
        <w:rPr>
          <w:rFonts w:eastAsia="Calibri"/>
          <w:sz w:val="28"/>
          <w:szCs w:val="28"/>
        </w:rPr>
        <w:t>кожуун</w:t>
      </w:r>
      <w:proofErr w:type="spellEnd"/>
      <w:r w:rsidRPr="008F46ED">
        <w:rPr>
          <w:rFonts w:eastAsia="Calibri"/>
          <w:sz w:val="28"/>
          <w:szCs w:val="28"/>
        </w:rPr>
        <w:t xml:space="preserve">) – 0,62 тыс. га, ИП-ГКФХ </w:t>
      </w:r>
      <w:proofErr w:type="spellStart"/>
      <w:r w:rsidRPr="008F46ED">
        <w:rPr>
          <w:rFonts w:eastAsia="Calibri"/>
          <w:sz w:val="28"/>
          <w:szCs w:val="28"/>
        </w:rPr>
        <w:t>Балчий</w:t>
      </w:r>
      <w:proofErr w:type="spellEnd"/>
      <w:r w:rsidRPr="008F46ED">
        <w:rPr>
          <w:rFonts w:eastAsia="Calibri"/>
          <w:sz w:val="28"/>
          <w:szCs w:val="28"/>
        </w:rPr>
        <w:t xml:space="preserve"> О.Б. (</w:t>
      </w:r>
      <w:proofErr w:type="spellStart"/>
      <w:r w:rsidRPr="008F46ED">
        <w:rPr>
          <w:rFonts w:eastAsia="Calibri"/>
          <w:sz w:val="28"/>
          <w:szCs w:val="28"/>
        </w:rPr>
        <w:t>Чаа-Хольский</w:t>
      </w:r>
      <w:proofErr w:type="spellEnd"/>
      <w:r w:rsidRPr="008F46ED">
        <w:rPr>
          <w:rFonts w:eastAsia="Calibri"/>
          <w:sz w:val="28"/>
          <w:szCs w:val="28"/>
        </w:rPr>
        <w:t xml:space="preserve"> </w:t>
      </w:r>
      <w:proofErr w:type="spellStart"/>
      <w:r w:rsidRPr="008F46ED">
        <w:rPr>
          <w:rFonts w:eastAsia="Calibri"/>
          <w:sz w:val="28"/>
          <w:szCs w:val="28"/>
        </w:rPr>
        <w:t>кожуун</w:t>
      </w:r>
      <w:proofErr w:type="spellEnd"/>
      <w:r w:rsidRPr="008F46ED">
        <w:rPr>
          <w:rFonts w:eastAsia="Calibri"/>
          <w:sz w:val="28"/>
          <w:szCs w:val="28"/>
        </w:rPr>
        <w:t xml:space="preserve">) – 0,66 тыс. га. </w:t>
      </w:r>
    </w:p>
    <w:p w:rsidR="009B2995" w:rsidRDefault="005B75B5" w:rsidP="00FA42C8">
      <w:pPr>
        <w:shd w:val="clear" w:color="auto" w:fill="FFFFFF" w:themeFill="background1"/>
        <w:ind w:firstLine="568"/>
        <w:jc w:val="both"/>
        <w:rPr>
          <w:snapToGrid w:val="0"/>
          <w:color w:val="FF0000"/>
          <w:spacing w:val="-2"/>
          <w:sz w:val="28"/>
          <w:szCs w:val="28"/>
          <w:lang w:eastAsia="ru-RU"/>
        </w:rPr>
      </w:pPr>
      <w:r w:rsidRPr="003B73E2">
        <w:rPr>
          <w:snapToGrid w:val="0"/>
          <w:spacing w:val="-2"/>
          <w:sz w:val="28"/>
          <w:szCs w:val="28"/>
          <w:lang w:eastAsia="ru-RU"/>
        </w:rPr>
        <w:t xml:space="preserve">Валовой </w:t>
      </w:r>
      <w:r w:rsidRPr="003B73E2">
        <w:rPr>
          <w:b/>
          <w:snapToGrid w:val="0"/>
          <w:spacing w:val="-2"/>
          <w:sz w:val="28"/>
          <w:szCs w:val="28"/>
          <w:lang w:eastAsia="ru-RU"/>
        </w:rPr>
        <w:t>сбор</w:t>
      </w:r>
      <w:r w:rsidRPr="003B73E2">
        <w:rPr>
          <w:snapToGrid w:val="0"/>
          <w:spacing w:val="-2"/>
          <w:sz w:val="28"/>
          <w:szCs w:val="28"/>
          <w:lang w:eastAsia="ru-RU"/>
        </w:rPr>
        <w:t xml:space="preserve"> зерновых и зернобобовых культур </w:t>
      </w:r>
      <w:r w:rsidRPr="003B73E2">
        <w:rPr>
          <w:i/>
          <w:snapToGrid w:val="0"/>
          <w:spacing w:val="-2"/>
          <w:sz w:val="28"/>
          <w:szCs w:val="28"/>
          <w:lang w:eastAsia="ru-RU"/>
        </w:rPr>
        <w:t>(в весе после доработки)</w:t>
      </w:r>
      <w:r w:rsidRPr="003B73E2">
        <w:rPr>
          <w:snapToGrid w:val="0"/>
          <w:spacing w:val="-2"/>
          <w:sz w:val="28"/>
          <w:szCs w:val="28"/>
          <w:lang w:eastAsia="ru-RU"/>
        </w:rPr>
        <w:t xml:space="preserve"> </w:t>
      </w:r>
      <w:r w:rsidR="009B2995" w:rsidRPr="003B73E2">
        <w:rPr>
          <w:snapToGrid w:val="0"/>
          <w:spacing w:val="-2"/>
          <w:sz w:val="28"/>
          <w:szCs w:val="28"/>
          <w:lang w:eastAsia="ru-RU"/>
        </w:rPr>
        <w:t>уменьшился на 62,7% по сравнению с предыдущим годом</w:t>
      </w:r>
      <w:r w:rsidR="003B73E2" w:rsidRPr="003B73E2">
        <w:rPr>
          <w:snapToGrid w:val="0"/>
          <w:spacing w:val="-2"/>
          <w:sz w:val="28"/>
          <w:szCs w:val="28"/>
          <w:lang w:eastAsia="ru-RU"/>
        </w:rPr>
        <w:t xml:space="preserve"> (5,6 тыс. тонн)</w:t>
      </w:r>
      <w:r w:rsidR="009B2995" w:rsidRPr="003B73E2">
        <w:rPr>
          <w:snapToGrid w:val="0"/>
          <w:spacing w:val="-2"/>
          <w:sz w:val="28"/>
          <w:szCs w:val="28"/>
          <w:lang w:eastAsia="ru-RU"/>
        </w:rPr>
        <w:t xml:space="preserve">, картофеля – на </w:t>
      </w:r>
      <w:r w:rsidR="009D2076">
        <w:rPr>
          <w:snapToGrid w:val="0"/>
          <w:spacing w:val="-2"/>
          <w:sz w:val="28"/>
          <w:szCs w:val="28"/>
          <w:lang w:eastAsia="ru-RU"/>
        </w:rPr>
        <w:t>6</w:t>
      </w:r>
      <w:r w:rsidR="009B2995" w:rsidRPr="003B73E2">
        <w:rPr>
          <w:snapToGrid w:val="0"/>
          <w:spacing w:val="-2"/>
          <w:sz w:val="28"/>
          <w:szCs w:val="28"/>
          <w:lang w:eastAsia="ru-RU"/>
        </w:rPr>
        <w:t>,</w:t>
      </w:r>
      <w:r w:rsidR="009D2076">
        <w:rPr>
          <w:snapToGrid w:val="0"/>
          <w:spacing w:val="-2"/>
          <w:sz w:val="28"/>
          <w:szCs w:val="28"/>
          <w:lang w:eastAsia="ru-RU"/>
        </w:rPr>
        <w:t>9</w:t>
      </w:r>
      <w:r w:rsidR="009B2995" w:rsidRPr="003B73E2">
        <w:rPr>
          <w:snapToGrid w:val="0"/>
          <w:spacing w:val="-2"/>
          <w:sz w:val="28"/>
          <w:szCs w:val="28"/>
          <w:lang w:eastAsia="ru-RU"/>
        </w:rPr>
        <w:t>%</w:t>
      </w:r>
      <w:r w:rsidR="003B73E2" w:rsidRPr="003B73E2">
        <w:rPr>
          <w:snapToGrid w:val="0"/>
          <w:spacing w:val="-2"/>
          <w:sz w:val="28"/>
          <w:szCs w:val="28"/>
          <w:lang w:eastAsia="ru-RU"/>
        </w:rPr>
        <w:t xml:space="preserve"> (16,2 тыс.</w:t>
      </w:r>
      <w:r w:rsidR="00DC2985">
        <w:rPr>
          <w:snapToGrid w:val="0"/>
          <w:spacing w:val="-2"/>
          <w:sz w:val="28"/>
          <w:szCs w:val="28"/>
          <w:lang w:eastAsia="ru-RU"/>
        </w:rPr>
        <w:t xml:space="preserve"> </w:t>
      </w:r>
      <w:r w:rsidR="003B73E2" w:rsidRPr="003B73E2">
        <w:rPr>
          <w:snapToGrid w:val="0"/>
          <w:spacing w:val="-2"/>
          <w:sz w:val="28"/>
          <w:szCs w:val="28"/>
          <w:lang w:eastAsia="ru-RU"/>
        </w:rPr>
        <w:t>тонн)</w:t>
      </w:r>
      <w:r w:rsidR="009B2995" w:rsidRPr="003B73E2">
        <w:rPr>
          <w:snapToGrid w:val="0"/>
          <w:spacing w:val="-2"/>
          <w:sz w:val="28"/>
          <w:szCs w:val="28"/>
          <w:lang w:eastAsia="ru-RU"/>
        </w:rPr>
        <w:t>, овощей открытого и закрытого грунта – на 1</w:t>
      </w:r>
      <w:r w:rsidR="009D2076">
        <w:rPr>
          <w:snapToGrid w:val="0"/>
          <w:spacing w:val="-2"/>
          <w:sz w:val="28"/>
          <w:szCs w:val="28"/>
          <w:lang w:eastAsia="ru-RU"/>
        </w:rPr>
        <w:t>1</w:t>
      </w:r>
      <w:r w:rsidR="009B2995" w:rsidRPr="003B73E2">
        <w:rPr>
          <w:snapToGrid w:val="0"/>
          <w:spacing w:val="-2"/>
          <w:sz w:val="28"/>
          <w:szCs w:val="28"/>
          <w:lang w:eastAsia="ru-RU"/>
        </w:rPr>
        <w:t>,</w:t>
      </w:r>
      <w:r w:rsidR="009D2076">
        <w:rPr>
          <w:snapToGrid w:val="0"/>
          <w:spacing w:val="-2"/>
          <w:sz w:val="28"/>
          <w:szCs w:val="28"/>
          <w:lang w:eastAsia="ru-RU"/>
        </w:rPr>
        <w:t>9</w:t>
      </w:r>
      <w:r w:rsidR="009B2995" w:rsidRPr="003B73E2">
        <w:rPr>
          <w:snapToGrid w:val="0"/>
          <w:spacing w:val="-2"/>
          <w:sz w:val="28"/>
          <w:szCs w:val="28"/>
          <w:lang w:eastAsia="ru-RU"/>
        </w:rPr>
        <w:t>%</w:t>
      </w:r>
      <w:r w:rsidR="003B73E2" w:rsidRPr="003B73E2">
        <w:rPr>
          <w:snapToGrid w:val="0"/>
          <w:spacing w:val="-2"/>
          <w:sz w:val="28"/>
          <w:szCs w:val="28"/>
          <w:lang w:eastAsia="ru-RU"/>
        </w:rPr>
        <w:t xml:space="preserve"> (3,7 тыс. тонн)</w:t>
      </w:r>
      <w:r w:rsidR="009B2995" w:rsidRPr="003B73E2">
        <w:rPr>
          <w:snapToGrid w:val="0"/>
          <w:spacing w:val="-2"/>
          <w:sz w:val="28"/>
          <w:szCs w:val="28"/>
          <w:lang w:eastAsia="ru-RU"/>
        </w:rPr>
        <w:t>.</w:t>
      </w:r>
      <w:r w:rsidR="003B73E2">
        <w:rPr>
          <w:snapToGrid w:val="0"/>
          <w:spacing w:val="-2"/>
          <w:sz w:val="28"/>
          <w:szCs w:val="28"/>
          <w:lang w:eastAsia="ru-RU"/>
        </w:rPr>
        <w:t xml:space="preserve"> </w:t>
      </w:r>
    </w:p>
    <w:p w:rsidR="00953CC1" w:rsidRPr="00953CC1" w:rsidRDefault="00953CC1" w:rsidP="003B73E2">
      <w:pPr>
        <w:shd w:val="clear" w:color="auto" w:fill="FFFFFF" w:themeFill="background1"/>
        <w:ind w:firstLine="567"/>
        <w:jc w:val="both"/>
        <w:rPr>
          <w:snapToGrid w:val="0"/>
          <w:spacing w:val="-2"/>
          <w:sz w:val="18"/>
          <w:szCs w:val="28"/>
          <w:lang w:eastAsia="ru-RU"/>
        </w:rPr>
      </w:pPr>
    </w:p>
    <w:p w:rsidR="00814AF2" w:rsidRPr="00953CC1" w:rsidRDefault="000B1BBB" w:rsidP="0072599D">
      <w:pPr>
        <w:pStyle w:val="a3"/>
        <w:ind w:firstLine="567"/>
        <w:jc w:val="center"/>
        <w:rPr>
          <w:sz w:val="32"/>
          <w:szCs w:val="28"/>
        </w:rPr>
      </w:pPr>
      <w:r w:rsidRPr="00953CC1">
        <w:rPr>
          <w:sz w:val="28"/>
          <w:lang w:eastAsia="ru-RU"/>
        </w:rPr>
        <w:t>Валовый сбор сель</w:t>
      </w:r>
      <w:r w:rsidR="00953CC1" w:rsidRPr="00953CC1">
        <w:rPr>
          <w:sz w:val="28"/>
          <w:lang w:eastAsia="ru-RU"/>
        </w:rPr>
        <w:t>ско</w:t>
      </w:r>
      <w:r w:rsidRPr="00953CC1">
        <w:rPr>
          <w:sz w:val="28"/>
          <w:lang w:eastAsia="ru-RU"/>
        </w:rPr>
        <w:t>хоз</w:t>
      </w:r>
      <w:r w:rsidR="00953CC1" w:rsidRPr="00953CC1">
        <w:rPr>
          <w:sz w:val="28"/>
          <w:lang w:eastAsia="ru-RU"/>
        </w:rPr>
        <w:t xml:space="preserve">яйственных </w:t>
      </w:r>
      <w:r w:rsidRPr="00953CC1">
        <w:rPr>
          <w:sz w:val="28"/>
          <w:lang w:eastAsia="ru-RU"/>
        </w:rPr>
        <w:t>культур, тыс. тонн</w:t>
      </w:r>
    </w:p>
    <w:tbl>
      <w:tblPr>
        <w:tblW w:w="7446"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315"/>
        <w:gridCol w:w="1547"/>
        <w:gridCol w:w="1547"/>
        <w:gridCol w:w="2037"/>
      </w:tblGrid>
      <w:tr w:rsidR="005B75B5" w:rsidRPr="00953CC1" w:rsidTr="000B1BBB">
        <w:trPr>
          <w:jc w:val="center"/>
        </w:trPr>
        <w:tc>
          <w:tcPr>
            <w:tcW w:w="2315" w:type="dxa"/>
            <w:tcBorders>
              <w:top w:val="single" w:sz="4" w:space="0" w:color="auto"/>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5B75B5" w:rsidRPr="00953CC1" w:rsidRDefault="005B75B5" w:rsidP="00AF6122">
            <w:pPr>
              <w:spacing w:before="100" w:beforeAutospacing="1" w:after="100" w:afterAutospacing="1"/>
              <w:jc w:val="both"/>
              <w:rPr>
                <w:b/>
                <w:i/>
                <w:sz w:val="24"/>
                <w:szCs w:val="24"/>
                <w:lang w:eastAsia="ru-RU"/>
              </w:rPr>
            </w:pPr>
            <w:proofErr w:type="spellStart"/>
            <w:r w:rsidRPr="00953CC1">
              <w:rPr>
                <w:b/>
                <w:i/>
                <w:sz w:val="24"/>
                <w:szCs w:val="24"/>
                <w:lang w:eastAsia="ru-RU"/>
              </w:rPr>
              <w:t>Сельхозкультуры</w:t>
            </w:r>
            <w:proofErr w:type="spellEnd"/>
          </w:p>
        </w:tc>
        <w:tc>
          <w:tcPr>
            <w:tcW w:w="1547" w:type="dxa"/>
            <w:tcBorders>
              <w:top w:val="single" w:sz="4" w:space="0" w:color="auto"/>
              <w:left w:val="nil"/>
              <w:bottom w:val="single" w:sz="6" w:space="0" w:color="000000"/>
              <w:right w:val="single" w:sz="6" w:space="0" w:color="000000"/>
            </w:tcBorders>
            <w:shd w:val="clear" w:color="auto" w:fill="FFFFFF"/>
            <w:tcMar>
              <w:top w:w="0" w:type="dxa"/>
              <w:left w:w="105" w:type="dxa"/>
              <w:bottom w:w="0" w:type="dxa"/>
              <w:right w:w="105" w:type="dxa"/>
            </w:tcMar>
          </w:tcPr>
          <w:p w:rsidR="005B75B5" w:rsidRPr="00953CC1" w:rsidRDefault="00953CC1" w:rsidP="00953CC1">
            <w:pPr>
              <w:spacing w:before="100" w:beforeAutospacing="1" w:after="100" w:afterAutospacing="1"/>
              <w:jc w:val="center"/>
              <w:rPr>
                <w:b/>
                <w:i/>
                <w:sz w:val="24"/>
                <w:szCs w:val="24"/>
                <w:lang w:eastAsia="ru-RU"/>
              </w:rPr>
            </w:pPr>
            <w:r w:rsidRPr="00953CC1">
              <w:rPr>
                <w:b/>
                <w:i/>
                <w:sz w:val="24"/>
                <w:szCs w:val="24"/>
                <w:lang w:eastAsia="ru-RU"/>
              </w:rPr>
              <w:t>2023</w:t>
            </w:r>
            <w:r w:rsidR="005B75B5" w:rsidRPr="00953CC1">
              <w:rPr>
                <w:b/>
                <w:i/>
                <w:sz w:val="24"/>
                <w:szCs w:val="24"/>
                <w:lang w:eastAsia="ru-RU"/>
              </w:rPr>
              <w:t xml:space="preserve"> г.</w:t>
            </w:r>
          </w:p>
        </w:tc>
        <w:tc>
          <w:tcPr>
            <w:tcW w:w="1547" w:type="dxa"/>
            <w:tcBorders>
              <w:top w:val="single" w:sz="4" w:space="0" w:color="auto"/>
              <w:left w:val="nil"/>
              <w:bottom w:val="single" w:sz="6" w:space="0" w:color="000000"/>
              <w:right w:val="single" w:sz="6" w:space="0" w:color="000000"/>
            </w:tcBorders>
            <w:shd w:val="clear" w:color="auto" w:fill="FFFFFF"/>
            <w:tcMar>
              <w:top w:w="0" w:type="dxa"/>
              <w:left w:w="105" w:type="dxa"/>
              <w:bottom w:w="0" w:type="dxa"/>
              <w:right w:w="105" w:type="dxa"/>
            </w:tcMar>
          </w:tcPr>
          <w:p w:rsidR="005B75B5" w:rsidRPr="00953CC1" w:rsidRDefault="005B75B5" w:rsidP="00CA2CF9">
            <w:pPr>
              <w:spacing w:before="100" w:beforeAutospacing="1" w:after="100" w:afterAutospacing="1"/>
              <w:jc w:val="center"/>
              <w:rPr>
                <w:b/>
                <w:i/>
                <w:sz w:val="24"/>
                <w:szCs w:val="24"/>
                <w:lang w:eastAsia="ru-RU"/>
              </w:rPr>
            </w:pPr>
            <w:r w:rsidRPr="00953CC1">
              <w:rPr>
                <w:b/>
                <w:i/>
                <w:sz w:val="24"/>
                <w:szCs w:val="24"/>
                <w:lang w:eastAsia="ru-RU"/>
              </w:rPr>
              <w:t>202</w:t>
            </w:r>
            <w:r w:rsidR="00CA2CF9">
              <w:rPr>
                <w:b/>
                <w:i/>
                <w:sz w:val="24"/>
                <w:szCs w:val="24"/>
                <w:lang w:eastAsia="ru-RU"/>
              </w:rPr>
              <w:t>4</w:t>
            </w:r>
            <w:r w:rsidRPr="00953CC1">
              <w:rPr>
                <w:b/>
                <w:i/>
                <w:sz w:val="24"/>
                <w:szCs w:val="24"/>
                <w:lang w:eastAsia="ru-RU"/>
              </w:rPr>
              <w:t xml:space="preserve"> г.*</w:t>
            </w:r>
          </w:p>
        </w:tc>
        <w:tc>
          <w:tcPr>
            <w:tcW w:w="2037" w:type="dxa"/>
            <w:tcBorders>
              <w:top w:val="single" w:sz="4" w:space="0" w:color="auto"/>
              <w:left w:val="nil"/>
              <w:bottom w:val="single" w:sz="6" w:space="0" w:color="000000"/>
              <w:right w:val="single" w:sz="6" w:space="0" w:color="000000"/>
            </w:tcBorders>
            <w:shd w:val="clear" w:color="auto" w:fill="FFFFFF"/>
          </w:tcPr>
          <w:p w:rsidR="005B75B5" w:rsidRPr="00953CC1" w:rsidRDefault="005B75B5" w:rsidP="00953CC1">
            <w:pPr>
              <w:spacing w:before="100" w:beforeAutospacing="1" w:after="100" w:afterAutospacing="1"/>
              <w:jc w:val="center"/>
              <w:rPr>
                <w:b/>
                <w:i/>
                <w:sz w:val="23"/>
                <w:szCs w:val="23"/>
                <w:lang w:eastAsia="ru-RU"/>
              </w:rPr>
            </w:pPr>
            <w:r w:rsidRPr="00953CC1">
              <w:rPr>
                <w:b/>
                <w:i/>
                <w:sz w:val="23"/>
                <w:szCs w:val="23"/>
                <w:lang w:eastAsia="ru-RU"/>
              </w:rPr>
              <w:t>202</w:t>
            </w:r>
            <w:r w:rsidR="00953CC1" w:rsidRPr="00953CC1">
              <w:rPr>
                <w:b/>
                <w:i/>
                <w:sz w:val="23"/>
                <w:szCs w:val="23"/>
                <w:lang w:eastAsia="ru-RU"/>
              </w:rPr>
              <w:t>4г. к 2023</w:t>
            </w:r>
            <w:r w:rsidRPr="00953CC1">
              <w:rPr>
                <w:b/>
                <w:i/>
                <w:sz w:val="23"/>
                <w:szCs w:val="23"/>
                <w:lang w:eastAsia="ru-RU"/>
              </w:rPr>
              <w:t>г., в%</w:t>
            </w:r>
          </w:p>
        </w:tc>
      </w:tr>
      <w:tr w:rsidR="00953CC1" w:rsidRPr="00953CC1" w:rsidTr="000B1BBB">
        <w:trPr>
          <w:jc w:val="center"/>
        </w:trPr>
        <w:tc>
          <w:tcPr>
            <w:tcW w:w="2315" w:type="dxa"/>
            <w:tcBorders>
              <w:top w:val="single" w:sz="4" w:space="0" w:color="auto"/>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953CC1" w:rsidRPr="00953CC1" w:rsidRDefault="00953CC1" w:rsidP="00953CC1">
            <w:pPr>
              <w:spacing w:before="100" w:beforeAutospacing="1" w:after="100" w:afterAutospacing="1"/>
              <w:jc w:val="both"/>
              <w:rPr>
                <w:sz w:val="23"/>
                <w:szCs w:val="23"/>
                <w:lang w:eastAsia="ru-RU"/>
              </w:rPr>
            </w:pPr>
            <w:r w:rsidRPr="00953CC1">
              <w:rPr>
                <w:sz w:val="24"/>
                <w:szCs w:val="24"/>
                <w:lang w:eastAsia="ru-RU"/>
              </w:rPr>
              <w:t>   - зерновые</w:t>
            </w:r>
          </w:p>
        </w:tc>
        <w:tc>
          <w:tcPr>
            <w:tcW w:w="1547" w:type="dxa"/>
            <w:tcBorders>
              <w:top w:val="single" w:sz="4" w:space="0" w:color="auto"/>
              <w:left w:val="nil"/>
              <w:bottom w:val="single" w:sz="6" w:space="0" w:color="000000"/>
              <w:right w:val="single" w:sz="6" w:space="0" w:color="000000"/>
            </w:tcBorders>
            <w:shd w:val="clear" w:color="auto" w:fill="FFFFFF"/>
            <w:tcMar>
              <w:top w:w="0" w:type="dxa"/>
              <w:left w:w="105" w:type="dxa"/>
              <w:bottom w:w="0" w:type="dxa"/>
              <w:right w:w="105" w:type="dxa"/>
            </w:tcMar>
            <w:hideMark/>
          </w:tcPr>
          <w:p w:rsidR="00953CC1" w:rsidRPr="00953CC1" w:rsidRDefault="00DC2985" w:rsidP="00953CC1">
            <w:pPr>
              <w:spacing w:before="100" w:beforeAutospacing="1" w:after="100" w:afterAutospacing="1"/>
              <w:jc w:val="center"/>
              <w:rPr>
                <w:color w:val="FF0000"/>
                <w:sz w:val="23"/>
                <w:szCs w:val="23"/>
                <w:lang w:eastAsia="ru-RU"/>
              </w:rPr>
            </w:pPr>
            <w:r>
              <w:rPr>
                <w:sz w:val="23"/>
                <w:szCs w:val="23"/>
                <w:lang w:eastAsia="ru-RU"/>
              </w:rPr>
              <w:t>15,0</w:t>
            </w:r>
          </w:p>
        </w:tc>
        <w:tc>
          <w:tcPr>
            <w:tcW w:w="1547" w:type="dxa"/>
            <w:tcBorders>
              <w:top w:val="single" w:sz="4" w:space="0" w:color="auto"/>
              <w:left w:val="nil"/>
              <w:bottom w:val="single" w:sz="6" w:space="0" w:color="000000"/>
              <w:right w:val="single" w:sz="6" w:space="0" w:color="000000"/>
            </w:tcBorders>
            <w:shd w:val="clear" w:color="auto" w:fill="FFFFFF"/>
            <w:tcMar>
              <w:top w:w="0" w:type="dxa"/>
              <w:left w:w="105" w:type="dxa"/>
              <w:bottom w:w="0" w:type="dxa"/>
              <w:right w:w="105" w:type="dxa"/>
            </w:tcMar>
            <w:hideMark/>
          </w:tcPr>
          <w:p w:rsidR="00953CC1" w:rsidRPr="00953CC1" w:rsidRDefault="00953CC1" w:rsidP="00953CC1">
            <w:pPr>
              <w:spacing w:before="100" w:beforeAutospacing="1" w:after="100" w:afterAutospacing="1"/>
              <w:jc w:val="center"/>
              <w:rPr>
                <w:color w:val="FF0000"/>
                <w:sz w:val="23"/>
                <w:szCs w:val="23"/>
                <w:lang w:eastAsia="ru-RU"/>
              </w:rPr>
            </w:pPr>
            <w:r>
              <w:rPr>
                <w:sz w:val="23"/>
                <w:szCs w:val="23"/>
                <w:lang w:eastAsia="ru-RU"/>
              </w:rPr>
              <w:t>5,6</w:t>
            </w:r>
          </w:p>
        </w:tc>
        <w:tc>
          <w:tcPr>
            <w:tcW w:w="2037" w:type="dxa"/>
            <w:tcBorders>
              <w:top w:val="single" w:sz="4" w:space="0" w:color="auto"/>
              <w:left w:val="nil"/>
              <w:bottom w:val="single" w:sz="6" w:space="0" w:color="000000"/>
              <w:right w:val="single" w:sz="6" w:space="0" w:color="000000"/>
            </w:tcBorders>
            <w:shd w:val="clear" w:color="auto" w:fill="FFFFFF"/>
          </w:tcPr>
          <w:p w:rsidR="00953CC1" w:rsidRPr="00953CC1" w:rsidRDefault="00DC2985" w:rsidP="00953CC1">
            <w:pPr>
              <w:spacing w:before="100" w:beforeAutospacing="1" w:after="100" w:afterAutospacing="1"/>
              <w:jc w:val="center"/>
              <w:rPr>
                <w:i/>
                <w:sz w:val="24"/>
                <w:szCs w:val="24"/>
                <w:lang w:eastAsia="ru-RU"/>
              </w:rPr>
            </w:pPr>
            <w:r w:rsidRPr="00953CC1">
              <w:rPr>
                <w:i/>
                <w:sz w:val="23"/>
                <w:szCs w:val="23"/>
                <w:lang w:eastAsia="ru-RU"/>
              </w:rPr>
              <w:t xml:space="preserve">снижение на </w:t>
            </w:r>
            <w:r>
              <w:rPr>
                <w:i/>
                <w:sz w:val="23"/>
                <w:szCs w:val="23"/>
                <w:lang w:eastAsia="ru-RU"/>
              </w:rPr>
              <w:t>62,7</w:t>
            </w:r>
            <w:r w:rsidRPr="00953CC1">
              <w:rPr>
                <w:i/>
                <w:sz w:val="23"/>
                <w:szCs w:val="23"/>
                <w:lang w:eastAsia="ru-RU"/>
              </w:rPr>
              <w:t>%</w:t>
            </w:r>
          </w:p>
        </w:tc>
      </w:tr>
      <w:tr w:rsidR="00953CC1" w:rsidRPr="00953CC1" w:rsidTr="000B1BBB">
        <w:trPr>
          <w:jc w:val="center"/>
        </w:trPr>
        <w:tc>
          <w:tcPr>
            <w:tcW w:w="231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953CC1" w:rsidRPr="00953CC1" w:rsidRDefault="00953CC1" w:rsidP="00953CC1">
            <w:pPr>
              <w:spacing w:before="100" w:beforeAutospacing="1" w:after="100" w:afterAutospacing="1"/>
              <w:jc w:val="both"/>
              <w:rPr>
                <w:sz w:val="23"/>
                <w:szCs w:val="23"/>
                <w:lang w:eastAsia="ru-RU"/>
              </w:rPr>
            </w:pPr>
            <w:r w:rsidRPr="00953CC1">
              <w:rPr>
                <w:sz w:val="24"/>
                <w:szCs w:val="24"/>
                <w:lang w:eastAsia="ru-RU"/>
              </w:rPr>
              <w:t>   - картофель</w:t>
            </w:r>
          </w:p>
        </w:tc>
        <w:tc>
          <w:tcPr>
            <w:tcW w:w="1547"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953CC1" w:rsidRPr="00953CC1" w:rsidRDefault="00953CC1" w:rsidP="00953CC1">
            <w:pPr>
              <w:spacing w:before="100" w:beforeAutospacing="1" w:after="100" w:afterAutospacing="1"/>
              <w:jc w:val="center"/>
              <w:rPr>
                <w:color w:val="FF0000"/>
                <w:sz w:val="23"/>
                <w:szCs w:val="23"/>
                <w:lang w:eastAsia="ru-RU"/>
              </w:rPr>
            </w:pPr>
            <w:r w:rsidRPr="00953CC1">
              <w:rPr>
                <w:sz w:val="24"/>
                <w:szCs w:val="24"/>
                <w:lang w:eastAsia="ru-RU"/>
              </w:rPr>
              <w:t>17,</w:t>
            </w:r>
            <w:r w:rsidR="00DC2985">
              <w:rPr>
                <w:sz w:val="24"/>
                <w:szCs w:val="24"/>
                <w:lang w:eastAsia="ru-RU"/>
              </w:rPr>
              <w:t>5</w:t>
            </w:r>
          </w:p>
        </w:tc>
        <w:tc>
          <w:tcPr>
            <w:tcW w:w="1547"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953CC1" w:rsidRPr="00953CC1" w:rsidRDefault="00953CC1" w:rsidP="00953CC1">
            <w:pPr>
              <w:spacing w:before="100" w:beforeAutospacing="1" w:after="100" w:afterAutospacing="1"/>
              <w:jc w:val="center"/>
              <w:rPr>
                <w:color w:val="FF0000"/>
                <w:sz w:val="23"/>
                <w:szCs w:val="23"/>
                <w:lang w:eastAsia="ru-RU"/>
              </w:rPr>
            </w:pPr>
            <w:r>
              <w:rPr>
                <w:sz w:val="24"/>
                <w:szCs w:val="24"/>
                <w:lang w:eastAsia="ru-RU"/>
              </w:rPr>
              <w:t>16,3</w:t>
            </w:r>
          </w:p>
        </w:tc>
        <w:tc>
          <w:tcPr>
            <w:tcW w:w="2037" w:type="dxa"/>
            <w:tcBorders>
              <w:top w:val="nil"/>
              <w:left w:val="nil"/>
              <w:bottom w:val="single" w:sz="6" w:space="0" w:color="000000"/>
              <w:right w:val="single" w:sz="6" w:space="0" w:color="000000"/>
            </w:tcBorders>
            <w:shd w:val="clear" w:color="auto" w:fill="FFFFFF"/>
          </w:tcPr>
          <w:p w:rsidR="00953CC1" w:rsidRPr="00953CC1" w:rsidRDefault="00DC2985" w:rsidP="00953CC1">
            <w:pPr>
              <w:spacing w:before="100" w:beforeAutospacing="1" w:after="100" w:afterAutospacing="1"/>
              <w:jc w:val="center"/>
              <w:rPr>
                <w:i/>
                <w:sz w:val="24"/>
                <w:szCs w:val="24"/>
                <w:lang w:eastAsia="ru-RU"/>
              </w:rPr>
            </w:pPr>
            <w:r w:rsidRPr="00953CC1">
              <w:rPr>
                <w:i/>
                <w:sz w:val="23"/>
                <w:szCs w:val="23"/>
                <w:lang w:eastAsia="ru-RU"/>
              </w:rPr>
              <w:t xml:space="preserve">снижение на </w:t>
            </w:r>
            <w:r w:rsidR="009D2076">
              <w:rPr>
                <w:i/>
                <w:sz w:val="23"/>
                <w:szCs w:val="23"/>
                <w:lang w:eastAsia="ru-RU"/>
              </w:rPr>
              <w:t>6</w:t>
            </w:r>
            <w:r>
              <w:rPr>
                <w:i/>
                <w:sz w:val="23"/>
                <w:szCs w:val="23"/>
                <w:lang w:eastAsia="ru-RU"/>
              </w:rPr>
              <w:t>,</w:t>
            </w:r>
            <w:r w:rsidR="009D2076">
              <w:rPr>
                <w:i/>
                <w:sz w:val="23"/>
                <w:szCs w:val="23"/>
                <w:lang w:eastAsia="ru-RU"/>
              </w:rPr>
              <w:t>9</w:t>
            </w:r>
            <w:r w:rsidRPr="00953CC1">
              <w:rPr>
                <w:i/>
                <w:sz w:val="23"/>
                <w:szCs w:val="23"/>
                <w:lang w:eastAsia="ru-RU"/>
              </w:rPr>
              <w:t>%</w:t>
            </w:r>
          </w:p>
        </w:tc>
      </w:tr>
      <w:tr w:rsidR="00953CC1" w:rsidRPr="0009609B" w:rsidTr="00953CC1">
        <w:trPr>
          <w:jc w:val="center"/>
        </w:trPr>
        <w:tc>
          <w:tcPr>
            <w:tcW w:w="2315" w:type="dxa"/>
            <w:tcBorders>
              <w:top w:val="nil"/>
              <w:left w:val="single" w:sz="6" w:space="0" w:color="000000"/>
              <w:bottom w:val="single" w:sz="4" w:space="0" w:color="auto"/>
              <w:right w:val="single" w:sz="6" w:space="0" w:color="000000"/>
            </w:tcBorders>
            <w:shd w:val="clear" w:color="auto" w:fill="FFFFFF"/>
            <w:tcMar>
              <w:top w:w="0" w:type="dxa"/>
              <w:left w:w="105" w:type="dxa"/>
              <w:bottom w:w="0" w:type="dxa"/>
              <w:right w:w="105" w:type="dxa"/>
            </w:tcMar>
            <w:hideMark/>
          </w:tcPr>
          <w:p w:rsidR="00953CC1" w:rsidRPr="00953CC1" w:rsidRDefault="00953CC1" w:rsidP="00953CC1">
            <w:pPr>
              <w:spacing w:before="100" w:beforeAutospacing="1" w:after="100" w:afterAutospacing="1"/>
              <w:jc w:val="both"/>
              <w:rPr>
                <w:sz w:val="23"/>
                <w:szCs w:val="23"/>
                <w:lang w:eastAsia="ru-RU"/>
              </w:rPr>
            </w:pPr>
            <w:r w:rsidRPr="00953CC1">
              <w:rPr>
                <w:sz w:val="24"/>
                <w:szCs w:val="24"/>
                <w:lang w:eastAsia="ru-RU"/>
              </w:rPr>
              <w:t>   - овощи</w:t>
            </w:r>
          </w:p>
        </w:tc>
        <w:tc>
          <w:tcPr>
            <w:tcW w:w="1547" w:type="dxa"/>
            <w:tcBorders>
              <w:top w:val="nil"/>
              <w:left w:val="nil"/>
              <w:bottom w:val="single" w:sz="4" w:space="0" w:color="auto"/>
              <w:right w:val="single" w:sz="6" w:space="0" w:color="000000"/>
            </w:tcBorders>
            <w:shd w:val="clear" w:color="auto" w:fill="FFFFFF"/>
            <w:tcMar>
              <w:top w:w="0" w:type="dxa"/>
              <w:left w:w="105" w:type="dxa"/>
              <w:bottom w:w="0" w:type="dxa"/>
              <w:right w:w="105" w:type="dxa"/>
            </w:tcMar>
            <w:vAlign w:val="center"/>
            <w:hideMark/>
          </w:tcPr>
          <w:p w:rsidR="00953CC1" w:rsidRPr="00953CC1" w:rsidRDefault="00953CC1" w:rsidP="00953CC1">
            <w:pPr>
              <w:spacing w:before="100" w:beforeAutospacing="1" w:after="100" w:afterAutospacing="1"/>
              <w:jc w:val="center"/>
              <w:rPr>
                <w:color w:val="FF0000"/>
                <w:sz w:val="23"/>
                <w:szCs w:val="23"/>
                <w:lang w:eastAsia="ru-RU"/>
              </w:rPr>
            </w:pPr>
            <w:r w:rsidRPr="00953CC1">
              <w:rPr>
                <w:sz w:val="23"/>
                <w:szCs w:val="23"/>
                <w:lang w:eastAsia="ru-RU"/>
              </w:rPr>
              <w:t>4,2</w:t>
            </w:r>
          </w:p>
        </w:tc>
        <w:tc>
          <w:tcPr>
            <w:tcW w:w="1547" w:type="dxa"/>
            <w:tcBorders>
              <w:top w:val="nil"/>
              <w:left w:val="nil"/>
              <w:bottom w:val="single" w:sz="4" w:space="0" w:color="auto"/>
              <w:right w:val="single" w:sz="6" w:space="0" w:color="000000"/>
            </w:tcBorders>
            <w:shd w:val="clear" w:color="auto" w:fill="FFFFFF"/>
            <w:tcMar>
              <w:top w:w="0" w:type="dxa"/>
              <w:left w:w="105" w:type="dxa"/>
              <w:bottom w:w="0" w:type="dxa"/>
              <w:right w:w="105" w:type="dxa"/>
            </w:tcMar>
            <w:vAlign w:val="center"/>
            <w:hideMark/>
          </w:tcPr>
          <w:p w:rsidR="00953CC1" w:rsidRPr="00953CC1" w:rsidRDefault="00DC2985" w:rsidP="00953CC1">
            <w:pPr>
              <w:spacing w:before="100" w:beforeAutospacing="1" w:after="100" w:afterAutospacing="1"/>
              <w:jc w:val="center"/>
              <w:rPr>
                <w:color w:val="FF0000"/>
                <w:sz w:val="23"/>
                <w:szCs w:val="23"/>
                <w:lang w:eastAsia="ru-RU"/>
              </w:rPr>
            </w:pPr>
            <w:r>
              <w:rPr>
                <w:sz w:val="23"/>
                <w:szCs w:val="23"/>
                <w:lang w:eastAsia="ru-RU"/>
              </w:rPr>
              <w:t>3,7</w:t>
            </w:r>
          </w:p>
        </w:tc>
        <w:tc>
          <w:tcPr>
            <w:tcW w:w="2037" w:type="dxa"/>
            <w:tcBorders>
              <w:top w:val="nil"/>
              <w:left w:val="nil"/>
              <w:bottom w:val="single" w:sz="4" w:space="0" w:color="auto"/>
              <w:right w:val="single" w:sz="6" w:space="0" w:color="000000"/>
            </w:tcBorders>
            <w:shd w:val="clear" w:color="auto" w:fill="FFFFFF"/>
          </w:tcPr>
          <w:p w:rsidR="00953CC1" w:rsidRPr="00953CC1" w:rsidRDefault="00953CC1" w:rsidP="00953CC1">
            <w:pPr>
              <w:spacing w:before="100" w:beforeAutospacing="1" w:after="100" w:afterAutospacing="1"/>
              <w:jc w:val="center"/>
              <w:rPr>
                <w:i/>
                <w:sz w:val="23"/>
                <w:szCs w:val="23"/>
                <w:lang w:eastAsia="ru-RU"/>
              </w:rPr>
            </w:pPr>
            <w:r w:rsidRPr="00953CC1">
              <w:rPr>
                <w:i/>
                <w:sz w:val="23"/>
                <w:szCs w:val="23"/>
                <w:lang w:eastAsia="ru-RU"/>
              </w:rPr>
              <w:t xml:space="preserve">снижение на </w:t>
            </w:r>
            <w:r w:rsidR="00DC2985">
              <w:rPr>
                <w:i/>
                <w:sz w:val="23"/>
                <w:szCs w:val="23"/>
                <w:lang w:eastAsia="ru-RU"/>
              </w:rPr>
              <w:t>1</w:t>
            </w:r>
            <w:r w:rsidR="009D2076">
              <w:rPr>
                <w:i/>
                <w:sz w:val="23"/>
                <w:szCs w:val="23"/>
                <w:lang w:eastAsia="ru-RU"/>
              </w:rPr>
              <w:t>1</w:t>
            </w:r>
            <w:r w:rsidR="00DC2985">
              <w:rPr>
                <w:i/>
                <w:sz w:val="23"/>
                <w:szCs w:val="23"/>
                <w:lang w:eastAsia="ru-RU"/>
              </w:rPr>
              <w:t>,</w:t>
            </w:r>
            <w:r w:rsidR="009D2076">
              <w:rPr>
                <w:i/>
                <w:sz w:val="23"/>
                <w:szCs w:val="23"/>
                <w:lang w:eastAsia="ru-RU"/>
              </w:rPr>
              <w:t>9</w:t>
            </w:r>
            <w:r w:rsidRPr="00953CC1">
              <w:rPr>
                <w:i/>
                <w:sz w:val="23"/>
                <w:szCs w:val="23"/>
                <w:lang w:eastAsia="ru-RU"/>
              </w:rPr>
              <w:t>%</w:t>
            </w:r>
          </w:p>
        </w:tc>
      </w:tr>
    </w:tbl>
    <w:p w:rsidR="00814AF2" w:rsidRPr="0009609B" w:rsidRDefault="00814AF2" w:rsidP="00953CC1">
      <w:pPr>
        <w:pStyle w:val="a3"/>
        <w:jc w:val="both"/>
        <w:rPr>
          <w:sz w:val="20"/>
          <w:szCs w:val="28"/>
          <w:highlight w:val="yellow"/>
        </w:rPr>
      </w:pPr>
    </w:p>
    <w:p w:rsidR="00953CC1" w:rsidRPr="00953CC1" w:rsidRDefault="00953CC1" w:rsidP="00FA42C8">
      <w:pPr>
        <w:ind w:firstLine="567"/>
        <w:jc w:val="both"/>
        <w:rPr>
          <w:rFonts w:eastAsia="Calibri"/>
          <w:sz w:val="28"/>
          <w:szCs w:val="28"/>
        </w:rPr>
      </w:pPr>
      <w:r w:rsidRPr="00953CC1">
        <w:rPr>
          <w:rFonts w:eastAsia="Calibri"/>
          <w:sz w:val="28"/>
          <w:szCs w:val="28"/>
        </w:rPr>
        <w:t xml:space="preserve">Основную долю валовых сборов </w:t>
      </w:r>
      <w:r w:rsidR="003246FC">
        <w:rPr>
          <w:rFonts w:eastAsia="Calibri"/>
          <w:sz w:val="28"/>
          <w:szCs w:val="28"/>
        </w:rPr>
        <w:t>зерновых и зернобобовых культур</w:t>
      </w:r>
      <w:r w:rsidRPr="00953CC1">
        <w:rPr>
          <w:rFonts w:eastAsia="Calibri"/>
          <w:sz w:val="28"/>
          <w:szCs w:val="28"/>
        </w:rPr>
        <w:t xml:space="preserve"> во всех хозяйствах республики составляет пшеница и овес (44,7% и 44,1% соответственно в 2024 г.). По сравнени</w:t>
      </w:r>
      <w:r>
        <w:rPr>
          <w:rFonts w:eastAsia="Calibri"/>
          <w:sz w:val="28"/>
          <w:szCs w:val="28"/>
        </w:rPr>
        <w:t xml:space="preserve">ю с предыдущим годом в 2024 г. </w:t>
      </w:r>
      <w:r w:rsidRPr="00953CC1">
        <w:rPr>
          <w:rFonts w:eastAsia="Calibri"/>
          <w:sz w:val="28"/>
          <w:szCs w:val="28"/>
        </w:rPr>
        <w:t>в производстве зерна отмечено уменьшение сборов овса (на 72,4%), пшеницы (на 49,6%), ячменя (на 32,4%), проса (на 30,6%).</w:t>
      </w:r>
    </w:p>
    <w:p w:rsidR="00953CC1" w:rsidRDefault="00953CC1" w:rsidP="00FA42C8">
      <w:pPr>
        <w:ind w:firstLine="567"/>
        <w:jc w:val="both"/>
        <w:rPr>
          <w:rFonts w:eastAsia="Calibri"/>
          <w:sz w:val="28"/>
          <w:szCs w:val="28"/>
        </w:rPr>
      </w:pPr>
      <w:r w:rsidRPr="00953CC1">
        <w:rPr>
          <w:rFonts w:eastAsia="Calibri"/>
          <w:sz w:val="28"/>
          <w:szCs w:val="28"/>
        </w:rPr>
        <w:t xml:space="preserve">Урожайность зерновых и зернобобовых культур в 2024 г. в хозяйствах всех категорий составила 10,1 центнера с одного гектара убранной площади (в 2023 г. – 10,6 центнера), картофеля – 113,4 центнера (111,6 центнера), овощей открытого грунта, включая закрытый грунт по хозяйствам населения, – 153,8 </w:t>
      </w:r>
      <w:r w:rsidRPr="00953CC1">
        <w:rPr>
          <w:rFonts w:eastAsia="Calibri"/>
          <w:sz w:val="28"/>
          <w:szCs w:val="28"/>
        </w:rPr>
        <w:lastRenderedPageBreak/>
        <w:t>центнера (151,2 центнера).</w:t>
      </w:r>
    </w:p>
    <w:p w:rsidR="00BE381E" w:rsidRPr="003757FD" w:rsidRDefault="00BE381E" w:rsidP="00BE381E">
      <w:pPr>
        <w:adjustRightInd w:val="0"/>
        <w:spacing w:line="240" w:lineRule="atLeast"/>
        <w:ind w:firstLine="567"/>
        <w:jc w:val="both"/>
        <w:rPr>
          <w:rFonts w:eastAsia="Calibri"/>
          <w:color w:val="000000" w:themeColor="text1"/>
          <w:sz w:val="28"/>
          <w:szCs w:val="28"/>
        </w:rPr>
      </w:pPr>
      <w:r w:rsidRPr="008E38A8">
        <w:rPr>
          <w:rFonts w:eastAsia="Calibri"/>
          <w:sz w:val="28"/>
          <w:szCs w:val="28"/>
        </w:rPr>
        <w:t>В 202</w:t>
      </w:r>
      <w:r>
        <w:rPr>
          <w:rFonts w:eastAsia="Calibri"/>
          <w:sz w:val="28"/>
          <w:szCs w:val="28"/>
        </w:rPr>
        <w:t>2-2023</w:t>
      </w:r>
      <w:r w:rsidRPr="008E38A8">
        <w:rPr>
          <w:rFonts w:eastAsia="Calibri"/>
          <w:sz w:val="28"/>
          <w:szCs w:val="28"/>
        </w:rPr>
        <w:t xml:space="preserve"> г</w:t>
      </w:r>
      <w:r>
        <w:rPr>
          <w:rFonts w:eastAsia="Calibri"/>
          <w:sz w:val="28"/>
          <w:szCs w:val="28"/>
        </w:rPr>
        <w:t xml:space="preserve">г. </w:t>
      </w:r>
      <w:r w:rsidRPr="008E38A8">
        <w:rPr>
          <w:rFonts w:eastAsia="Calibri"/>
          <w:sz w:val="28"/>
          <w:szCs w:val="28"/>
        </w:rPr>
        <w:t>оказана г</w:t>
      </w:r>
      <w:r>
        <w:rPr>
          <w:rFonts w:eastAsia="Calibri"/>
          <w:sz w:val="28"/>
          <w:szCs w:val="28"/>
        </w:rPr>
        <w:t>рантовая господдержка 5 проектам</w:t>
      </w:r>
      <w:r w:rsidRPr="008E38A8">
        <w:rPr>
          <w:rFonts w:eastAsia="Calibri"/>
          <w:sz w:val="28"/>
          <w:szCs w:val="28"/>
        </w:rPr>
        <w:t xml:space="preserve"> по строительству зернохранилищ с общей мощностью хранения</w:t>
      </w:r>
      <w:r>
        <w:rPr>
          <w:rFonts w:eastAsia="Calibri"/>
          <w:sz w:val="28"/>
          <w:szCs w:val="28"/>
        </w:rPr>
        <w:t xml:space="preserve"> до 1000 тонн каждое, из них </w:t>
      </w:r>
      <w:r w:rsidRPr="003757FD">
        <w:rPr>
          <w:rFonts w:eastAsia="Calibri"/>
          <w:color w:val="000000" w:themeColor="text1"/>
          <w:sz w:val="28"/>
          <w:szCs w:val="28"/>
        </w:rPr>
        <w:t>завершены к 2024 году 3 – в Пий-</w:t>
      </w:r>
      <w:proofErr w:type="spellStart"/>
      <w:r w:rsidRPr="003757FD">
        <w:rPr>
          <w:rFonts w:eastAsia="Calibri"/>
          <w:color w:val="000000" w:themeColor="text1"/>
          <w:sz w:val="28"/>
          <w:szCs w:val="28"/>
        </w:rPr>
        <w:t>Хемском</w:t>
      </w:r>
      <w:proofErr w:type="spellEnd"/>
      <w:r w:rsidRPr="003757FD">
        <w:rPr>
          <w:rFonts w:eastAsia="Calibri"/>
          <w:color w:val="000000" w:themeColor="text1"/>
          <w:sz w:val="28"/>
          <w:szCs w:val="28"/>
        </w:rPr>
        <w:t xml:space="preserve">, </w:t>
      </w:r>
      <w:proofErr w:type="spellStart"/>
      <w:r w:rsidRPr="003757FD">
        <w:rPr>
          <w:rFonts w:eastAsia="Calibri"/>
          <w:color w:val="000000" w:themeColor="text1"/>
          <w:sz w:val="28"/>
          <w:szCs w:val="28"/>
        </w:rPr>
        <w:t>Чаа-Хо</w:t>
      </w:r>
      <w:r w:rsidR="00CD1758">
        <w:rPr>
          <w:rFonts w:eastAsia="Calibri"/>
          <w:color w:val="000000" w:themeColor="text1"/>
          <w:sz w:val="28"/>
          <w:szCs w:val="28"/>
        </w:rPr>
        <w:t>льском</w:t>
      </w:r>
      <w:proofErr w:type="spellEnd"/>
      <w:r w:rsidR="00CD1758">
        <w:rPr>
          <w:rFonts w:eastAsia="Calibri"/>
          <w:color w:val="000000" w:themeColor="text1"/>
          <w:sz w:val="28"/>
          <w:szCs w:val="28"/>
        </w:rPr>
        <w:t xml:space="preserve"> и </w:t>
      </w:r>
      <w:proofErr w:type="spellStart"/>
      <w:r w:rsidR="00CD1758">
        <w:rPr>
          <w:rFonts w:eastAsia="Calibri"/>
          <w:color w:val="000000" w:themeColor="text1"/>
          <w:sz w:val="28"/>
          <w:szCs w:val="28"/>
        </w:rPr>
        <w:t>Дзун-Хемчикском</w:t>
      </w:r>
      <w:proofErr w:type="spellEnd"/>
      <w:r w:rsidR="00CD1758">
        <w:rPr>
          <w:rFonts w:eastAsia="Calibri"/>
          <w:color w:val="000000" w:themeColor="text1"/>
          <w:sz w:val="28"/>
          <w:szCs w:val="28"/>
        </w:rPr>
        <w:t xml:space="preserve"> </w:t>
      </w:r>
      <w:proofErr w:type="spellStart"/>
      <w:r w:rsidR="00CD1758">
        <w:rPr>
          <w:rFonts w:eastAsia="Calibri"/>
          <w:color w:val="000000" w:themeColor="text1"/>
          <w:sz w:val="28"/>
          <w:szCs w:val="28"/>
        </w:rPr>
        <w:t>кожуунах</w:t>
      </w:r>
      <w:proofErr w:type="spellEnd"/>
      <w:r w:rsidRPr="003757FD">
        <w:rPr>
          <w:rFonts w:eastAsia="Calibri"/>
          <w:color w:val="000000" w:themeColor="text1"/>
          <w:sz w:val="28"/>
          <w:szCs w:val="28"/>
        </w:rPr>
        <w:t>. Ввод 2 зернохранилищ на территории Пий-</w:t>
      </w:r>
      <w:proofErr w:type="spellStart"/>
      <w:r w:rsidRPr="003757FD">
        <w:rPr>
          <w:rFonts w:eastAsia="Calibri"/>
          <w:color w:val="000000" w:themeColor="text1"/>
          <w:sz w:val="28"/>
          <w:szCs w:val="28"/>
        </w:rPr>
        <w:t>Х</w:t>
      </w:r>
      <w:r>
        <w:rPr>
          <w:rFonts w:eastAsia="Calibri"/>
          <w:color w:val="000000" w:themeColor="text1"/>
          <w:sz w:val="28"/>
          <w:szCs w:val="28"/>
        </w:rPr>
        <w:t>емского</w:t>
      </w:r>
      <w:proofErr w:type="spellEnd"/>
      <w:r>
        <w:rPr>
          <w:rFonts w:eastAsia="Calibri"/>
          <w:color w:val="000000" w:themeColor="text1"/>
          <w:sz w:val="28"/>
          <w:szCs w:val="28"/>
        </w:rPr>
        <w:t xml:space="preserve"> и </w:t>
      </w:r>
      <w:proofErr w:type="spellStart"/>
      <w:r>
        <w:rPr>
          <w:rFonts w:eastAsia="Calibri"/>
          <w:color w:val="000000" w:themeColor="text1"/>
          <w:sz w:val="28"/>
          <w:szCs w:val="28"/>
        </w:rPr>
        <w:t>Чаа-Хольского</w:t>
      </w:r>
      <w:proofErr w:type="spellEnd"/>
      <w:r>
        <w:rPr>
          <w:rFonts w:eastAsia="Calibri"/>
          <w:color w:val="000000" w:themeColor="text1"/>
          <w:sz w:val="28"/>
          <w:szCs w:val="28"/>
        </w:rPr>
        <w:t xml:space="preserve"> </w:t>
      </w:r>
      <w:proofErr w:type="spellStart"/>
      <w:r>
        <w:rPr>
          <w:rFonts w:eastAsia="Calibri"/>
          <w:color w:val="000000" w:themeColor="text1"/>
          <w:sz w:val="28"/>
          <w:szCs w:val="28"/>
        </w:rPr>
        <w:t>кожуунов</w:t>
      </w:r>
      <w:proofErr w:type="spellEnd"/>
      <w:r w:rsidRPr="003757FD">
        <w:rPr>
          <w:rFonts w:eastAsia="Calibri"/>
          <w:color w:val="000000" w:themeColor="text1"/>
          <w:sz w:val="28"/>
          <w:szCs w:val="28"/>
        </w:rPr>
        <w:t xml:space="preserve"> планируется в 2025 году. </w:t>
      </w:r>
    </w:p>
    <w:p w:rsidR="00253D46" w:rsidRPr="00253D46" w:rsidRDefault="00253D46" w:rsidP="00FA42C8">
      <w:pPr>
        <w:adjustRightInd w:val="0"/>
        <w:spacing w:line="240" w:lineRule="atLeast"/>
        <w:ind w:firstLine="567"/>
        <w:jc w:val="both"/>
        <w:rPr>
          <w:bCs/>
          <w:sz w:val="28"/>
          <w:szCs w:val="28"/>
        </w:rPr>
      </w:pPr>
      <w:r w:rsidRPr="00253D46">
        <w:rPr>
          <w:bCs/>
          <w:sz w:val="28"/>
          <w:szCs w:val="28"/>
        </w:rPr>
        <w:t xml:space="preserve">В рамках регионального проекта «Экспорт продукции АПК» национального проекта «Международная кооперация и экспорт» реализовано 8 проектов с общей </w:t>
      </w:r>
      <w:r w:rsidR="00FA1B6E">
        <w:rPr>
          <w:bCs/>
          <w:sz w:val="28"/>
          <w:szCs w:val="28"/>
        </w:rPr>
        <w:t>проектной мощностью 2,95 тыс. гектаров</w:t>
      </w:r>
      <w:r w:rsidRPr="00253D46">
        <w:rPr>
          <w:bCs/>
          <w:sz w:val="28"/>
          <w:szCs w:val="28"/>
        </w:rPr>
        <w:t xml:space="preserve"> и стоимостью 79,45 млн руб</w:t>
      </w:r>
      <w:r w:rsidR="00FA1B6E">
        <w:rPr>
          <w:bCs/>
          <w:sz w:val="28"/>
          <w:szCs w:val="28"/>
        </w:rPr>
        <w:t>лей</w:t>
      </w:r>
      <w:r w:rsidRPr="00253D46">
        <w:rPr>
          <w:bCs/>
          <w:sz w:val="28"/>
          <w:szCs w:val="28"/>
        </w:rPr>
        <w:t>, из них,</w:t>
      </w:r>
    </w:p>
    <w:p w:rsidR="00FA1B6E" w:rsidRDefault="00253D46" w:rsidP="00FA42C8">
      <w:pPr>
        <w:adjustRightInd w:val="0"/>
        <w:spacing w:line="240" w:lineRule="atLeast"/>
        <w:ind w:firstLine="567"/>
        <w:jc w:val="both"/>
        <w:rPr>
          <w:bCs/>
          <w:sz w:val="28"/>
          <w:szCs w:val="28"/>
        </w:rPr>
      </w:pPr>
      <w:r w:rsidRPr="00253D46">
        <w:rPr>
          <w:bCs/>
          <w:sz w:val="28"/>
          <w:szCs w:val="28"/>
        </w:rPr>
        <w:t xml:space="preserve">- 5 </w:t>
      </w:r>
      <w:proofErr w:type="spellStart"/>
      <w:r w:rsidRPr="00253D46">
        <w:rPr>
          <w:bCs/>
          <w:sz w:val="28"/>
          <w:szCs w:val="28"/>
        </w:rPr>
        <w:t>культуротехнич</w:t>
      </w:r>
      <w:r w:rsidR="00FA1B6E">
        <w:rPr>
          <w:bCs/>
          <w:sz w:val="28"/>
          <w:szCs w:val="28"/>
        </w:rPr>
        <w:t>еских</w:t>
      </w:r>
      <w:proofErr w:type="spellEnd"/>
      <w:r w:rsidR="00FA1B6E">
        <w:rPr>
          <w:bCs/>
          <w:sz w:val="28"/>
          <w:szCs w:val="28"/>
        </w:rPr>
        <w:t xml:space="preserve"> мероприятий на 1,3 тыс. гектаров</w:t>
      </w:r>
      <w:r w:rsidRPr="00253D46">
        <w:rPr>
          <w:bCs/>
          <w:sz w:val="28"/>
          <w:szCs w:val="28"/>
        </w:rPr>
        <w:t xml:space="preserve"> со стоимостью 24,3 млн руб</w:t>
      </w:r>
      <w:r w:rsidR="00FA1B6E">
        <w:rPr>
          <w:bCs/>
          <w:sz w:val="28"/>
          <w:szCs w:val="28"/>
        </w:rPr>
        <w:t xml:space="preserve">лей в </w:t>
      </w:r>
      <w:proofErr w:type="spellStart"/>
      <w:r w:rsidR="00FA1B6E" w:rsidRPr="00FA1B6E">
        <w:rPr>
          <w:bCs/>
          <w:sz w:val="28"/>
          <w:szCs w:val="28"/>
        </w:rPr>
        <w:t>Барун-Хемчикском</w:t>
      </w:r>
      <w:proofErr w:type="spellEnd"/>
      <w:r w:rsidR="00FA1B6E">
        <w:rPr>
          <w:bCs/>
          <w:sz w:val="28"/>
          <w:szCs w:val="28"/>
        </w:rPr>
        <w:t>, Пий-</w:t>
      </w:r>
      <w:proofErr w:type="spellStart"/>
      <w:r w:rsidR="00FA1B6E">
        <w:rPr>
          <w:bCs/>
          <w:sz w:val="28"/>
          <w:szCs w:val="28"/>
        </w:rPr>
        <w:t>Х</w:t>
      </w:r>
      <w:r w:rsidR="00FA1B6E" w:rsidRPr="00FA1B6E">
        <w:rPr>
          <w:bCs/>
          <w:sz w:val="28"/>
          <w:szCs w:val="28"/>
        </w:rPr>
        <w:t>емском</w:t>
      </w:r>
      <w:proofErr w:type="spellEnd"/>
      <w:r w:rsidR="00FA1B6E">
        <w:rPr>
          <w:bCs/>
          <w:sz w:val="28"/>
          <w:szCs w:val="28"/>
        </w:rPr>
        <w:t xml:space="preserve">, </w:t>
      </w:r>
      <w:proofErr w:type="spellStart"/>
      <w:r w:rsidR="00FA1B6E" w:rsidRPr="00FA1B6E">
        <w:rPr>
          <w:bCs/>
          <w:sz w:val="28"/>
          <w:szCs w:val="28"/>
        </w:rPr>
        <w:t>Чеди-Хольском</w:t>
      </w:r>
      <w:proofErr w:type="spellEnd"/>
      <w:r w:rsidR="00FA1B6E">
        <w:rPr>
          <w:bCs/>
          <w:sz w:val="28"/>
          <w:szCs w:val="28"/>
        </w:rPr>
        <w:t xml:space="preserve"> </w:t>
      </w:r>
      <w:proofErr w:type="spellStart"/>
      <w:r w:rsidR="00FA1B6E">
        <w:rPr>
          <w:bCs/>
          <w:sz w:val="28"/>
          <w:szCs w:val="28"/>
        </w:rPr>
        <w:t>кожуунах</w:t>
      </w:r>
      <w:proofErr w:type="spellEnd"/>
      <w:r w:rsidR="00FA1B6E">
        <w:rPr>
          <w:bCs/>
          <w:sz w:val="28"/>
          <w:szCs w:val="28"/>
        </w:rPr>
        <w:t>;</w:t>
      </w:r>
    </w:p>
    <w:p w:rsidR="00253D46" w:rsidRDefault="00253D46" w:rsidP="00FA42C8">
      <w:pPr>
        <w:adjustRightInd w:val="0"/>
        <w:spacing w:line="240" w:lineRule="atLeast"/>
        <w:ind w:firstLine="567"/>
        <w:jc w:val="both"/>
        <w:rPr>
          <w:bCs/>
          <w:sz w:val="28"/>
          <w:szCs w:val="28"/>
        </w:rPr>
      </w:pPr>
      <w:r w:rsidRPr="00253D46">
        <w:rPr>
          <w:bCs/>
          <w:sz w:val="28"/>
          <w:szCs w:val="28"/>
        </w:rPr>
        <w:t>- 3 гидромелиоративных мероприятия с общей площадью 1,5 ты</w:t>
      </w:r>
      <w:r w:rsidR="00FA1B6E">
        <w:rPr>
          <w:bCs/>
          <w:sz w:val="28"/>
          <w:szCs w:val="28"/>
        </w:rPr>
        <w:t>с. гектаров и со стоимостью 62,6 млн рублей, из них:</w:t>
      </w:r>
    </w:p>
    <w:p w:rsidR="00FA1B6E" w:rsidRPr="00FA1B6E" w:rsidRDefault="00FA1B6E" w:rsidP="00FA1B6E">
      <w:pPr>
        <w:pStyle w:val="a6"/>
        <w:numPr>
          <w:ilvl w:val="0"/>
          <w:numId w:val="28"/>
        </w:numPr>
        <w:adjustRightInd w:val="0"/>
        <w:spacing w:line="240" w:lineRule="atLeast"/>
        <w:jc w:val="both"/>
        <w:rPr>
          <w:bCs/>
          <w:sz w:val="28"/>
          <w:szCs w:val="28"/>
        </w:rPr>
      </w:pPr>
      <w:proofErr w:type="spellStart"/>
      <w:r w:rsidRPr="00FA1B6E">
        <w:rPr>
          <w:bCs/>
          <w:sz w:val="28"/>
          <w:szCs w:val="28"/>
        </w:rPr>
        <w:t>Шекперская</w:t>
      </w:r>
      <w:proofErr w:type="spellEnd"/>
      <w:r w:rsidRPr="00FA1B6E">
        <w:rPr>
          <w:bCs/>
          <w:sz w:val="28"/>
          <w:szCs w:val="28"/>
        </w:rPr>
        <w:t xml:space="preserve"> в </w:t>
      </w:r>
      <w:proofErr w:type="spellStart"/>
      <w:r w:rsidRPr="00FA1B6E">
        <w:rPr>
          <w:bCs/>
          <w:sz w:val="28"/>
          <w:szCs w:val="28"/>
        </w:rPr>
        <w:t>Барун-Хемчикском</w:t>
      </w:r>
      <w:proofErr w:type="spellEnd"/>
      <w:r w:rsidRPr="00FA1B6E">
        <w:rPr>
          <w:bCs/>
          <w:sz w:val="28"/>
          <w:szCs w:val="28"/>
        </w:rPr>
        <w:t xml:space="preserve"> </w:t>
      </w:r>
      <w:proofErr w:type="spellStart"/>
      <w:r w:rsidRPr="00FA1B6E">
        <w:rPr>
          <w:bCs/>
          <w:sz w:val="28"/>
          <w:szCs w:val="28"/>
        </w:rPr>
        <w:t>кожуне</w:t>
      </w:r>
      <w:proofErr w:type="spellEnd"/>
      <w:r w:rsidRPr="00FA1B6E">
        <w:rPr>
          <w:bCs/>
          <w:sz w:val="28"/>
          <w:szCs w:val="28"/>
        </w:rPr>
        <w:t xml:space="preserve"> на 0,2 тыс. га и 19,97 млн рублей;</w:t>
      </w:r>
    </w:p>
    <w:p w:rsidR="00FA1B6E" w:rsidRPr="00FA1B6E" w:rsidRDefault="00FA1B6E" w:rsidP="00FA1B6E">
      <w:pPr>
        <w:pStyle w:val="a6"/>
        <w:numPr>
          <w:ilvl w:val="0"/>
          <w:numId w:val="28"/>
        </w:numPr>
        <w:adjustRightInd w:val="0"/>
        <w:spacing w:line="240" w:lineRule="atLeast"/>
        <w:jc w:val="both"/>
        <w:rPr>
          <w:bCs/>
          <w:sz w:val="28"/>
          <w:szCs w:val="28"/>
        </w:rPr>
      </w:pPr>
      <w:r w:rsidRPr="00FA1B6E">
        <w:rPr>
          <w:bCs/>
          <w:sz w:val="28"/>
          <w:szCs w:val="28"/>
        </w:rPr>
        <w:t>Бурен-</w:t>
      </w:r>
      <w:proofErr w:type="spellStart"/>
      <w:r w:rsidRPr="00FA1B6E">
        <w:rPr>
          <w:bCs/>
          <w:sz w:val="28"/>
          <w:szCs w:val="28"/>
        </w:rPr>
        <w:t>Хемская</w:t>
      </w:r>
      <w:proofErr w:type="spellEnd"/>
      <w:r w:rsidRPr="00FA1B6E">
        <w:rPr>
          <w:bCs/>
          <w:sz w:val="28"/>
          <w:szCs w:val="28"/>
        </w:rPr>
        <w:t xml:space="preserve"> в </w:t>
      </w:r>
      <w:proofErr w:type="spellStart"/>
      <w:r w:rsidRPr="00FA1B6E">
        <w:rPr>
          <w:bCs/>
          <w:sz w:val="28"/>
          <w:szCs w:val="28"/>
        </w:rPr>
        <w:t>Каа-Хемском</w:t>
      </w:r>
      <w:proofErr w:type="spellEnd"/>
      <w:r w:rsidRPr="00FA1B6E">
        <w:rPr>
          <w:bCs/>
          <w:sz w:val="28"/>
          <w:szCs w:val="28"/>
        </w:rPr>
        <w:t xml:space="preserve"> </w:t>
      </w:r>
      <w:proofErr w:type="spellStart"/>
      <w:r w:rsidRPr="00FA1B6E">
        <w:rPr>
          <w:bCs/>
          <w:sz w:val="28"/>
          <w:szCs w:val="28"/>
        </w:rPr>
        <w:t>кожууне</w:t>
      </w:r>
      <w:proofErr w:type="spellEnd"/>
      <w:r w:rsidRPr="00FA1B6E">
        <w:rPr>
          <w:bCs/>
          <w:sz w:val="28"/>
          <w:szCs w:val="28"/>
        </w:rPr>
        <w:t xml:space="preserve"> на 0,2 тыс. га и 10,7 </w:t>
      </w:r>
      <w:proofErr w:type="spellStart"/>
      <w:r w:rsidRPr="00FA1B6E">
        <w:rPr>
          <w:bCs/>
          <w:sz w:val="28"/>
          <w:szCs w:val="28"/>
        </w:rPr>
        <w:t>илн</w:t>
      </w:r>
      <w:proofErr w:type="spellEnd"/>
      <w:r w:rsidRPr="00FA1B6E">
        <w:rPr>
          <w:bCs/>
          <w:sz w:val="28"/>
          <w:szCs w:val="28"/>
        </w:rPr>
        <w:t xml:space="preserve"> рублей;</w:t>
      </w:r>
    </w:p>
    <w:p w:rsidR="00FA1B6E" w:rsidRPr="00FA1B6E" w:rsidRDefault="00FA1B6E" w:rsidP="00FA1B6E">
      <w:pPr>
        <w:pStyle w:val="a6"/>
        <w:numPr>
          <w:ilvl w:val="0"/>
          <w:numId w:val="28"/>
        </w:numPr>
        <w:adjustRightInd w:val="0"/>
        <w:spacing w:line="240" w:lineRule="atLeast"/>
        <w:jc w:val="both"/>
        <w:rPr>
          <w:bCs/>
          <w:sz w:val="28"/>
          <w:szCs w:val="28"/>
        </w:rPr>
      </w:pPr>
      <w:proofErr w:type="spellStart"/>
      <w:r w:rsidRPr="00FA1B6E">
        <w:rPr>
          <w:bCs/>
          <w:sz w:val="28"/>
          <w:szCs w:val="28"/>
        </w:rPr>
        <w:t>Элегестинская</w:t>
      </w:r>
      <w:proofErr w:type="spellEnd"/>
      <w:r w:rsidRPr="00FA1B6E">
        <w:rPr>
          <w:bCs/>
          <w:sz w:val="28"/>
          <w:szCs w:val="28"/>
        </w:rPr>
        <w:t xml:space="preserve"> в </w:t>
      </w:r>
      <w:proofErr w:type="spellStart"/>
      <w:r w:rsidRPr="00FA1B6E">
        <w:rPr>
          <w:bCs/>
          <w:sz w:val="28"/>
          <w:szCs w:val="28"/>
        </w:rPr>
        <w:t>Чеди-Хольском</w:t>
      </w:r>
      <w:proofErr w:type="spellEnd"/>
      <w:r w:rsidRPr="00FA1B6E">
        <w:rPr>
          <w:bCs/>
          <w:sz w:val="28"/>
          <w:szCs w:val="28"/>
        </w:rPr>
        <w:t xml:space="preserve"> </w:t>
      </w:r>
      <w:proofErr w:type="spellStart"/>
      <w:r w:rsidRPr="00FA1B6E">
        <w:rPr>
          <w:bCs/>
          <w:sz w:val="28"/>
          <w:szCs w:val="28"/>
        </w:rPr>
        <w:t>кожууне</w:t>
      </w:r>
      <w:proofErr w:type="spellEnd"/>
      <w:r w:rsidRPr="00FA1B6E">
        <w:rPr>
          <w:bCs/>
          <w:sz w:val="28"/>
          <w:szCs w:val="28"/>
        </w:rPr>
        <w:t xml:space="preserve"> на 1,1 тыс. га и 31,9 млн рублей.</w:t>
      </w:r>
    </w:p>
    <w:p w:rsidR="00BE381E" w:rsidRPr="00BE381E" w:rsidRDefault="00BE381E" w:rsidP="008D22E4">
      <w:pPr>
        <w:shd w:val="clear" w:color="auto" w:fill="FFFFFF"/>
        <w:ind w:firstLine="567"/>
        <w:jc w:val="both"/>
        <w:rPr>
          <w:sz w:val="28"/>
          <w:szCs w:val="28"/>
        </w:rPr>
      </w:pPr>
      <w:r w:rsidRPr="00BE381E">
        <w:rPr>
          <w:sz w:val="28"/>
          <w:szCs w:val="28"/>
        </w:rPr>
        <w:t xml:space="preserve">За </w:t>
      </w:r>
      <w:r>
        <w:rPr>
          <w:sz w:val="28"/>
          <w:szCs w:val="28"/>
        </w:rPr>
        <w:t xml:space="preserve">2024 </w:t>
      </w:r>
      <w:r w:rsidRPr="00BE381E">
        <w:rPr>
          <w:sz w:val="28"/>
          <w:szCs w:val="28"/>
        </w:rPr>
        <w:t>год обновление технопарка составило 26 сельхозмашин на сумму 100,2 млн руб. Основное обновление техники происходит благодаря гос</w:t>
      </w:r>
      <w:r>
        <w:rPr>
          <w:sz w:val="28"/>
          <w:szCs w:val="28"/>
        </w:rPr>
        <w:t xml:space="preserve">ударственной </w:t>
      </w:r>
      <w:r w:rsidRPr="00BE381E">
        <w:rPr>
          <w:sz w:val="28"/>
          <w:szCs w:val="28"/>
        </w:rPr>
        <w:t xml:space="preserve">поддержке, направленной на улучшение </w:t>
      </w:r>
      <w:r>
        <w:rPr>
          <w:sz w:val="28"/>
          <w:szCs w:val="28"/>
        </w:rPr>
        <w:t>материально-технической базы</w:t>
      </w:r>
      <w:r w:rsidRPr="00BE381E">
        <w:rPr>
          <w:sz w:val="28"/>
          <w:szCs w:val="28"/>
        </w:rPr>
        <w:t xml:space="preserve"> льготным лизинговым программам коммерческих банков.</w:t>
      </w:r>
    </w:p>
    <w:p w:rsidR="00C1526F" w:rsidRPr="00B75EEF" w:rsidRDefault="00C1526F" w:rsidP="008D22E4">
      <w:pPr>
        <w:shd w:val="clear" w:color="auto" w:fill="FFFFFF"/>
        <w:ind w:firstLine="567"/>
        <w:jc w:val="both"/>
        <w:rPr>
          <w:bCs/>
          <w:sz w:val="28"/>
          <w:szCs w:val="28"/>
        </w:rPr>
      </w:pPr>
      <w:r w:rsidRPr="008D22E4">
        <w:rPr>
          <w:b/>
          <w:i/>
          <w:sz w:val="28"/>
          <w:szCs w:val="28"/>
        </w:rPr>
        <w:t xml:space="preserve">Производство </w:t>
      </w:r>
      <w:r w:rsidR="00854386" w:rsidRPr="008D22E4">
        <w:rPr>
          <w:b/>
          <w:i/>
          <w:sz w:val="28"/>
          <w:szCs w:val="28"/>
        </w:rPr>
        <w:t>пищевых продуктов.</w:t>
      </w:r>
      <w:r w:rsidR="00854386" w:rsidRPr="008D22E4">
        <w:rPr>
          <w:b/>
          <w:sz w:val="26"/>
          <w:szCs w:val="26"/>
        </w:rPr>
        <w:t xml:space="preserve"> </w:t>
      </w:r>
      <w:r w:rsidRPr="00B75EEF">
        <w:rPr>
          <w:sz w:val="28"/>
          <w:szCs w:val="28"/>
        </w:rPr>
        <w:t>Объём производства муки из зерновых культур, согласно статистическим данным, за 202</w:t>
      </w:r>
      <w:r w:rsidR="00305105" w:rsidRPr="00B75EEF">
        <w:rPr>
          <w:sz w:val="28"/>
          <w:szCs w:val="28"/>
        </w:rPr>
        <w:t xml:space="preserve">4 г. составил 669,0 тонн, что меньше на 3,3% к уровню 2023 года или 691,8 </w:t>
      </w:r>
      <w:r w:rsidRPr="00B75EEF">
        <w:rPr>
          <w:sz w:val="28"/>
          <w:szCs w:val="28"/>
        </w:rPr>
        <w:t>тонн.</w:t>
      </w:r>
    </w:p>
    <w:p w:rsidR="008D22E4" w:rsidRDefault="008D22E4" w:rsidP="008D22E4">
      <w:pPr>
        <w:shd w:val="clear" w:color="auto" w:fill="FFFFFF"/>
        <w:ind w:firstLine="568"/>
        <w:jc w:val="both"/>
        <w:rPr>
          <w:rFonts w:eastAsia="Calibri"/>
          <w:color w:val="000000" w:themeColor="text1"/>
          <w:sz w:val="28"/>
          <w:szCs w:val="28"/>
        </w:rPr>
      </w:pPr>
      <w:r>
        <w:rPr>
          <w:rFonts w:eastAsia="Calibri"/>
          <w:sz w:val="28"/>
          <w:szCs w:val="28"/>
        </w:rPr>
        <w:t xml:space="preserve">В 2024 году </w:t>
      </w:r>
      <w:r w:rsidRPr="007D392A">
        <w:rPr>
          <w:rFonts w:eastAsia="Calibri"/>
          <w:color w:val="000000" w:themeColor="text1"/>
          <w:sz w:val="28"/>
          <w:szCs w:val="28"/>
        </w:rPr>
        <w:t xml:space="preserve">начал работу цех по переработке зерна гречихи, пшеницы и ячменя в крупу в </w:t>
      </w:r>
      <w:proofErr w:type="spellStart"/>
      <w:r w:rsidRPr="007D392A">
        <w:rPr>
          <w:rFonts w:eastAsia="Calibri"/>
          <w:color w:val="000000" w:themeColor="text1"/>
          <w:sz w:val="28"/>
          <w:szCs w:val="28"/>
        </w:rPr>
        <w:t>с.Арыг-Узуу</w:t>
      </w:r>
      <w:proofErr w:type="spellEnd"/>
      <w:r w:rsidRPr="007D392A">
        <w:rPr>
          <w:rFonts w:eastAsia="Calibri"/>
          <w:color w:val="000000" w:themeColor="text1"/>
          <w:sz w:val="28"/>
          <w:szCs w:val="28"/>
        </w:rPr>
        <w:t xml:space="preserve"> </w:t>
      </w:r>
      <w:proofErr w:type="spellStart"/>
      <w:r w:rsidRPr="007D392A">
        <w:rPr>
          <w:rFonts w:eastAsia="Calibri"/>
          <w:color w:val="000000" w:themeColor="text1"/>
          <w:sz w:val="28"/>
          <w:szCs w:val="28"/>
        </w:rPr>
        <w:t>Улуг-Хемского</w:t>
      </w:r>
      <w:proofErr w:type="spellEnd"/>
      <w:r w:rsidRPr="007D392A">
        <w:rPr>
          <w:rFonts w:eastAsia="Calibri"/>
          <w:color w:val="000000" w:themeColor="text1"/>
          <w:sz w:val="28"/>
          <w:szCs w:val="28"/>
        </w:rPr>
        <w:t xml:space="preserve"> </w:t>
      </w:r>
      <w:proofErr w:type="spellStart"/>
      <w:r w:rsidRPr="007D392A">
        <w:rPr>
          <w:rFonts w:eastAsia="Calibri"/>
          <w:color w:val="000000" w:themeColor="text1"/>
          <w:sz w:val="28"/>
          <w:szCs w:val="28"/>
        </w:rPr>
        <w:t>кожууна</w:t>
      </w:r>
      <w:proofErr w:type="spellEnd"/>
      <w:r w:rsidRPr="007D392A">
        <w:rPr>
          <w:rFonts w:eastAsia="Calibri"/>
          <w:color w:val="000000" w:themeColor="text1"/>
          <w:sz w:val="28"/>
          <w:szCs w:val="28"/>
        </w:rPr>
        <w:t xml:space="preserve"> на базе ИП </w:t>
      </w:r>
      <w:proofErr w:type="spellStart"/>
      <w:r w:rsidRPr="007D392A">
        <w:rPr>
          <w:rFonts w:eastAsia="Calibri"/>
          <w:color w:val="000000" w:themeColor="text1"/>
          <w:sz w:val="28"/>
          <w:szCs w:val="28"/>
        </w:rPr>
        <w:t>Мандан-оол</w:t>
      </w:r>
      <w:proofErr w:type="spellEnd"/>
      <w:r w:rsidRPr="007D392A">
        <w:rPr>
          <w:rFonts w:eastAsia="Calibri"/>
          <w:color w:val="000000" w:themeColor="text1"/>
          <w:sz w:val="28"/>
          <w:szCs w:val="28"/>
        </w:rPr>
        <w:t xml:space="preserve"> Э.Л. и за 2024 год произведено и реализовано крупы из пшеницы на 15 тонн, крупы гречневой на 10 тонн, крупы ячневой на 25 тонн и перловой на 18 тонн. </w:t>
      </w:r>
    </w:p>
    <w:p w:rsidR="00EB7727" w:rsidRPr="008D22E4" w:rsidRDefault="00854386" w:rsidP="008D22E4">
      <w:pPr>
        <w:shd w:val="clear" w:color="auto" w:fill="FFFFFF"/>
        <w:ind w:firstLine="568"/>
        <w:jc w:val="both"/>
        <w:rPr>
          <w:rFonts w:eastAsia="Calibri"/>
          <w:color w:val="000000" w:themeColor="text1"/>
          <w:sz w:val="28"/>
          <w:szCs w:val="28"/>
        </w:rPr>
      </w:pPr>
      <w:r w:rsidRPr="00BE44BC">
        <w:rPr>
          <w:rFonts w:eastAsia="Calibri"/>
          <w:sz w:val="28"/>
          <w:szCs w:val="28"/>
        </w:rPr>
        <w:t>По остальным видам производст</w:t>
      </w:r>
      <w:r w:rsidR="00392AEE">
        <w:rPr>
          <w:rFonts w:eastAsia="Calibri"/>
          <w:sz w:val="28"/>
          <w:szCs w:val="28"/>
        </w:rPr>
        <w:t>ва наиболее высокие темпы в 2024</w:t>
      </w:r>
      <w:r w:rsidRPr="00BE44BC">
        <w:rPr>
          <w:rFonts w:eastAsia="Calibri"/>
          <w:sz w:val="28"/>
          <w:szCs w:val="28"/>
        </w:rPr>
        <w:t xml:space="preserve"> году отмечаются по производству </w:t>
      </w:r>
      <w:r w:rsidR="00305105" w:rsidRPr="00BE44BC">
        <w:rPr>
          <w:rFonts w:eastAsia="Calibri"/>
          <w:sz w:val="28"/>
          <w:szCs w:val="28"/>
        </w:rPr>
        <w:t>кондитерских изделий на 10,3 % к уровню 2023 года, рыбы переработанной и консервированной на 6,7 %.</w:t>
      </w:r>
      <w:r w:rsidRPr="00BE44BC">
        <w:rPr>
          <w:rFonts w:eastAsia="Calibri"/>
          <w:sz w:val="28"/>
          <w:szCs w:val="28"/>
        </w:rPr>
        <w:t xml:space="preserve"> </w:t>
      </w:r>
      <w:r w:rsidR="00305105" w:rsidRPr="00BE44BC">
        <w:rPr>
          <w:rFonts w:eastAsia="Calibri"/>
          <w:sz w:val="28"/>
          <w:szCs w:val="28"/>
        </w:rPr>
        <w:t>Производство остальных видов пищевых продуктов остается на уровне 2023 г., кроме снижения</w:t>
      </w:r>
      <w:r w:rsidR="00EB7727" w:rsidRPr="00BE44BC">
        <w:rPr>
          <w:rFonts w:eastAsia="Calibri"/>
          <w:sz w:val="28"/>
          <w:szCs w:val="28"/>
        </w:rPr>
        <w:t xml:space="preserve"> мяса и субпродуктов на 16,4 %, полуфабрикатов мясных, </w:t>
      </w:r>
      <w:proofErr w:type="spellStart"/>
      <w:r w:rsidR="00EB7727" w:rsidRPr="00BE44BC">
        <w:rPr>
          <w:rFonts w:eastAsia="Calibri"/>
          <w:sz w:val="28"/>
          <w:szCs w:val="28"/>
        </w:rPr>
        <w:t>мясосодержащих</w:t>
      </w:r>
      <w:proofErr w:type="spellEnd"/>
      <w:r w:rsidR="00EB7727" w:rsidRPr="00BE44BC">
        <w:rPr>
          <w:rFonts w:eastAsia="Calibri"/>
          <w:sz w:val="28"/>
          <w:szCs w:val="28"/>
        </w:rPr>
        <w:t>, охлажденных, замороженных, на 8,3 % и макаронных изделий и аналогичных мучных изделий на 28,0%.</w:t>
      </w:r>
    </w:p>
    <w:p w:rsidR="00F504DC" w:rsidRPr="00891909" w:rsidRDefault="0004544F" w:rsidP="00B567C9">
      <w:pPr>
        <w:pStyle w:val="1"/>
        <w:numPr>
          <w:ilvl w:val="1"/>
          <w:numId w:val="12"/>
        </w:numPr>
        <w:tabs>
          <w:tab w:val="left" w:pos="851"/>
        </w:tabs>
        <w:spacing w:before="200" w:after="40"/>
        <w:jc w:val="center"/>
        <w:rPr>
          <w:sz w:val="28"/>
          <w:szCs w:val="28"/>
        </w:rPr>
      </w:pPr>
      <w:bookmarkStart w:id="27" w:name="_bookmark3"/>
      <w:bookmarkStart w:id="28" w:name="_Toc128239078"/>
      <w:bookmarkStart w:id="29" w:name="_Toc160434915"/>
      <w:bookmarkEnd w:id="27"/>
      <w:r w:rsidRPr="00891909">
        <w:rPr>
          <w:sz w:val="28"/>
          <w:szCs w:val="28"/>
        </w:rPr>
        <w:t>СТРОИТЕЛЬСТВО</w:t>
      </w:r>
      <w:bookmarkEnd w:id="28"/>
      <w:bookmarkEnd w:id="29"/>
    </w:p>
    <w:p w:rsidR="009522ED" w:rsidRPr="00891909" w:rsidRDefault="00A00604" w:rsidP="009522ED">
      <w:pPr>
        <w:shd w:val="clear" w:color="auto" w:fill="FFFFFF"/>
        <w:ind w:firstLine="567"/>
        <w:jc w:val="both"/>
        <w:rPr>
          <w:sz w:val="28"/>
          <w:szCs w:val="28"/>
        </w:rPr>
      </w:pPr>
      <w:r w:rsidRPr="00891909">
        <w:rPr>
          <w:sz w:val="28"/>
          <w:szCs w:val="28"/>
        </w:rPr>
        <w:t xml:space="preserve">По </w:t>
      </w:r>
      <w:r w:rsidR="005F08CB" w:rsidRPr="00891909">
        <w:rPr>
          <w:sz w:val="28"/>
          <w:szCs w:val="28"/>
        </w:rPr>
        <w:t xml:space="preserve">предварительным </w:t>
      </w:r>
      <w:r w:rsidRPr="00891909">
        <w:rPr>
          <w:sz w:val="28"/>
          <w:szCs w:val="28"/>
        </w:rPr>
        <w:t>итогам 202</w:t>
      </w:r>
      <w:r w:rsidR="005F08CB" w:rsidRPr="00891909">
        <w:rPr>
          <w:sz w:val="28"/>
          <w:szCs w:val="28"/>
        </w:rPr>
        <w:t>4</w:t>
      </w:r>
      <w:r w:rsidRPr="00891909">
        <w:rPr>
          <w:sz w:val="28"/>
          <w:szCs w:val="28"/>
        </w:rPr>
        <w:t xml:space="preserve"> года объем строительных работ составил </w:t>
      </w:r>
      <w:r w:rsidR="00550E94" w:rsidRPr="00891909">
        <w:rPr>
          <w:sz w:val="28"/>
        </w:rPr>
        <w:t>–</w:t>
      </w:r>
      <w:r w:rsidR="009522ED" w:rsidRPr="00891909">
        <w:rPr>
          <w:sz w:val="28"/>
        </w:rPr>
        <w:t xml:space="preserve"> </w:t>
      </w:r>
      <w:r w:rsidR="005F08CB" w:rsidRPr="00891909">
        <w:rPr>
          <w:sz w:val="28"/>
          <w:szCs w:val="28"/>
        </w:rPr>
        <w:t>26 631,6</w:t>
      </w:r>
      <w:r w:rsidR="009522ED" w:rsidRPr="00891909">
        <w:rPr>
          <w:sz w:val="28"/>
          <w:szCs w:val="28"/>
        </w:rPr>
        <w:t xml:space="preserve"> млн</w:t>
      </w:r>
      <w:r w:rsidR="005F08CB" w:rsidRPr="00891909">
        <w:rPr>
          <w:sz w:val="28"/>
          <w:szCs w:val="28"/>
        </w:rPr>
        <w:t xml:space="preserve"> рублей</w:t>
      </w:r>
      <w:r w:rsidR="009522ED" w:rsidRPr="00891909">
        <w:rPr>
          <w:sz w:val="28"/>
          <w:szCs w:val="28"/>
        </w:rPr>
        <w:t xml:space="preserve">, </w:t>
      </w:r>
      <w:r w:rsidR="005F08CB" w:rsidRPr="00891909">
        <w:rPr>
          <w:sz w:val="28"/>
          <w:szCs w:val="28"/>
        </w:rPr>
        <w:t xml:space="preserve">с ростом на </w:t>
      </w:r>
      <w:r w:rsidR="00293220">
        <w:rPr>
          <w:sz w:val="28"/>
          <w:szCs w:val="28"/>
        </w:rPr>
        <w:t>36,3</w:t>
      </w:r>
      <w:r w:rsidR="005F08CB" w:rsidRPr="00891909">
        <w:rPr>
          <w:sz w:val="28"/>
          <w:szCs w:val="28"/>
        </w:rPr>
        <w:t> % к уровню 2023</w:t>
      </w:r>
      <w:r w:rsidR="009522ED" w:rsidRPr="00891909">
        <w:rPr>
          <w:sz w:val="28"/>
          <w:szCs w:val="28"/>
        </w:rPr>
        <w:t xml:space="preserve"> года </w:t>
      </w:r>
      <w:r w:rsidR="005F08CB" w:rsidRPr="00891909">
        <w:rPr>
          <w:i/>
          <w:szCs w:val="28"/>
        </w:rPr>
        <w:t>(2023 г. – 17</w:t>
      </w:r>
      <w:r w:rsidR="00891909" w:rsidRPr="00891909">
        <w:rPr>
          <w:i/>
          <w:szCs w:val="28"/>
        </w:rPr>
        <w:t> 917,6 млн рублей</w:t>
      </w:r>
      <w:r w:rsidR="009522ED" w:rsidRPr="00891909">
        <w:rPr>
          <w:i/>
          <w:szCs w:val="28"/>
        </w:rPr>
        <w:t>)</w:t>
      </w:r>
      <w:r w:rsidR="009522ED" w:rsidRPr="00891909">
        <w:rPr>
          <w:sz w:val="28"/>
          <w:szCs w:val="28"/>
        </w:rPr>
        <w:t>.</w:t>
      </w:r>
    </w:p>
    <w:p w:rsidR="003718A1" w:rsidRPr="00891909" w:rsidRDefault="003718A1" w:rsidP="003718A1">
      <w:pPr>
        <w:pStyle w:val="a3"/>
        <w:ind w:left="142"/>
        <w:jc w:val="both"/>
        <w:rPr>
          <w:b/>
          <w:color w:val="1F497D" w:themeColor="text2"/>
        </w:rPr>
      </w:pPr>
      <w:r w:rsidRPr="00891909">
        <w:rPr>
          <w:b/>
          <w:noProof/>
          <w:color w:val="1F497D" w:themeColor="text2"/>
          <w:lang w:eastAsia="ru-RU"/>
        </w:rPr>
        <w:lastRenderedPageBreak/>
        <mc:AlternateContent>
          <mc:Choice Requires="wps">
            <w:drawing>
              <wp:anchor distT="0" distB="0" distL="114300" distR="114300" simplePos="0" relativeHeight="251708416" behindDoc="0" locked="0" layoutInCell="1" allowOverlap="1" wp14:anchorId="5AA71EB9" wp14:editId="58527599">
                <wp:simplePos x="0" y="0"/>
                <wp:positionH relativeFrom="page">
                  <wp:posOffset>1085850</wp:posOffset>
                </wp:positionH>
                <wp:positionV relativeFrom="paragraph">
                  <wp:posOffset>-2540</wp:posOffset>
                </wp:positionV>
                <wp:extent cx="45719" cy="371475"/>
                <wp:effectExtent l="0" t="0" r="0" b="9525"/>
                <wp:wrapNone/>
                <wp:docPr id="25"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19" cy="371475"/>
                        </a:xfrm>
                        <a:prstGeom prst="rect">
                          <a:avLst/>
                        </a:prstGeom>
                        <a:solidFill>
                          <a:srgbClr val="91C5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B4E0C" id="Rectangle 67" o:spid="_x0000_s1026" style="position:absolute;margin-left:85.5pt;margin-top:-.2pt;width:3.6pt;height:29.2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" fillcolor="#91c500" stroked="f">
                <w10:wrap anchorx="page"/>
              </v:rect>
            </w:pict>
          </mc:Fallback>
        </mc:AlternateContent>
      </w:r>
      <w:r w:rsidRPr="00891909">
        <w:rPr>
          <w:b/>
          <w:color w:val="1F497D" w:themeColor="text2"/>
        </w:rPr>
        <w:t>В рейтинге су</w:t>
      </w:r>
      <w:r w:rsidR="00891909">
        <w:rPr>
          <w:b/>
          <w:color w:val="1F497D" w:themeColor="text2"/>
        </w:rPr>
        <w:t>бъектов среди СФО по итогам 2024</w:t>
      </w:r>
      <w:r w:rsidRPr="00891909">
        <w:rPr>
          <w:b/>
          <w:color w:val="1F497D" w:themeColor="text2"/>
        </w:rPr>
        <w:t xml:space="preserve"> года по индексу</w:t>
      </w:r>
      <w:r w:rsidR="00104535" w:rsidRPr="00891909">
        <w:rPr>
          <w:b/>
          <w:color w:val="1F497D" w:themeColor="text2"/>
        </w:rPr>
        <w:t xml:space="preserve"> физического </w:t>
      </w:r>
      <w:r w:rsidRPr="00891909">
        <w:rPr>
          <w:b/>
          <w:color w:val="1F497D" w:themeColor="text2"/>
        </w:rPr>
        <w:t xml:space="preserve">объема </w:t>
      </w:r>
      <w:r w:rsidR="00104535" w:rsidRPr="00891909">
        <w:rPr>
          <w:b/>
          <w:color w:val="1F497D" w:themeColor="text2"/>
        </w:rPr>
        <w:t>строительных</w:t>
      </w:r>
      <w:r w:rsidRPr="00891909">
        <w:rPr>
          <w:b/>
          <w:color w:val="1F497D" w:themeColor="text2"/>
        </w:rPr>
        <w:t xml:space="preserve"> </w:t>
      </w:r>
      <w:r w:rsidR="00104535" w:rsidRPr="00891909">
        <w:rPr>
          <w:b/>
          <w:color w:val="1F497D" w:themeColor="text2"/>
        </w:rPr>
        <w:t xml:space="preserve">работ </w:t>
      </w:r>
      <w:r w:rsidRPr="00891909">
        <w:rPr>
          <w:b/>
          <w:color w:val="1F497D" w:themeColor="text2"/>
        </w:rPr>
        <w:t>республика занимает 1 место</w:t>
      </w:r>
      <w:r w:rsidR="005339E3">
        <w:rPr>
          <w:b/>
          <w:color w:val="1F497D" w:themeColor="text2"/>
        </w:rPr>
        <w:t>, по России – 3 место</w:t>
      </w:r>
    </w:p>
    <w:p w:rsidR="009522ED" w:rsidRPr="0009609B" w:rsidRDefault="005339E3" w:rsidP="00157F98">
      <w:pPr>
        <w:shd w:val="clear" w:color="auto" w:fill="FFFFFF"/>
        <w:ind w:firstLine="567"/>
        <w:jc w:val="both"/>
        <w:rPr>
          <w:sz w:val="28"/>
          <w:highlight w:val="yellow"/>
        </w:rPr>
      </w:pPr>
      <w:r w:rsidRPr="005339E3">
        <w:rPr>
          <w:sz w:val="28"/>
        </w:rPr>
        <w:t>В 2024</w:t>
      </w:r>
      <w:r w:rsidR="009522ED" w:rsidRPr="005339E3">
        <w:rPr>
          <w:sz w:val="28"/>
        </w:rPr>
        <w:t xml:space="preserve"> году на территории республики осуществлялось капитальное строительство, благоустройство и ремонт на </w:t>
      </w:r>
      <w:r w:rsidRPr="005339E3">
        <w:rPr>
          <w:sz w:val="28"/>
        </w:rPr>
        <w:t>298</w:t>
      </w:r>
      <w:r w:rsidR="009522ED" w:rsidRPr="005339E3">
        <w:rPr>
          <w:sz w:val="28"/>
        </w:rPr>
        <w:t xml:space="preserve"> объектах</w:t>
      </w:r>
      <w:r w:rsidR="00157F98" w:rsidRPr="005339E3">
        <w:t xml:space="preserve"> </w:t>
      </w:r>
      <w:r w:rsidR="00157F98" w:rsidRPr="005339E3">
        <w:rPr>
          <w:i/>
          <w:sz w:val="24"/>
        </w:rPr>
        <w:t>(с учетом жилых помещений и благоустройства)</w:t>
      </w:r>
      <w:r w:rsidR="00E3308E">
        <w:rPr>
          <w:sz w:val="28"/>
        </w:rPr>
        <w:t>.</w:t>
      </w:r>
    </w:p>
    <w:p w:rsidR="00FA42C8" w:rsidRDefault="005339E3" w:rsidP="00FA42C8">
      <w:pPr>
        <w:ind w:firstLine="567"/>
        <w:jc w:val="both"/>
        <w:rPr>
          <w:iCs/>
          <w:sz w:val="28"/>
        </w:rPr>
      </w:pPr>
      <w:r w:rsidRPr="005339E3">
        <w:rPr>
          <w:iCs/>
          <w:sz w:val="28"/>
        </w:rPr>
        <w:t xml:space="preserve">За отчетный </w:t>
      </w:r>
      <w:r w:rsidRPr="00C223F3">
        <w:rPr>
          <w:iCs/>
          <w:sz w:val="28"/>
        </w:rPr>
        <w:t>год</w:t>
      </w:r>
      <w:r w:rsidR="00157F98" w:rsidRPr="00C223F3">
        <w:rPr>
          <w:iCs/>
          <w:sz w:val="28"/>
        </w:rPr>
        <w:t xml:space="preserve"> завершены работы на </w:t>
      </w:r>
      <w:r w:rsidR="00E3308E" w:rsidRPr="00C223F3">
        <w:rPr>
          <w:iCs/>
          <w:sz w:val="28"/>
        </w:rPr>
        <w:t>плановых 273 объектах,</w:t>
      </w:r>
      <w:r w:rsidR="00157F98" w:rsidRPr="00C223F3">
        <w:rPr>
          <w:iCs/>
          <w:sz w:val="28"/>
        </w:rPr>
        <w:t xml:space="preserve"> наиболее значимыми </w:t>
      </w:r>
      <w:r w:rsidR="00C223F3">
        <w:rPr>
          <w:iCs/>
          <w:sz w:val="28"/>
        </w:rPr>
        <w:t xml:space="preserve">из которых </w:t>
      </w:r>
      <w:r w:rsidR="00157F98" w:rsidRPr="00C223F3">
        <w:rPr>
          <w:iCs/>
          <w:sz w:val="28"/>
        </w:rPr>
        <w:t>являются</w:t>
      </w:r>
      <w:r w:rsidR="00C223F3" w:rsidRPr="00C223F3">
        <w:rPr>
          <w:iCs/>
          <w:sz w:val="28"/>
        </w:rPr>
        <w:t xml:space="preserve"> строительства</w:t>
      </w:r>
      <w:r w:rsidR="00157F98" w:rsidRPr="00C223F3">
        <w:rPr>
          <w:iCs/>
          <w:sz w:val="28"/>
        </w:rPr>
        <w:t xml:space="preserve"> </w:t>
      </w:r>
      <w:r w:rsidR="00C223F3" w:rsidRPr="00C223F3">
        <w:rPr>
          <w:iCs/>
          <w:sz w:val="28"/>
        </w:rPr>
        <w:t>общеобразовательных школ</w:t>
      </w:r>
      <w:r w:rsidR="00F80665" w:rsidRPr="00C223F3">
        <w:rPr>
          <w:iCs/>
          <w:sz w:val="28"/>
        </w:rPr>
        <w:t xml:space="preserve"> </w:t>
      </w:r>
      <w:r w:rsidR="00C223F3" w:rsidRPr="00C223F3">
        <w:rPr>
          <w:iCs/>
          <w:sz w:val="28"/>
        </w:rPr>
        <w:t xml:space="preserve">№ 20 на территории </w:t>
      </w:r>
      <w:proofErr w:type="spellStart"/>
      <w:r w:rsidR="00C223F3" w:rsidRPr="00C223F3">
        <w:rPr>
          <w:iCs/>
          <w:sz w:val="28"/>
        </w:rPr>
        <w:t>мкрн</w:t>
      </w:r>
      <w:proofErr w:type="spellEnd"/>
      <w:r w:rsidR="00C223F3">
        <w:rPr>
          <w:iCs/>
          <w:sz w:val="28"/>
        </w:rPr>
        <w:t xml:space="preserve">. </w:t>
      </w:r>
      <w:proofErr w:type="spellStart"/>
      <w:r w:rsidR="00C223F3">
        <w:rPr>
          <w:iCs/>
          <w:sz w:val="28"/>
        </w:rPr>
        <w:t>Вавилинский</w:t>
      </w:r>
      <w:proofErr w:type="spellEnd"/>
      <w:r w:rsidR="00C223F3">
        <w:rPr>
          <w:iCs/>
          <w:sz w:val="28"/>
        </w:rPr>
        <w:t xml:space="preserve"> затон на 825 мест</w:t>
      </w:r>
      <w:r w:rsidR="00C223F3" w:rsidRPr="00C223F3">
        <w:rPr>
          <w:iCs/>
          <w:sz w:val="28"/>
        </w:rPr>
        <w:t xml:space="preserve">, </w:t>
      </w:r>
      <w:r w:rsidR="00C223F3">
        <w:rPr>
          <w:iCs/>
          <w:sz w:val="28"/>
        </w:rPr>
        <w:t>школы</w:t>
      </w:r>
      <w:r w:rsidR="00C223F3" w:rsidRPr="00C223F3">
        <w:rPr>
          <w:iCs/>
          <w:sz w:val="28"/>
        </w:rPr>
        <w:t xml:space="preserve"> в с. Балгазын </w:t>
      </w:r>
      <w:proofErr w:type="spellStart"/>
      <w:r w:rsidR="00C223F3">
        <w:rPr>
          <w:iCs/>
          <w:sz w:val="28"/>
        </w:rPr>
        <w:t>Тандинского</w:t>
      </w:r>
      <w:proofErr w:type="spellEnd"/>
      <w:r w:rsidR="00C223F3">
        <w:rPr>
          <w:iCs/>
          <w:sz w:val="28"/>
        </w:rPr>
        <w:t xml:space="preserve"> </w:t>
      </w:r>
      <w:proofErr w:type="spellStart"/>
      <w:r w:rsidR="00C223F3">
        <w:rPr>
          <w:iCs/>
          <w:sz w:val="28"/>
        </w:rPr>
        <w:t>кожууна</w:t>
      </w:r>
      <w:proofErr w:type="spellEnd"/>
      <w:r w:rsidR="00C223F3">
        <w:rPr>
          <w:iCs/>
          <w:sz w:val="28"/>
        </w:rPr>
        <w:t xml:space="preserve"> на 616 мест</w:t>
      </w:r>
      <w:r w:rsidR="00C223F3" w:rsidRPr="00C223F3">
        <w:rPr>
          <w:iCs/>
          <w:sz w:val="28"/>
        </w:rPr>
        <w:t xml:space="preserve">, </w:t>
      </w:r>
      <w:r w:rsidR="00C223F3">
        <w:rPr>
          <w:iCs/>
          <w:sz w:val="28"/>
        </w:rPr>
        <w:t>школы</w:t>
      </w:r>
      <w:r w:rsidR="00C223F3" w:rsidRPr="00C223F3">
        <w:rPr>
          <w:iCs/>
          <w:sz w:val="28"/>
        </w:rPr>
        <w:t xml:space="preserve"> в с. </w:t>
      </w:r>
      <w:proofErr w:type="spellStart"/>
      <w:r w:rsidR="00C223F3" w:rsidRPr="00C223F3">
        <w:rPr>
          <w:iCs/>
          <w:sz w:val="28"/>
        </w:rPr>
        <w:t>Сукпак</w:t>
      </w:r>
      <w:proofErr w:type="spellEnd"/>
      <w:r w:rsidR="00C223F3">
        <w:rPr>
          <w:iCs/>
          <w:sz w:val="28"/>
        </w:rPr>
        <w:t xml:space="preserve"> </w:t>
      </w:r>
      <w:proofErr w:type="spellStart"/>
      <w:r w:rsidR="00C223F3">
        <w:rPr>
          <w:iCs/>
          <w:sz w:val="28"/>
        </w:rPr>
        <w:t>Кызылского</w:t>
      </w:r>
      <w:proofErr w:type="spellEnd"/>
      <w:r w:rsidR="00C223F3">
        <w:rPr>
          <w:iCs/>
          <w:sz w:val="28"/>
        </w:rPr>
        <w:t xml:space="preserve"> </w:t>
      </w:r>
      <w:proofErr w:type="spellStart"/>
      <w:r w:rsidR="00C223F3">
        <w:rPr>
          <w:iCs/>
          <w:sz w:val="28"/>
        </w:rPr>
        <w:t>кожууна</w:t>
      </w:r>
      <w:proofErr w:type="spellEnd"/>
      <w:r w:rsidR="00C223F3" w:rsidRPr="00C223F3">
        <w:rPr>
          <w:iCs/>
          <w:sz w:val="28"/>
        </w:rPr>
        <w:t xml:space="preserve">, </w:t>
      </w:r>
      <w:r w:rsidR="00C223F3">
        <w:rPr>
          <w:iCs/>
          <w:sz w:val="28"/>
        </w:rPr>
        <w:t>школы</w:t>
      </w:r>
      <w:r w:rsidR="00C223F3" w:rsidRPr="00C223F3">
        <w:rPr>
          <w:iCs/>
          <w:sz w:val="28"/>
        </w:rPr>
        <w:t xml:space="preserve"> в г. Кызыл по ул. Бай-</w:t>
      </w:r>
      <w:proofErr w:type="spellStart"/>
      <w:r w:rsidR="00C223F3" w:rsidRPr="00956132">
        <w:rPr>
          <w:iCs/>
          <w:sz w:val="28"/>
        </w:rPr>
        <w:t>Хаакской</w:t>
      </w:r>
      <w:proofErr w:type="spellEnd"/>
      <w:r w:rsidR="00C223F3" w:rsidRPr="00956132">
        <w:rPr>
          <w:iCs/>
          <w:sz w:val="28"/>
        </w:rPr>
        <w:t xml:space="preserve">. </w:t>
      </w:r>
      <w:r w:rsidR="00F80665" w:rsidRPr="00956132">
        <w:rPr>
          <w:rFonts w:eastAsia="Calibri"/>
          <w:sz w:val="28"/>
          <w:szCs w:val="28"/>
        </w:rPr>
        <w:t xml:space="preserve">В 2025 году запланировано </w:t>
      </w:r>
      <w:r w:rsidR="00F80665" w:rsidRPr="00956132">
        <w:rPr>
          <w:rFonts w:eastAsia="SimSun"/>
          <w:sz w:val="28"/>
          <w:szCs w:val="28"/>
          <w:lang w:eastAsia="zh-CN"/>
        </w:rPr>
        <w:t>188 объектов</w:t>
      </w:r>
      <w:r w:rsidR="00FC1525" w:rsidRPr="00956132">
        <w:rPr>
          <w:rFonts w:eastAsia="SimSun"/>
          <w:sz w:val="28"/>
          <w:szCs w:val="28"/>
          <w:lang w:eastAsia="zh-CN"/>
        </w:rPr>
        <w:t xml:space="preserve"> </w:t>
      </w:r>
      <w:r w:rsidR="00956132" w:rsidRPr="00956132">
        <w:rPr>
          <w:rFonts w:eastAsia="SimSun"/>
          <w:sz w:val="28"/>
          <w:szCs w:val="28"/>
          <w:lang w:eastAsia="zh-CN"/>
        </w:rPr>
        <w:t>(</w:t>
      </w:r>
      <w:r w:rsidR="00FC1525" w:rsidRPr="00956132">
        <w:rPr>
          <w:rFonts w:eastAsia="SimSun"/>
          <w:i/>
          <w:sz w:val="24"/>
          <w:szCs w:val="28"/>
          <w:lang w:eastAsia="zh-CN"/>
        </w:rPr>
        <w:t>без учет</w:t>
      </w:r>
      <w:r w:rsidR="00956132" w:rsidRPr="00956132">
        <w:rPr>
          <w:rFonts w:eastAsia="SimSun"/>
          <w:i/>
          <w:sz w:val="24"/>
          <w:szCs w:val="28"/>
          <w:lang w:eastAsia="zh-CN"/>
        </w:rPr>
        <w:t>а 5 объектов жилищно-коммунальных объектов)</w:t>
      </w:r>
      <w:r w:rsidR="00C223F3" w:rsidRPr="00956132">
        <w:rPr>
          <w:rFonts w:eastAsia="SimSun"/>
          <w:sz w:val="28"/>
          <w:szCs w:val="28"/>
          <w:lang w:eastAsia="zh-CN"/>
        </w:rPr>
        <w:t xml:space="preserve">, в том числе </w:t>
      </w:r>
      <w:r w:rsidR="00956132" w:rsidRPr="00956132">
        <w:rPr>
          <w:iCs/>
          <w:sz w:val="28"/>
        </w:rPr>
        <w:t>20</w:t>
      </w:r>
      <w:r w:rsidR="00C223F3" w:rsidRPr="00956132">
        <w:rPr>
          <w:iCs/>
          <w:sz w:val="28"/>
        </w:rPr>
        <w:t xml:space="preserve"> объектов, перешедших с 2024 года по условиям контрактов</w:t>
      </w:r>
      <w:r w:rsidR="00C223F3" w:rsidRPr="00C223F3">
        <w:rPr>
          <w:iCs/>
          <w:sz w:val="28"/>
        </w:rPr>
        <w:t xml:space="preserve"> и федеральных соглашений.</w:t>
      </w:r>
    </w:p>
    <w:p w:rsidR="001D0333" w:rsidRPr="006E31EE" w:rsidRDefault="001D0333" w:rsidP="00A43362">
      <w:pPr>
        <w:ind w:firstLine="567"/>
        <w:jc w:val="both"/>
        <w:rPr>
          <w:sz w:val="28"/>
          <w:szCs w:val="28"/>
        </w:rPr>
      </w:pPr>
      <w:r w:rsidRPr="006E31EE">
        <w:rPr>
          <w:sz w:val="28"/>
          <w:szCs w:val="28"/>
        </w:rPr>
        <w:t xml:space="preserve">В дорожном хозяйстве </w:t>
      </w:r>
      <w:r w:rsidRPr="006E31EE">
        <w:rPr>
          <w:rFonts w:eastAsia="Calibri"/>
          <w:sz w:val="28"/>
          <w:szCs w:val="28"/>
        </w:rPr>
        <w:t xml:space="preserve">реализовано 44 мероприятия с общей протяженностью </w:t>
      </w:r>
      <w:r w:rsidRPr="006E31EE">
        <w:rPr>
          <w:sz w:val="28"/>
          <w:szCs w:val="28"/>
        </w:rPr>
        <w:t xml:space="preserve">дорожного полотна </w:t>
      </w:r>
      <w:r w:rsidRPr="006E31EE">
        <w:rPr>
          <w:rFonts w:eastAsia="Calibri"/>
          <w:sz w:val="28"/>
          <w:szCs w:val="28"/>
        </w:rPr>
        <w:t>113,39 км., что на 9,5 %</w:t>
      </w:r>
      <w:r w:rsidR="00EF1976">
        <w:rPr>
          <w:rFonts w:eastAsia="Calibri"/>
          <w:sz w:val="28"/>
          <w:szCs w:val="28"/>
        </w:rPr>
        <w:t xml:space="preserve"> </w:t>
      </w:r>
      <w:r w:rsidRPr="006E31EE">
        <w:rPr>
          <w:rFonts w:eastAsia="Calibri"/>
          <w:sz w:val="28"/>
          <w:szCs w:val="28"/>
        </w:rPr>
        <w:t xml:space="preserve">меньше </w:t>
      </w:r>
      <w:r w:rsidR="00EF1976" w:rsidRPr="006E31EE">
        <w:rPr>
          <w:rFonts w:eastAsia="Calibri"/>
          <w:sz w:val="28"/>
          <w:szCs w:val="28"/>
        </w:rPr>
        <w:t>уровня 2023</w:t>
      </w:r>
      <w:r w:rsidRPr="006E31EE">
        <w:rPr>
          <w:rFonts w:eastAsia="Calibri"/>
          <w:sz w:val="28"/>
          <w:szCs w:val="28"/>
        </w:rPr>
        <w:t xml:space="preserve"> г. (156,86 км.).</w:t>
      </w:r>
    </w:p>
    <w:p w:rsidR="00A43362" w:rsidRDefault="00CD624A" w:rsidP="00A43362">
      <w:pPr>
        <w:spacing w:after="240"/>
        <w:ind w:firstLine="709"/>
        <w:contextualSpacing/>
        <w:jc w:val="both"/>
        <w:rPr>
          <w:sz w:val="28"/>
        </w:rPr>
      </w:pPr>
      <w:r w:rsidRPr="006E31EE">
        <w:rPr>
          <w:sz w:val="28"/>
          <w:szCs w:val="28"/>
        </w:rPr>
        <w:t xml:space="preserve">Развивается рынок строительных материалов из местного сырья, реализуются проекты по производству кирпича и железобетонных изделий в рамках Индивидуальной программы социально-экономического развития Республики Тыва на 2020-2024 годы, которые применяются на строительных объектах республики. За весь период реализации ИПСЭР произведено 18,623 </w:t>
      </w:r>
      <w:r w:rsidR="00BC03B2">
        <w:rPr>
          <w:sz w:val="28"/>
          <w:szCs w:val="28"/>
        </w:rPr>
        <w:t>млн</w:t>
      </w:r>
      <w:r w:rsidRPr="006E31EE">
        <w:rPr>
          <w:sz w:val="28"/>
          <w:szCs w:val="28"/>
        </w:rPr>
        <w:t xml:space="preserve"> шт. кирпича (в т.ч. за 2024 г. – 6,03 </w:t>
      </w:r>
      <w:r w:rsidR="00BC03B2">
        <w:rPr>
          <w:sz w:val="28"/>
          <w:szCs w:val="28"/>
        </w:rPr>
        <w:t>млн</w:t>
      </w:r>
      <w:r w:rsidRPr="006E31EE">
        <w:rPr>
          <w:sz w:val="28"/>
          <w:szCs w:val="28"/>
        </w:rPr>
        <w:t xml:space="preserve"> шт.), 279,856 тыс. м3 железобетонных изделий (в т.ч. за 2024 г. – 82 тыс. м.3)</w:t>
      </w:r>
      <w:r w:rsidR="00753CA2">
        <w:rPr>
          <w:sz w:val="28"/>
          <w:szCs w:val="28"/>
        </w:rPr>
        <w:t xml:space="preserve">. </w:t>
      </w:r>
      <w:r w:rsidRPr="006E31EE">
        <w:rPr>
          <w:sz w:val="28"/>
          <w:szCs w:val="28"/>
        </w:rPr>
        <w:t>В 2023 году благодаря субсидии И</w:t>
      </w:r>
      <w:r w:rsidR="00A43362">
        <w:rPr>
          <w:sz w:val="28"/>
          <w:szCs w:val="28"/>
        </w:rPr>
        <w:t>ндивидуальной программы развития</w:t>
      </w:r>
      <w:r w:rsidRPr="006E31EE">
        <w:rPr>
          <w:sz w:val="28"/>
          <w:szCs w:val="28"/>
        </w:rPr>
        <w:t xml:space="preserve"> запущен дробильно-сортировочный комплекс по производству инертных материалов (щебень, песок, отсев), за 2 года произведено продукции в объеме 59,2 тыс. куб. м., в том числе за 2024 г. — 34.2 тыс. м3</w:t>
      </w:r>
      <w:r w:rsidR="00753CA2">
        <w:rPr>
          <w:sz w:val="28"/>
          <w:szCs w:val="28"/>
        </w:rPr>
        <w:t>.</w:t>
      </w:r>
      <w:r w:rsidRPr="006E31EE">
        <w:rPr>
          <w:sz w:val="28"/>
          <w:szCs w:val="28"/>
        </w:rPr>
        <w:t xml:space="preserve"> </w:t>
      </w:r>
      <w:r w:rsidR="00753CA2">
        <w:rPr>
          <w:sz w:val="28"/>
        </w:rPr>
        <w:t>При</w:t>
      </w:r>
      <w:r w:rsidR="00A43362">
        <w:rPr>
          <w:sz w:val="28"/>
        </w:rPr>
        <w:t xml:space="preserve"> государственной</w:t>
      </w:r>
      <w:r w:rsidR="00753CA2">
        <w:rPr>
          <w:sz w:val="28"/>
        </w:rPr>
        <w:t xml:space="preserve"> поддержке производства строительных материалов модернизированы завод по производству железобетонных изделий, завод по </w:t>
      </w:r>
      <w:r w:rsidR="00753CA2" w:rsidRPr="00030E67">
        <w:rPr>
          <w:sz w:val="28"/>
        </w:rPr>
        <w:t xml:space="preserve">производству кирпича, возрождено производство стеновых панелей в регионе. </w:t>
      </w:r>
    </w:p>
    <w:p w:rsidR="00E953CD" w:rsidRDefault="009522ED" w:rsidP="00A43362">
      <w:pPr>
        <w:spacing w:after="240"/>
        <w:ind w:firstLine="709"/>
        <w:contextualSpacing/>
        <w:jc w:val="both"/>
        <w:rPr>
          <w:sz w:val="28"/>
          <w:szCs w:val="28"/>
          <w:lang w:eastAsia="ru-RU"/>
        </w:rPr>
      </w:pPr>
      <w:r w:rsidRPr="006E31EE">
        <w:rPr>
          <w:sz w:val="28"/>
          <w:szCs w:val="28"/>
        </w:rPr>
        <w:t>В рамках реализации регионального</w:t>
      </w:r>
      <w:r w:rsidRPr="006E31EE">
        <w:rPr>
          <w:sz w:val="28"/>
          <w:szCs w:val="28"/>
          <w:lang w:eastAsia="ru-RU"/>
        </w:rPr>
        <w:t xml:space="preserve"> проекта </w:t>
      </w:r>
      <w:r w:rsidRPr="006E31EE">
        <w:rPr>
          <w:b/>
          <w:i/>
          <w:sz w:val="28"/>
          <w:szCs w:val="28"/>
          <w:lang w:eastAsia="ru-RU"/>
        </w:rPr>
        <w:t>«Формирование комфортной городской среды»</w:t>
      </w:r>
      <w:r w:rsidR="002A713C" w:rsidRPr="006E31EE">
        <w:rPr>
          <w:sz w:val="28"/>
          <w:szCs w:val="28"/>
          <w:lang w:eastAsia="ru-RU"/>
        </w:rPr>
        <w:t xml:space="preserve"> в 2024</w:t>
      </w:r>
      <w:r w:rsidRPr="006E31EE">
        <w:rPr>
          <w:sz w:val="28"/>
          <w:szCs w:val="28"/>
          <w:lang w:eastAsia="ru-RU"/>
        </w:rPr>
        <w:t xml:space="preserve"> году благоустроено </w:t>
      </w:r>
      <w:r w:rsidR="002A713C" w:rsidRPr="006E31EE">
        <w:rPr>
          <w:b/>
          <w:sz w:val="28"/>
          <w:szCs w:val="28"/>
          <w:lang w:eastAsia="ru-RU"/>
        </w:rPr>
        <w:t>30</w:t>
      </w:r>
      <w:r w:rsidRPr="006E31EE">
        <w:rPr>
          <w:sz w:val="28"/>
          <w:szCs w:val="28"/>
          <w:lang w:eastAsia="ru-RU"/>
        </w:rPr>
        <w:t xml:space="preserve"> общественных территорий</w:t>
      </w:r>
      <w:r w:rsidR="004C1AF5" w:rsidRPr="006E31EE">
        <w:rPr>
          <w:sz w:val="28"/>
          <w:szCs w:val="28"/>
          <w:lang w:eastAsia="ru-RU"/>
        </w:rPr>
        <w:t xml:space="preserve"> в </w:t>
      </w:r>
      <w:r w:rsidR="004C1AF5" w:rsidRPr="006E31EE">
        <w:rPr>
          <w:sz w:val="28"/>
          <w:szCs w:val="28"/>
        </w:rPr>
        <w:t>19 муниципальных образованиях Республики Тыва</w:t>
      </w:r>
      <w:r w:rsidRPr="006E31EE">
        <w:rPr>
          <w:sz w:val="28"/>
          <w:szCs w:val="28"/>
          <w:lang w:eastAsia="ru-RU"/>
        </w:rPr>
        <w:t>.</w:t>
      </w:r>
      <w:r w:rsidR="00080122">
        <w:rPr>
          <w:sz w:val="28"/>
          <w:szCs w:val="28"/>
          <w:lang w:eastAsia="ru-RU"/>
        </w:rPr>
        <w:t xml:space="preserve"> В 2025 году</w:t>
      </w:r>
      <w:r w:rsidR="00E953CD" w:rsidRPr="006E31EE">
        <w:rPr>
          <w:sz w:val="28"/>
          <w:szCs w:val="28"/>
          <w:lang w:eastAsia="ru-RU"/>
        </w:rPr>
        <w:t xml:space="preserve"> ожидается:</w:t>
      </w:r>
    </w:p>
    <w:p w:rsidR="00A43362" w:rsidRPr="00A43362" w:rsidRDefault="00A43362" w:rsidP="00A43362">
      <w:pPr>
        <w:spacing w:after="240"/>
        <w:ind w:firstLine="709"/>
        <w:contextualSpacing/>
        <w:jc w:val="both"/>
        <w:rPr>
          <w:sz w:val="28"/>
        </w:rPr>
      </w:pPr>
      <w:r w:rsidRPr="00A43362">
        <w:rPr>
          <w:sz w:val="28"/>
        </w:rPr>
        <w:t xml:space="preserve">– завершение проектов победителей Конкурса малых городов и исторических поселений (Центр девяти муниципальных образований в г. Чадан, «Ак </w:t>
      </w:r>
      <w:proofErr w:type="spellStart"/>
      <w:r w:rsidRPr="00A43362">
        <w:rPr>
          <w:sz w:val="28"/>
        </w:rPr>
        <w:t>то</w:t>
      </w:r>
      <w:r w:rsidR="003B191B">
        <w:rPr>
          <w:sz w:val="28"/>
        </w:rPr>
        <w:t>олчургу</w:t>
      </w:r>
      <w:proofErr w:type="spellEnd"/>
      <w:r w:rsidR="003B191B">
        <w:rPr>
          <w:sz w:val="28"/>
        </w:rPr>
        <w:t xml:space="preserve"> </w:t>
      </w:r>
      <w:proofErr w:type="spellStart"/>
      <w:r w:rsidR="003B191B">
        <w:rPr>
          <w:sz w:val="28"/>
        </w:rPr>
        <w:t>чугаа</w:t>
      </w:r>
      <w:proofErr w:type="spellEnd"/>
      <w:r w:rsidR="003B191B">
        <w:rPr>
          <w:sz w:val="28"/>
        </w:rPr>
        <w:t>» в г. Ак-Довурак)</w:t>
      </w:r>
      <w:r w:rsidRPr="00A43362">
        <w:rPr>
          <w:sz w:val="28"/>
        </w:rPr>
        <w:t>;</w:t>
      </w:r>
    </w:p>
    <w:p w:rsidR="00A43362" w:rsidRPr="00A43362" w:rsidRDefault="00A43362" w:rsidP="00A43362">
      <w:pPr>
        <w:spacing w:after="240"/>
        <w:ind w:firstLine="709"/>
        <w:contextualSpacing/>
        <w:jc w:val="both"/>
        <w:rPr>
          <w:sz w:val="28"/>
        </w:rPr>
      </w:pPr>
      <w:r w:rsidRPr="00A43362">
        <w:rPr>
          <w:sz w:val="28"/>
        </w:rPr>
        <w:t>– благоустройство 31 общественных территорий;</w:t>
      </w:r>
    </w:p>
    <w:p w:rsidR="00A43362" w:rsidRPr="00A43362" w:rsidRDefault="00A43362" w:rsidP="00A43362">
      <w:pPr>
        <w:spacing w:after="240"/>
        <w:ind w:firstLine="709"/>
        <w:contextualSpacing/>
        <w:jc w:val="both"/>
        <w:rPr>
          <w:sz w:val="28"/>
        </w:rPr>
      </w:pPr>
      <w:r w:rsidRPr="00A43362">
        <w:rPr>
          <w:sz w:val="28"/>
        </w:rPr>
        <w:t>– реализация 3 проектов победителей Всероссийского конкурса лучших проектов создания комфортной городской среды в городах Кызыл, Шагонар, Туран.</w:t>
      </w:r>
    </w:p>
    <w:p w:rsidR="00A43362" w:rsidRDefault="00A43362" w:rsidP="00A43362">
      <w:pPr>
        <w:spacing w:after="240"/>
        <w:ind w:firstLine="709"/>
        <w:contextualSpacing/>
        <w:jc w:val="both"/>
        <w:rPr>
          <w:sz w:val="28"/>
        </w:rPr>
      </w:pPr>
      <w:r w:rsidRPr="00A43362">
        <w:rPr>
          <w:sz w:val="28"/>
        </w:rPr>
        <w:t xml:space="preserve">За период реализации с 2019 года регионального проекта «Чистая вода» построены и реконструированы всего 5 объектов питьевого водоснабжения, в том числе в 2024 году введен в эксплуатацию водозабор с сетями водопровода для объекта «Преображенский </w:t>
      </w:r>
      <w:proofErr w:type="spellStart"/>
      <w:r w:rsidRPr="00A43362">
        <w:rPr>
          <w:sz w:val="28"/>
        </w:rPr>
        <w:t>пгт</w:t>
      </w:r>
      <w:proofErr w:type="spellEnd"/>
      <w:r w:rsidRPr="00A43362">
        <w:rPr>
          <w:sz w:val="28"/>
        </w:rPr>
        <w:t xml:space="preserve">. </w:t>
      </w:r>
      <w:proofErr w:type="spellStart"/>
      <w:r w:rsidRPr="00A43362">
        <w:rPr>
          <w:sz w:val="28"/>
        </w:rPr>
        <w:t>Каа-Хем</w:t>
      </w:r>
      <w:proofErr w:type="spellEnd"/>
      <w:r w:rsidRPr="00A43362">
        <w:rPr>
          <w:sz w:val="28"/>
        </w:rPr>
        <w:t xml:space="preserve"> </w:t>
      </w:r>
      <w:proofErr w:type="spellStart"/>
      <w:r w:rsidRPr="00A43362">
        <w:rPr>
          <w:sz w:val="28"/>
        </w:rPr>
        <w:t>Кызылского</w:t>
      </w:r>
      <w:proofErr w:type="spellEnd"/>
      <w:r w:rsidRPr="00A43362">
        <w:rPr>
          <w:sz w:val="28"/>
        </w:rPr>
        <w:t xml:space="preserve"> района». Также в </w:t>
      </w:r>
      <w:r w:rsidRPr="00A43362">
        <w:rPr>
          <w:sz w:val="28"/>
        </w:rPr>
        <w:lastRenderedPageBreak/>
        <w:t xml:space="preserve">2025 г. ожидается завершение работ по реконструкции водозабора и строительства водовода в г. Ак-Довурак. </w:t>
      </w:r>
    </w:p>
    <w:p w:rsidR="00A43362" w:rsidRPr="00A43362" w:rsidRDefault="00A43362" w:rsidP="00A43362">
      <w:pPr>
        <w:spacing w:after="240"/>
        <w:ind w:firstLine="709"/>
        <w:contextualSpacing/>
        <w:jc w:val="both"/>
        <w:rPr>
          <w:sz w:val="28"/>
        </w:rPr>
      </w:pPr>
      <w:r w:rsidRPr="00A43362">
        <w:rPr>
          <w:sz w:val="28"/>
        </w:rPr>
        <w:t xml:space="preserve">Также за 2024 год построены 11 единиц </w:t>
      </w:r>
      <w:proofErr w:type="spellStart"/>
      <w:r w:rsidRPr="00A43362">
        <w:rPr>
          <w:sz w:val="28"/>
        </w:rPr>
        <w:t>водоколонок</w:t>
      </w:r>
      <w:proofErr w:type="spellEnd"/>
      <w:r w:rsidRPr="00A43362">
        <w:rPr>
          <w:sz w:val="28"/>
        </w:rPr>
        <w:t xml:space="preserve"> в </w:t>
      </w:r>
      <w:proofErr w:type="spellStart"/>
      <w:r w:rsidRPr="00A43362">
        <w:rPr>
          <w:sz w:val="28"/>
        </w:rPr>
        <w:t>Кызылском</w:t>
      </w:r>
      <w:proofErr w:type="spellEnd"/>
      <w:r w:rsidRPr="00A43362">
        <w:rPr>
          <w:sz w:val="28"/>
        </w:rPr>
        <w:t xml:space="preserve">, </w:t>
      </w:r>
      <w:proofErr w:type="spellStart"/>
      <w:r w:rsidRPr="00A43362">
        <w:rPr>
          <w:sz w:val="28"/>
        </w:rPr>
        <w:t>Сут-Хольском</w:t>
      </w:r>
      <w:proofErr w:type="spellEnd"/>
      <w:r w:rsidRPr="00A43362">
        <w:rPr>
          <w:sz w:val="28"/>
        </w:rPr>
        <w:t>, Тес-</w:t>
      </w:r>
      <w:proofErr w:type="spellStart"/>
      <w:r w:rsidRPr="00A43362">
        <w:rPr>
          <w:sz w:val="28"/>
        </w:rPr>
        <w:t>Хемском</w:t>
      </w:r>
      <w:proofErr w:type="spellEnd"/>
      <w:r w:rsidRPr="00A43362">
        <w:rPr>
          <w:sz w:val="28"/>
        </w:rPr>
        <w:t xml:space="preserve"> и </w:t>
      </w:r>
      <w:proofErr w:type="spellStart"/>
      <w:r w:rsidRPr="00A43362">
        <w:rPr>
          <w:sz w:val="28"/>
        </w:rPr>
        <w:t>Чаа-Хольском</w:t>
      </w:r>
      <w:proofErr w:type="spellEnd"/>
      <w:r w:rsidRPr="00A43362">
        <w:rPr>
          <w:sz w:val="28"/>
        </w:rPr>
        <w:t xml:space="preserve"> </w:t>
      </w:r>
      <w:proofErr w:type="spellStart"/>
      <w:r w:rsidRPr="00A43362">
        <w:rPr>
          <w:sz w:val="28"/>
        </w:rPr>
        <w:t>кожуунах</w:t>
      </w:r>
      <w:proofErr w:type="spellEnd"/>
      <w:r w:rsidRPr="00A43362">
        <w:rPr>
          <w:sz w:val="28"/>
        </w:rPr>
        <w:t>.</w:t>
      </w:r>
    </w:p>
    <w:p w:rsidR="00201A2E" w:rsidRPr="00814B7F" w:rsidRDefault="00201A2E" w:rsidP="00A43362">
      <w:pPr>
        <w:shd w:val="clear" w:color="auto" w:fill="FFFFFF"/>
        <w:ind w:firstLine="567"/>
        <w:jc w:val="both"/>
        <w:rPr>
          <w:sz w:val="28"/>
          <w:szCs w:val="28"/>
          <w:lang w:eastAsia="ru-RU"/>
        </w:rPr>
      </w:pPr>
      <w:r>
        <w:rPr>
          <w:sz w:val="28"/>
          <w:szCs w:val="28"/>
          <w:lang w:eastAsia="ru-RU"/>
        </w:rPr>
        <w:t xml:space="preserve">В рамках </w:t>
      </w:r>
      <w:r w:rsidRPr="00201A2E">
        <w:rPr>
          <w:sz w:val="28"/>
          <w:szCs w:val="28"/>
          <w:lang w:eastAsia="ru-RU"/>
        </w:rPr>
        <w:t xml:space="preserve">региональной программы </w:t>
      </w:r>
      <w:r w:rsidRPr="00E5316A">
        <w:rPr>
          <w:sz w:val="28"/>
          <w:szCs w:val="28"/>
          <w:lang w:eastAsia="ru-RU"/>
        </w:rPr>
        <w:t>«Модернизация систем коммунальной инфраструктуры Республики Тыва»</w:t>
      </w:r>
      <w:r>
        <w:rPr>
          <w:b/>
          <w:i/>
          <w:sz w:val="28"/>
          <w:szCs w:val="28"/>
          <w:lang w:eastAsia="ru-RU"/>
        </w:rPr>
        <w:t xml:space="preserve"> </w:t>
      </w:r>
      <w:r>
        <w:rPr>
          <w:sz w:val="28"/>
          <w:szCs w:val="28"/>
          <w:lang w:eastAsia="ru-RU"/>
        </w:rPr>
        <w:t xml:space="preserve">завершен капитальный ремонт тепловых коммунальных систем на </w:t>
      </w:r>
      <w:r w:rsidR="00814B7F">
        <w:rPr>
          <w:sz w:val="28"/>
          <w:szCs w:val="28"/>
          <w:lang w:eastAsia="ru-RU"/>
        </w:rPr>
        <w:t>4 участках г. Ак-Довурака, на 2025 год перенесены мероприятия по г. Шагонар.</w:t>
      </w:r>
    </w:p>
    <w:p w:rsidR="009522ED" w:rsidRPr="0009609B" w:rsidRDefault="005221FF" w:rsidP="00A43362">
      <w:pPr>
        <w:ind w:firstLine="567"/>
        <w:contextualSpacing/>
        <w:jc w:val="both"/>
        <w:rPr>
          <w:rFonts w:eastAsia="Calibri"/>
          <w:sz w:val="28"/>
          <w:szCs w:val="28"/>
          <w:highlight w:val="yellow"/>
        </w:rPr>
      </w:pPr>
      <w:r w:rsidRPr="00480704">
        <w:rPr>
          <w:b/>
          <w:i/>
          <w:sz w:val="28"/>
        </w:rPr>
        <w:t>Ввод жилья</w:t>
      </w:r>
      <w:r w:rsidRPr="00480704">
        <w:rPr>
          <w:sz w:val="28"/>
        </w:rPr>
        <w:t xml:space="preserve"> за 202</w:t>
      </w:r>
      <w:r w:rsidR="004C1AF5" w:rsidRPr="00480704">
        <w:rPr>
          <w:sz w:val="28"/>
        </w:rPr>
        <w:t>4</w:t>
      </w:r>
      <w:r w:rsidRPr="00480704">
        <w:rPr>
          <w:sz w:val="28"/>
        </w:rPr>
        <w:t xml:space="preserve"> г.</w:t>
      </w:r>
      <w:r w:rsidR="004C1AF5" w:rsidRPr="00480704">
        <w:rPr>
          <w:sz w:val="28"/>
        </w:rPr>
        <w:t xml:space="preserve"> достиг исторического максимума и</w:t>
      </w:r>
      <w:r w:rsidRPr="00480704">
        <w:rPr>
          <w:sz w:val="28"/>
        </w:rPr>
        <w:t xml:space="preserve"> составил</w:t>
      </w:r>
      <w:r w:rsidR="009522ED" w:rsidRPr="00480704">
        <w:rPr>
          <w:sz w:val="28"/>
        </w:rPr>
        <w:t xml:space="preserve"> </w:t>
      </w:r>
      <w:r w:rsidR="004C1AF5" w:rsidRPr="00480704">
        <w:rPr>
          <w:rFonts w:eastAsia="Calibri"/>
          <w:sz w:val="28"/>
          <w:szCs w:val="28"/>
        </w:rPr>
        <w:t>340,9</w:t>
      </w:r>
      <w:r w:rsidR="00424869" w:rsidRPr="00480704">
        <w:rPr>
          <w:rFonts w:eastAsia="Calibri"/>
          <w:sz w:val="28"/>
          <w:szCs w:val="28"/>
        </w:rPr>
        <w:t xml:space="preserve"> тыс. кв. м., </w:t>
      </w:r>
      <w:r w:rsidR="004C1AF5" w:rsidRPr="00480704">
        <w:rPr>
          <w:rFonts w:eastAsia="Calibri"/>
          <w:sz w:val="28"/>
          <w:szCs w:val="28"/>
        </w:rPr>
        <w:t>в том числе МКД – 42,9 тыс. кв. м., ИЖС – 298,0 тыс. кв. м., или рост на 97,4</w:t>
      </w:r>
      <w:r w:rsidR="009522ED" w:rsidRPr="00480704">
        <w:rPr>
          <w:rFonts w:eastAsia="Calibri"/>
          <w:sz w:val="28"/>
          <w:szCs w:val="28"/>
        </w:rPr>
        <w:t>% по отношению к 202</w:t>
      </w:r>
      <w:r w:rsidR="004C1AF5" w:rsidRPr="00480704">
        <w:rPr>
          <w:rFonts w:eastAsia="Calibri"/>
          <w:sz w:val="28"/>
          <w:szCs w:val="28"/>
        </w:rPr>
        <w:t>3</w:t>
      </w:r>
      <w:r w:rsidR="009522ED" w:rsidRPr="00480704">
        <w:rPr>
          <w:rFonts w:eastAsia="Calibri"/>
          <w:sz w:val="28"/>
          <w:szCs w:val="28"/>
        </w:rPr>
        <w:t xml:space="preserve"> г. </w:t>
      </w:r>
      <w:r w:rsidR="009522ED" w:rsidRPr="00480704">
        <w:rPr>
          <w:rFonts w:eastAsia="Calibri"/>
          <w:i/>
        </w:rPr>
        <w:t>(</w:t>
      </w:r>
      <w:r w:rsidR="004C1AF5" w:rsidRPr="00480704">
        <w:rPr>
          <w:rFonts w:eastAsia="Calibri"/>
          <w:i/>
        </w:rPr>
        <w:t>годовой план перевыполнен в 2,4 раза</w:t>
      </w:r>
      <w:r w:rsidR="009522ED" w:rsidRPr="00480704">
        <w:rPr>
          <w:rFonts w:eastAsia="Calibri"/>
          <w:i/>
        </w:rPr>
        <w:t xml:space="preserve"> (план</w:t>
      </w:r>
      <w:r w:rsidR="009522ED" w:rsidRPr="00480704">
        <w:rPr>
          <w:rFonts w:eastAsia="Calibri"/>
          <w:b/>
          <w:i/>
        </w:rPr>
        <w:t xml:space="preserve"> </w:t>
      </w:r>
      <w:r w:rsidR="004C1AF5" w:rsidRPr="00480704">
        <w:rPr>
          <w:rFonts w:eastAsia="SimSun"/>
          <w:i/>
          <w:kern w:val="2"/>
          <w:lang w:eastAsia="zh-CN"/>
        </w:rPr>
        <w:t>на 2024 год - 140</w:t>
      </w:r>
      <w:r w:rsidR="009522ED" w:rsidRPr="00480704">
        <w:rPr>
          <w:rFonts w:eastAsia="SimSun"/>
          <w:i/>
          <w:kern w:val="2"/>
          <w:lang w:eastAsia="zh-CN"/>
        </w:rPr>
        <w:t xml:space="preserve"> тыс. </w:t>
      </w:r>
      <w:proofErr w:type="spellStart"/>
      <w:r w:rsidR="009522ED" w:rsidRPr="00480704">
        <w:rPr>
          <w:rFonts w:eastAsia="SimSun"/>
          <w:i/>
          <w:kern w:val="2"/>
          <w:lang w:eastAsia="zh-CN"/>
        </w:rPr>
        <w:t>кв.м</w:t>
      </w:r>
      <w:proofErr w:type="spellEnd"/>
      <w:r w:rsidR="009522ED" w:rsidRPr="00480704">
        <w:rPr>
          <w:rFonts w:eastAsia="SimSun"/>
          <w:i/>
          <w:kern w:val="2"/>
          <w:lang w:eastAsia="zh-CN"/>
        </w:rPr>
        <w:t>.))</w:t>
      </w:r>
      <w:r w:rsidR="009522ED" w:rsidRPr="00480704">
        <w:rPr>
          <w:rFonts w:eastAsia="SimSun"/>
          <w:kern w:val="2"/>
          <w:sz w:val="28"/>
          <w:lang w:eastAsia="zh-CN"/>
        </w:rPr>
        <w:t>.</w:t>
      </w:r>
      <w:r w:rsidR="004C1AF5" w:rsidRPr="00480704">
        <w:rPr>
          <w:rFonts w:eastAsia="SimSun"/>
          <w:kern w:val="2"/>
          <w:sz w:val="28"/>
          <w:lang w:eastAsia="zh-CN"/>
        </w:rPr>
        <w:t xml:space="preserve"> Благодаря росту</w:t>
      </w:r>
      <w:r w:rsidR="00480704" w:rsidRPr="00480704">
        <w:rPr>
          <w:rFonts w:eastAsia="SimSun"/>
          <w:kern w:val="2"/>
          <w:sz w:val="28"/>
          <w:lang w:eastAsia="zh-CN"/>
        </w:rPr>
        <w:t xml:space="preserve"> жилищного строительства </w:t>
      </w:r>
      <w:r w:rsidR="004C1AF5" w:rsidRPr="00480704">
        <w:rPr>
          <w:rFonts w:eastAsia="SimSun"/>
          <w:kern w:val="2"/>
          <w:sz w:val="28"/>
          <w:lang w:eastAsia="zh-CN"/>
        </w:rPr>
        <w:t xml:space="preserve">удалось </w:t>
      </w:r>
      <w:r w:rsidR="004C1AF5">
        <w:rPr>
          <w:sz w:val="28"/>
        </w:rPr>
        <w:t xml:space="preserve">увеличить обеспеченность жильем на душу населения до 16,3 </w:t>
      </w:r>
      <w:proofErr w:type="spellStart"/>
      <w:r w:rsidR="004C1AF5">
        <w:rPr>
          <w:sz w:val="28"/>
        </w:rPr>
        <w:t>кв.м</w:t>
      </w:r>
      <w:proofErr w:type="spellEnd"/>
      <w:r w:rsidR="004C1AF5">
        <w:rPr>
          <w:sz w:val="28"/>
        </w:rPr>
        <w:t xml:space="preserve">. с 15,3 </w:t>
      </w:r>
      <w:proofErr w:type="spellStart"/>
      <w:r w:rsidR="004C1AF5">
        <w:rPr>
          <w:sz w:val="28"/>
        </w:rPr>
        <w:t>кв.м</w:t>
      </w:r>
      <w:proofErr w:type="spellEnd"/>
      <w:r w:rsidR="004C1AF5">
        <w:rPr>
          <w:sz w:val="28"/>
        </w:rPr>
        <w:t>.</w:t>
      </w:r>
    </w:p>
    <w:p w:rsidR="004E439A" w:rsidRPr="009B16E3" w:rsidRDefault="004E439A" w:rsidP="004E439A">
      <w:pPr>
        <w:pStyle w:val="a3"/>
        <w:ind w:left="142"/>
        <w:jc w:val="both"/>
        <w:rPr>
          <w:b/>
          <w:color w:val="1F497D" w:themeColor="text2"/>
        </w:rPr>
      </w:pPr>
      <w:r w:rsidRPr="009B16E3">
        <w:rPr>
          <w:b/>
          <w:noProof/>
          <w:color w:val="1F497D" w:themeColor="text2"/>
          <w:lang w:eastAsia="ru-RU"/>
        </w:rPr>
        <mc:AlternateContent>
          <mc:Choice Requires="wps">
            <w:drawing>
              <wp:anchor distT="0" distB="0" distL="114300" distR="114300" simplePos="0" relativeHeight="251689984" behindDoc="0" locked="0" layoutInCell="1" allowOverlap="1" wp14:anchorId="5D85153E" wp14:editId="558CD4B9">
                <wp:simplePos x="0" y="0"/>
                <wp:positionH relativeFrom="page">
                  <wp:posOffset>1085850</wp:posOffset>
                </wp:positionH>
                <wp:positionV relativeFrom="paragraph">
                  <wp:posOffset>-2540</wp:posOffset>
                </wp:positionV>
                <wp:extent cx="45719" cy="371475"/>
                <wp:effectExtent l="0" t="0" r="0" b="9525"/>
                <wp:wrapNone/>
                <wp:docPr id="15"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19" cy="371475"/>
                        </a:xfrm>
                        <a:prstGeom prst="rect">
                          <a:avLst/>
                        </a:prstGeom>
                        <a:solidFill>
                          <a:srgbClr val="91C5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5CED1" id="Rectangle 67" o:spid="_x0000_s1026" style="position:absolute;margin-left:85.5pt;margin-top:-.2pt;width:3.6pt;height:29.2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" fillcolor="#91c500" stroked="f">
                <w10:wrap anchorx="page"/>
              </v:rect>
            </w:pict>
          </mc:Fallback>
        </mc:AlternateContent>
      </w:r>
      <w:r w:rsidR="009B16E3">
        <w:rPr>
          <w:b/>
          <w:color w:val="1F497D" w:themeColor="text2"/>
        </w:rPr>
        <w:t>В рейтинге субъектов</w:t>
      </w:r>
      <w:r w:rsidR="009B16E3" w:rsidRPr="009B16E3">
        <w:rPr>
          <w:b/>
          <w:color w:val="1F497D" w:themeColor="text2"/>
        </w:rPr>
        <w:t xml:space="preserve"> России</w:t>
      </w:r>
      <w:r w:rsidRPr="009B16E3">
        <w:rPr>
          <w:b/>
          <w:color w:val="1F497D" w:themeColor="text2"/>
        </w:rPr>
        <w:t xml:space="preserve"> по итогам 202</w:t>
      </w:r>
      <w:r w:rsidR="009B16E3" w:rsidRPr="009B16E3">
        <w:rPr>
          <w:b/>
          <w:color w:val="1F497D" w:themeColor="text2"/>
        </w:rPr>
        <w:t>4</w:t>
      </w:r>
      <w:r w:rsidRPr="009B16E3">
        <w:rPr>
          <w:b/>
          <w:color w:val="1F497D" w:themeColor="text2"/>
        </w:rPr>
        <w:t xml:space="preserve"> года по темпу роста введенных в действие жилых домов республика занимает </w:t>
      </w:r>
      <w:r w:rsidR="009B16E3" w:rsidRPr="009B16E3">
        <w:rPr>
          <w:b/>
          <w:color w:val="1F497D" w:themeColor="text2"/>
        </w:rPr>
        <w:t>1</w:t>
      </w:r>
      <w:r w:rsidRPr="009B16E3">
        <w:rPr>
          <w:b/>
          <w:color w:val="1F497D" w:themeColor="text2"/>
        </w:rPr>
        <w:t xml:space="preserve"> место</w:t>
      </w:r>
    </w:p>
    <w:p w:rsidR="00012CBB" w:rsidRPr="00012CBB" w:rsidRDefault="0001084D" w:rsidP="00012CBB">
      <w:pPr>
        <w:shd w:val="clear" w:color="auto" w:fill="FFFFFF"/>
        <w:ind w:firstLine="567"/>
        <w:jc w:val="both"/>
        <w:rPr>
          <w:color w:val="000000"/>
          <w:spacing w:val="4"/>
          <w:sz w:val="28"/>
          <w:szCs w:val="28"/>
          <w:shd w:val="clear" w:color="auto" w:fill="FFFFFF"/>
        </w:rPr>
      </w:pPr>
      <w:r w:rsidRPr="00C60509">
        <w:rPr>
          <w:color w:val="000000"/>
          <w:spacing w:val="4"/>
          <w:sz w:val="28"/>
          <w:szCs w:val="28"/>
          <w:shd w:val="clear" w:color="auto" w:fill="FFFFFF"/>
        </w:rPr>
        <w:t>На основании разработанных проектов комплексной застройки территорий в 2022 году начата реализация масштабных инвестиционных проектов строительства жилья</w:t>
      </w:r>
      <w:r w:rsidR="00012CBB">
        <w:rPr>
          <w:color w:val="000000"/>
          <w:spacing w:val="4"/>
          <w:sz w:val="28"/>
          <w:szCs w:val="28"/>
          <w:shd w:val="clear" w:color="auto" w:fill="FFFFFF"/>
        </w:rPr>
        <w:t xml:space="preserve">, за период реализации введено 19 МКД на 47,8 тыс. </w:t>
      </w:r>
      <w:proofErr w:type="spellStart"/>
      <w:r w:rsidR="00012CBB">
        <w:rPr>
          <w:color w:val="000000"/>
          <w:spacing w:val="4"/>
          <w:sz w:val="28"/>
          <w:szCs w:val="28"/>
          <w:shd w:val="clear" w:color="auto" w:fill="FFFFFF"/>
        </w:rPr>
        <w:t>кв.м</w:t>
      </w:r>
      <w:proofErr w:type="spellEnd"/>
      <w:r w:rsidR="00012CBB">
        <w:rPr>
          <w:color w:val="000000"/>
          <w:spacing w:val="4"/>
          <w:sz w:val="28"/>
          <w:szCs w:val="28"/>
          <w:shd w:val="clear" w:color="auto" w:fill="FFFFFF"/>
        </w:rPr>
        <w:t xml:space="preserve">., из них в 2024 году введено 8 МКД на 25,95 тыс. </w:t>
      </w:r>
      <w:proofErr w:type="spellStart"/>
      <w:r w:rsidR="00012CBB">
        <w:rPr>
          <w:color w:val="000000"/>
          <w:spacing w:val="4"/>
          <w:sz w:val="28"/>
          <w:szCs w:val="28"/>
          <w:shd w:val="clear" w:color="auto" w:fill="FFFFFF"/>
        </w:rPr>
        <w:t>кв.м</w:t>
      </w:r>
      <w:proofErr w:type="spellEnd"/>
      <w:r w:rsidR="00012CBB">
        <w:rPr>
          <w:color w:val="000000"/>
          <w:spacing w:val="4"/>
          <w:sz w:val="28"/>
          <w:szCs w:val="28"/>
          <w:shd w:val="clear" w:color="auto" w:fill="FFFFFF"/>
        </w:rPr>
        <w:t>.</w:t>
      </w:r>
    </w:p>
    <w:p w:rsidR="00FA21DE" w:rsidRPr="00582545" w:rsidRDefault="00FA21DE" w:rsidP="00FA21DE">
      <w:pPr>
        <w:ind w:firstLine="567"/>
        <w:jc w:val="both"/>
        <w:rPr>
          <w:sz w:val="28"/>
        </w:rPr>
      </w:pPr>
      <w:r w:rsidRPr="00582545">
        <w:rPr>
          <w:sz w:val="28"/>
        </w:rPr>
        <w:t xml:space="preserve">В рамках регионального проекта </w:t>
      </w:r>
      <w:r w:rsidRPr="00582545">
        <w:rPr>
          <w:b/>
          <w:i/>
          <w:sz w:val="28"/>
        </w:rPr>
        <w:t>«Обеспечение устойчивого сокращения непригодного для проживания жилищного фонда»</w:t>
      </w:r>
      <w:r w:rsidR="00ED7F40">
        <w:rPr>
          <w:b/>
          <w:i/>
          <w:sz w:val="28"/>
        </w:rPr>
        <w:t xml:space="preserve"> </w:t>
      </w:r>
      <w:r w:rsidR="00ED7F40" w:rsidRPr="00ED7F40">
        <w:rPr>
          <w:sz w:val="28"/>
        </w:rPr>
        <w:t>с 2019 года</w:t>
      </w:r>
      <w:r w:rsidR="00ED7F40">
        <w:rPr>
          <w:b/>
          <w:i/>
          <w:sz w:val="28"/>
        </w:rPr>
        <w:t xml:space="preserve"> </w:t>
      </w:r>
      <w:r w:rsidR="00582545" w:rsidRPr="00582545">
        <w:rPr>
          <w:sz w:val="28"/>
        </w:rPr>
        <w:t>до конца 2025</w:t>
      </w:r>
      <w:r w:rsidRPr="00582545">
        <w:rPr>
          <w:sz w:val="28"/>
        </w:rPr>
        <w:t xml:space="preserve"> г</w:t>
      </w:r>
      <w:r w:rsidR="00582545" w:rsidRPr="00582545">
        <w:rPr>
          <w:sz w:val="28"/>
        </w:rPr>
        <w:t>ода запланировано расселение 431</w:t>
      </w:r>
      <w:r w:rsidR="00ED7F40">
        <w:rPr>
          <w:sz w:val="28"/>
        </w:rPr>
        <w:t xml:space="preserve"> человек или 150</w:t>
      </w:r>
      <w:r w:rsidR="00582545" w:rsidRPr="00582545">
        <w:rPr>
          <w:sz w:val="28"/>
        </w:rPr>
        <w:t xml:space="preserve"> семей из 7</w:t>
      </w:r>
      <w:r w:rsidR="00ED7F40">
        <w:rPr>
          <w:sz w:val="28"/>
        </w:rPr>
        <w:t>,3</w:t>
      </w:r>
      <w:r w:rsidR="00582545" w:rsidRPr="00582545">
        <w:rPr>
          <w:sz w:val="28"/>
        </w:rPr>
        <w:t>752</w:t>
      </w:r>
      <w:r w:rsidRPr="00582545">
        <w:rPr>
          <w:sz w:val="28"/>
        </w:rPr>
        <w:t xml:space="preserve"> тыс. кв. м непригодного жилья в трех муниципальных образованиях:  </w:t>
      </w:r>
    </w:p>
    <w:p w:rsidR="00FA21DE" w:rsidRPr="00E033B8" w:rsidRDefault="00FA21DE" w:rsidP="00FA21DE">
      <w:pPr>
        <w:ind w:firstLine="567"/>
        <w:jc w:val="both"/>
        <w:rPr>
          <w:sz w:val="26"/>
          <w:szCs w:val="26"/>
        </w:rPr>
      </w:pPr>
      <w:r w:rsidRPr="00E033B8">
        <w:rPr>
          <w:sz w:val="26"/>
          <w:szCs w:val="26"/>
        </w:rPr>
        <w:t xml:space="preserve">- г. Кызыл – 26 человек/6 семей из 1 дома площадью 0,160 тыс. м2.  </w:t>
      </w:r>
    </w:p>
    <w:p w:rsidR="00FA21DE" w:rsidRPr="00E033B8" w:rsidRDefault="00FA21DE" w:rsidP="00FA21DE">
      <w:pPr>
        <w:ind w:firstLine="567"/>
        <w:jc w:val="both"/>
        <w:rPr>
          <w:sz w:val="26"/>
          <w:szCs w:val="26"/>
        </w:rPr>
      </w:pPr>
      <w:r w:rsidRPr="00E033B8">
        <w:rPr>
          <w:sz w:val="26"/>
          <w:szCs w:val="26"/>
        </w:rPr>
        <w:t xml:space="preserve">- </w:t>
      </w:r>
      <w:proofErr w:type="spellStart"/>
      <w:r w:rsidRPr="00E033B8">
        <w:rPr>
          <w:sz w:val="26"/>
          <w:szCs w:val="26"/>
        </w:rPr>
        <w:t>пгт</w:t>
      </w:r>
      <w:proofErr w:type="spellEnd"/>
      <w:r w:rsidRPr="00E033B8">
        <w:rPr>
          <w:sz w:val="26"/>
          <w:szCs w:val="26"/>
        </w:rPr>
        <w:t xml:space="preserve">. </w:t>
      </w:r>
      <w:proofErr w:type="spellStart"/>
      <w:r w:rsidRPr="00E033B8">
        <w:rPr>
          <w:sz w:val="26"/>
          <w:szCs w:val="26"/>
        </w:rPr>
        <w:t>Каа-Хем</w:t>
      </w:r>
      <w:proofErr w:type="spellEnd"/>
      <w:r w:rsidRPr="00E033B8">
        <w:rPr>
          <w:sz w:val="26"/>
          <w:szCs w:val="26"/>
        </w:rPr>
        <w:t xml:space="preserve"> – 54 человек/24 семей из 2 домов или 1,0 тыс. м2; </w:t>
      </w:r>
    </w:p>
    <w:p w:rsidR="00FA21DE" w:rsidRPr="00E033B8" w:rsidRDefault="00582545" w:rsidP="00FA21DE">
      <w:pPr>
        <w:ind w:firstLine="567"/>
        <w:jc w:val="both"/>
        <w:rPr>
          <w:sz w:val="26"/>
          <w:szCs w:val="26"/>
        </w:rPr>
      </w:pPr>
      <w:r w:rsidRPr="00E033B8">
        <w:rPr>
          <w:sz w:val="26"/>
          <w:szCs w:val="26"/>
        </w:rPr>
        <w:t>- с. Хову-Аксы – 351 человек/120</w:t>
      </w:r>
      <w:r w:rsidR="00FA21DE" w:rsidRPr="00E033B8">
        <w:rPr>
          <w:sz w:val="26"/>
          <w:szCs w:val="26"/>
        </w:rPr>
        <w:t xml:space="preserve"> семей и</w:t>
      </w:r>
      <w:r w:rsidRPr="00E033B8">
        <w:rPr>
          <w:sz w:val="26"/>
          <w:szCs w:val="26"/>
        </w:rPr>
        <w:t>з 12</w:t>
      </w:r>
      <w:r w:rsidR="00FC1525" w:rsidRPr="00E033B8">
        <w:rPr>
          <w:sz w:val="26"/>
          <w:szCs w:val="26"/>
        </w:rPr>
        <w:t xml:space="preserve"> домов или </w:t>
      </w:r>
      <w:r w:rsidRPr="00E033B8">
        <w:rPr>
          <w:sz w:val="26"/>
          <w:szCs w:val="26"/>
        </w:rPr>
        <w:t>6</w:t>
      </w:r>
      <w:r w:rsidR="00ED7F40" w:rsidRPr="00E033B8">
        <w:rPr>
          <w:sz w:val="26"/>
          <w:szCs w:val="26"/>
        </w:rPr>
        <w:t>,215</w:t>
      </w:r>
      <w:r w:rsidR="00FC1525" w:rsidRPr="00E033B8">
        <w:rPr>
          <w:sz w:val="26"/>
          <w:szCs w:val="26"/>
        </w:rPr>
        <w:t xml:space="preserve"> тыс. м2. </w:t>
      </w:r>
    </w:p>
    <w:p w:rsidR="00FA21DE" w:rsidRPr="00570C34" w:rsidRDefault="00FA21DE" w:rsidP="0085328C">
      <w:pPr>
        <w:ind w:firstLine="567"/>
        <w:jc w:val="both"/>
        <w:rPr>
          <w:sz w:val="28"/>
        </w:rPr>
      </w:pPr>
      <w:r w:rsidRPr="00ED7F40">
        <w:rPr>
          <w:sz w:val="28"/>
        </w:rPr>
        <w:t>Построено и введено в эксплуатацию 1</w:t>
      </w:r>
      <w:r w:rsidR="00ED7F40" w:rsidRPr="00ED7F40">
        <w:rPr>
          <w:sz w:val="28"/>
        </w:rPr>
        <w:t>3</w:t>
      </w:r>
      <w:r w:rsidRPr="00ED7F40">
        <w:rPr>
          <w:sz w:val="28"/>
        </w:rPr>
        <w:t xml:space="preserve"> многоквартирных домов</w:t>
      </w:r>
      <w:r w:rsidR="00ED7F40" w:rsidRPr="00ED7F40">
        <w:rPr>
          <w:sz w:val="28"/>
        </w:rPr>
        <w:t>, в том числе в 2024 году 3</w:t>
      </w:r>
      <w:r w:rsidRPr="00ED7F40">
        <w:rPr>
          <w:sz w:val="28"/>
        </w:rPr>
        <w:t xml:space="preserve"> дома в с</w:t>
      </w:r>
      <w:r w:rsidR="00ED7F40" w:rsidRPr="00ED7F40">
        <w:rPr>
          <w:sz w:val="28"/>
        </w:rPr>
        <w:t>. Хову-Аксы (ул. Юбилейная, д.15, ул. Первомайская, д. 6,14</w:t>
      </w:r>
      <w:r w:rsidR="0085328C">
        <w:rPr>
          <w:sz w:val="28"/>
        </w:rPr>
        <w:t xml:space="preserve">). </w:t>
      </w:r>
      <w:r w:rsidR="00570C34" w:rsidRPr="00570C34">
        <w:rPr>
          <w:sz w:val="28"/>
        </w:rPr>
        <w:t>Целевые показатели 2024</w:t>
      </w:r>
      <w:r w:rsidRPr="00570C34">
        <w:rPr>
          <w:sz w:val="28"/>
        </w:rPr>
        <w:t xml:space="preserve"> года (без нарастающего итога) достигну</w:t>
      </w:r>
      <w:r w:rsidR="00570C34" w:rsidRPr="00570C34">
        <w:rPr>
          <w:sz w:val="28"/>
        </w:rPr>
        <w:t>ты на 105%,</w:t>
      </w:r>
      <w:r w:rsidR="0085328C">
        <w:rPr>
          <w:sz w:val="28"/>
        </w:rPr>
        <w:t xml:space="preserve"> т.е.</w:t>
      </w:r>
      <w:r w:rsidR="00570C34" w:rsidRPr="00570C34">
        <w:rPr>
          <w:sz w:val="28"/>
        </w:rPr>
        <w:t xml:space="preserve"> 138 человек или 51 семья из 2 282,9 </w:t>
      </w:r>
      <w:proofErr w:type="spellStart"/>
      <w:r w:rsidR="00570C34" w:rsidRPr="00570C34">
        <w:rPr>
          <w:sz w:val="28"/>
        </w:rPr>
        <w:t>кв.</w:t>
      </w:r>
      <w:r w:rsidRPr="00570C34">
        <w:rPr>
          <w:sz w:val="28"/>
        </w:rPr>
        <w:t>м</w:t>
      </w:r>
      <w:proofErr w:type="spellEnd"/>
      <w:r w:rsidRPr="00570C34">
        <w:rPr>
          <w:sz w:val="28"/>
        </w:rPr>
        <w:t xml:space="preserve">: </w:t>
      </w:r>
    </w:p>
    <w:p w:rsidR="00FA21DE" w:rsidRPr="00D20E25" w:rsidRDefault="00FA21DE" w:rsidP="00FA21DE">
      <w:pPr>
        <w:shd w:val="clear" w:color="auto" w:fill="FFFFFF"/>
        <w:ind w:firstLine="567"/>
        <w:jc w:val="both"/>
        <w:rPr>
          <w:sz w:val="28"/>
          <w:szCs w:val="28"/>
          <w:lang w:eastAsia="ru-RU"/>
        </w:rPr>
      </w:pPr>
      <w:r w:rsidRPr="00D20E25">
        <w:rPr>
          <w:sz w:val="28"/>
          <w:szCs w:val="28"/>
          <w:lang w:eastAsia="ru-RU"/>
        </w:rPr>
        <w:t>В 202</w:t>
      </w:r>
      <w:r w:rsidR="00C03F4A" w:rsidRPr="00D20E25">
        <w:rPr>
          <w:sz w:val="28"/>
          <w:szCs w:val="28"/>
          <w:lang w:eastAsia="ru-RU"/>
        </w:rPr>
        <w:t>5</w:t>
      </w:r>
      <w:r w:rsidRPr="00D20E25">
        <w:rPr>
          <w:sz w:val="28"/>
          <w:szCs w:val="28"/>
          <w:lang w:eastAsia="ru-RU"/>
        </w:rPr>
        <w:t xml:space="preserve"> году запланирован ввод в эксплуатацию </w:t>
      </w:r>
      <w:r w:rsidR="00C03F4A" w:rsidRPr="00D20E25">
        <w:rPr>
          <w:sz w:val="28"/>
          <w:szCs w:val="28"/>
          <w:lang w:eastAsia="ru-RU"/>
        </w:rPr>
        <w:t>1 многоквартирного</w:t>
      </w:r>
      <w:r w:rsidRPr="00D20E25">
        <w:rPr>
          <w:sz w:val="28"/>
          <w:szCs w:val="28"/>
          <w:lang w:eastAsia="ru-RU"/>
        </w:rPr>
        <w:t xml:space="preserve"> </w:t>
      </w:r>
      <w:r w:rsidR="00C03F4A" w:rsidRPr="00D20E25">
        <w:rPr>
          <w:sz w:val="28"/>
          <w:szCs w:val="28"/>
          <w:lang w:eastAsia="ru-RU"/>
        </w:rPr>
        <w:t>дома</w:t>
      </w:r>
      <w:r w:rsidRPr="00D20E25">
        <w:rPr>
          <w:sz w:val="28"/>
          <w:szCs w:val="28"/>
          <w:lang w:eastAsia="ru-RU"/>
        </w:rPr>
        <w:t xml:space="preserve"> в с. Хову-Аксы </w:t>
      </w:r>
      <w:proofErr w:type="spellStart"/>
      <w:r w:rsidRPr="00D20E25">
        <w:rPr>
          <w:sz w:val="28"/>
          <w:szCs w:val="28"/>
          <w:lang w:eastAsia="ru-RU"/>
        </w:rPr>
        <w:t>Чеди-Хольского</w:t>
      </w:r>
      <w:proofErr w:type="spellEnd"/>
      <w:r w:rsidRPr="00D20E25">
        <w:rPr>
          <w:sz w:val="28"/>
          <w:szCs w:val="28"/>
          <w:lang w:eastAsia="ru-RU"/>
        </w:rPr>
        <w:t xml:space="preserve"> </w:t>
      </w:r>
      <w:proofErr w:type="spellStart"/>
      <w:r w:rsidRPr="00D20E25">
        <w:rPr>
          <w:sz w:val="28"/>
          <w:szCs w:val="28"/>
          <w:lang w:eastAsia="ru-RU"/>
        </w:rPr>
        <w:t>кожууна</w:t>
      </w:r>
      <w:proofErr w:type="spellEnd"/>
      <w:r w:rsidRPr="00D20E25">
        <w:rPr>
          <w:sz w:val="28"/>
          <w:szCs w:val="28"/>
          <w:lang w:eastAsia="ru-RU"/>
        </w:rPr>
        <w:t xml:space="preserve"> для расселения </w:t>
      </w:r>
      <w:r w:rsidR="00570C34" w:rsidRPr="00D20E25">
        <w:rPr>
          <w:bCs/>
          <w:iCs/>
          <w:sz w:val="28"/>
          <w:szCs w:val="28"/>
          <w:lang w:bidi="ru-RU"/>
        </w:rPr>
        <w:t xml:space="preserve">12 семей или 39 человек из 806,2 кв. м. </w:t>
      </w:r>
      <w:r w:rsidR="00D20E25">
        <w:rPr>
          <w:sz w:val="28"/>
          <w:szCs w:val="28"/>
          <w:lang w:eastAsia="ru-RU"/>
        </w:rPr>
        <w:t>непригодного жилья.</w:t>
      </w:r>
    </w:p>
    <w:p w:rsidR="009522ED" w:rsidRPr="00570C34" w:rsidRDefault="00570C34" w:rsidP="009522ED">
      <w:pPr>
        <w:shd w:val="clear" w:color="auto" w:fill="FFFFFF"/>
        <w:ind w:firstLine="567"/>
        <w:jc w:val="both"/>
        <w:rPr>
          <w:sz w:val="28"/>
          <w:szCs w:val="28"/>
          <w:lang w:eastAsia="ru-RU"/>
        </w:rPr>
      </w:pPr>
      <w:r>
        <w:rPr>
          <w:sz w:val="28"/>
          <w:szCs w:val="28"/>
          <w:lang w:eastAsia="ru-RU"/>
        </w:rPr>
        <w:t>В 2024</w:t>
      </w:r>
      <w:r w:rsidR="009522ED" w:rsidRPr="00570C34">
        <w:rPr>
          <w:sz w:val="28"/>
          <w:szCs w:val="28"/>
          <w:lang w:eastAsia="ru-RU"/>
        </w:rPr>
        <w:t xml:space="preserve"> году социальная выплата на приобретение (строительство) жилья предоставлена </w:t>
      </w:r>
      <w:r w:rsidRPr="00570C34">
        <w:rPr>
          <w:b/>
          <w:sz w:val="28"/>
          <w:szCs w:val="28"/>
          <w:lang w:eastAsia="ru-RU"/>
        </w:rPr>
        <w:t xml:space="preserve">124 </w:t>
      </w:r>
      <w:r w:rsidR="009522ED" w:rsidRPr="00570C34">
        <w:rPr>
          <w:sz w:val="28"/>
          <w:szCs w:val="28"/>
          <w:lang w:eastAsia="ru-RU"/>
        </w:rPr>
        <w:t xml:space="preserve">молодым семьям </w:t>
      </w:r>
      <w:r w:rsidR="00990D39" w:rsidRPr="00990D39">
        <w:rPr>
          <w:i/>
          <w:sz w:val="24"/>
          <w:szCs w:val="28"/>
          <w:lang w:eastAsia="ru-RU"/>
        </w:rPr>
        <w:t xml:space="preserve">(102,5 </w:t>
      </w:r>
      <w:r w:rsidR="009522ED" w:rsidRPr="00990D39">
        <w:rPr>
          <w:i/>
          <w:sz w:val="24"/>
          <w:szCs w:val="28"/>
          <w:lang w:eastAsia="ru-RU"/>
        </w:rPr>
        <w:t>% от годового план</w:t>
      </w:r>
      <w:r w:rsidR="00990D39">
        <w:rPr>
          <w:i/>
          <w:sz w:val="24"/>
          <w:szCs w:val="28"/>
          <w:lang w:eastAsia="ru-RU"/>
        </w:rPr>
        <w:t>а</w:t>
      </w:r>
      <w:r w:rsidR="009522ED" w:rsidRPr="00990D39">
        <w:rPr>
          <w:i/>
          <w:sz w:val="24"/>
          <w:szCs w:val="28"/>
          <w:lang w:eastAsia="ru-RU"/>
        </w:rPr>
        <w:t>)</w:t>
      </w:r>
      <w:r w:rsidR="009522ED" w:rsidRPr="00570C34">
        <w:rPr>
          <w:i/>
          <w:sz w:val="28"/>
          <w:szCs w:val="28"/>
          <w:lang w:eastAsia="ru-RU"/>
        </w:rPr>
        <w:t>.</w:t>
      </w:r>
    </w:p>
    <w:p w:rsidR="009522ED" w:rsidRPr="00DF2DF0" w:rsidRDefault="009522ED" w:rsidP="0085328C">
      <w:pPr>
        <w:shd w:val="clear" w:color="auto" w:fill="FFFFFF"/>
        <w:ind w:firstLine="567"/>
        <w:jc w:val="both"/>
        <w:rPr>
          <w:szCs w:val="28"/>
          <w:highlight w:val="yellow"/>
          <w:lang w:eastAsia="ru-RU"/>
        </w:rPr>
      </w:pPr>
      <w:r w:rsidRPr="00570C34">
        <w:rPr>
          <w:sz w:val="28"/>
          <w:szCs w:val="28"/>
          <w:lang w:eastAsia="ru-RU"/>
        </w:rPr>
        <w:t>В целях обеспечения жилыми помещениями детей-сирот и детей, оставшихся</w:t>
      </w:r>
      <w:r w:rsidR="00570C34" w:rsidRPr="00570C34">
        <w:rPr>
          <w:sz w:val="28"/>
          <w:szCs w:val="28"/>
          <w:lang w:eastAsia="ru-RU"/>
        </w:rPr>
        <w:t xml:space="preserve"> без попечения родителей за 2024</w:t>
      </w:r>
      <w:r w:rsidRPr="00570C34">
        <w:rPr>
          <w:sz w:val="28"/>
          <w:szCs w:val="28"/>
          <w:lang w:eastAsia="ru-RU"/>
        </w:rPr>
        <w:t xml:space="preserve"> год всего передано в государственную собственность </w:t>
      </w:r>
      <w:r w:rsidR="00570C34" w:rsidRPr="00570C34">
        <w:rPr>
          <w:b/>
          <w:sz w:val="28"/>
          <w:szCs w:val="28"/>
          <w:lang w:eastAsia="ru-RU"/>
        </w:rPr>
        <w:t>154</w:t>
      </w:r>
      <w:r w:rsidRPr="00570C34">
        <w:rPr>
          <w:sz w:val="28"/>
          <w:szCs w:val="28"/>
          <w:lang w:eastAsia="ru-RU"/>
        </w:rPr>
        <w:t xml:space="preserve"> жилых помещений для детей-сирот и детей, оста</w:t>
      </w:r>
      <w:r w:rsidR="0085328C">
        <w:rPr>
          <w:sz w:val="28"/>
          <w:szCs w:val="28"/>
          <w:lang w:eastAsia="ru-RU"/>
        </w:rPr>
        <w:t>вшихся без попечения родителей, в том числе 59 жилых помещений по программе прошлых лет.</w:t>
      </w:r>
      <w:r w:rsidR="00DF2DF0">
        <w:rPr>
          <w:sz w:val="28"/>
          <w:szCs w:val="28"/>
          <w:lang w:eastAsia="ru-RU"/>
        </w:rPr>
        <w:t xml:space="preserve"> Также выдано 45 жилищных сертификатов </w:t>
      </w:r>
      <w:r w:rsidR="00DF2DF0" w:rsidRPr="00DF2DF0">
        <w:rPr>
          <w:i/>
          <w:sz w:val="24"/>
          <w:szCs w:val="28"/>
          <w:lang w:eastAsia="ru-RU"/>
        </w:rPr>
        <w:t>(на приобретение жилья 43 сертификата, 2- на погашение ипотечной задолженности)</w:t>
      </w:r>
      <w:r w:rsidR="00DF2DF0" w:rsidRPr="00DF2DF0">
        <w:rPr>
          <w:sz w:val="28"/>
          <w:szCs w:val="28"/>
          <w:lang w:eastAsia="ru-RU"/>
        </w:rPr>
        <w:t>.</w:t>
      </w:r>
    </w:p>
    <w:p w:rsidR="009522ED" w:rsidRPr="0071265E" w:rsidRDefault="00570C34" w:rsidP="009522ED">
      <w:pPr>
        <w:ind w:firstLine="567"/>
        <w:jc w:val="both"/>
        <w:rPr>
          <w:sz w:val="28"/>
          <w:szCs w:val="28"/>
        </w:rPr>
      </w:pPr>
      <w:r>
        <w:rPr>
          <w:sz w:val="28"/>
          <w:szCs w:val="28"/>
          <w:lang w:eastAsia="ru-RU"/>
        </w:rPr>
        <w:t>Развитию</w:t>
      </w:r>
      <w:r w:rsidRPr="00570C34">
        <w:rPr>
          <w:sz w:val="28"/>
          <w:szCs w:val="28"/>
          <w:lang w:eastAsia="ru-RU"/>
        </w:rPr>
        <w:t xml:space="preserve"> жилищного строительства способствовала реализация</w:t>
      </w:r>
      <w:r w:rsidR="0071265E">
        <w:rPr>
          <w:sz w:val="28"/>
          <w:szCs w:val="28"/>
          <w:lang w:eastAsia="ru-RU"/>
        </w:rPr>
        <w:t xml:space="preserve"> с</w:t>
      </w:r>
      <w:r w:rsidRPr="00570C34">
        <w:rPr>
          <w:sz w:val="28"/>
          <w:szCs w:val="28"/>
          <w:lang w:eastAsia="ru-RU"/>
        </w:rPr>
        <w:t xml:space="preserve"> </w:t>
      </w:r>
      <w:r w:rsidR="0071265E" w:rsidRPr="0071265E">
        <w:rPr>
          <w:sz w:val="28"/>
          <w:szCs w:val="28"/>
          <w:lang w:eastAsia="ru-RU"/>
        </w:rPr>
        <w:t xml:space="preserve">сентября 2023 года </w:t>
      </w:r>
      <w:r w:rsidRPr="00570C34">
        <w:rPr>
          <w:sz w:val="28"/>
          <w:szCs w:val="28"/>
          <w:lang w:eastAsia="ru-RU"/>
        </w:rPr>
        <w:t xml:space="preserve">региональной программы </w:t>
      </w:r>
      <w:r w:rsidRPr="00570C34">
        <w:rPr>
          <w:b/>
          <w:i/>
          <w:sz w:val="28"/>
          <w:szCs w:val="28"/>
          <w:lang w:eastAsia="ru-RU"/>
        </w:rPr>
        <w:t xml:space="preserve">льготного ипотечного кредитования по ставке до 2% </w:t>
      </w:r>
      <w:r w:rsidRPr="0071265E">
        <w:rPr>
          <w:b/>
          <w:i/>
          <w:sz w:val="28"/>
          <w:szCs w:val="28"/>
          <w:lang w:eastAsia="ru-RU"/>
        </w:rPr>
        <w:t>годовых</w:t>
      </w:r>
      <w:r w:rsidR="0071265E">
        <w:rPr>
          <w:sz w:val="28"/>
          <w:szCs w:val="28"/>
          <w:lang w:eastAsia="ru-RU"/>
        </w:rPr>
        <w:t xml:space="preserve">, </w:t>
      </w:r>
      <w:r w:rsidR="009522ED" w:rsidRPr="0071265E">
        <w:rPr>
          <w:sz w:val="28"/>
          <w:szCs w:val="28"/>
          <w:lang w:eastAsia="ru-RU"/>
        </w:rPr>
        <w:t xml:space="preserve">в рамках которой в 2023-2024 годах </w:t>
      </w:r>
      <w:r w:rsidR="00206FC3" w:rsidRPr="0071265E">
        <w:rPr>
          <w:sz w:val="28"/>
          <w:szCs w:val="28"/>
          <w:lang w:eastAsia="ru-RU"/>
        </w:rPr>
        <w:t>обеспечено</w:t>
      </w:r>
      <w:r w:rsidR="009522ED" w:rsidRPr="0071265E">
        <w:rPr>
          <w:sz w:val="28"/>
          <w:szCs w:val="28"/>
          <w:lang w:eastAsia="ru-RU"/>
        </w:rPr>
        <w:t xml:space="preserve"> 2 </w:t>
      </w:r>
      <w:r w:rsidR="00206FC3" w:rsidRPr="0071265E">
        <w:rPr>
          <w:sz w:val="28"/>
          <w:szCs w:val="28"/>
          <w:lang w:eastAsia="ru-RU"/>
        </w:rPr>
        <w:t>359</w:t>
      </w:r>
      <w:r w:rsidR="009522ED" w:rsidRPr="0071265E">
        <w:rPr>
          <w:sz w:val="28"/>
          <w:szCs w:val="28"/>
          <w:lang w:eastAsia="ru-RU"/>
        </w:rPr>
        <w:t xml:space="preserve"> семей </w:t>
      </w:r>
      <w:r w:rsidR="00206FC3" w:rsidRPr="0071265E">
        <w:rPr>
          <w:sz w:val="28"/>
          <w:szCs w:val="28"/>
          <w:lang w:eastAsia="ru-RU"/>
        </w:rPr>
        <w:t xml:space="preserve">при плане </w:t>
      </w:r>
      <w:r w:rsidR="0071265E" w:rsidRPr="0071265E">
        <w:rPr>
          <w:sz w:val="28"/>
          <w:szCs w:val="28"/>
          <w:lang w:eastAsia="ru-RU"/>
        </w:rPr>
        <w:t xml:space="preserve">2 172 семей. За 2024 год выдано 1 349 </w:t>
      </w:r>
      <w:r w:rsidR="0071265E" w:rsidRPr="0071265E">
        <w:rPr>
          <w:sz w:val="28"/>
          <w:szCs w:val="28"/>
          <w:lang w:eastAsia="ru-RU"/>
        </w:rPr>
        <w:lastRenderedPageBreak/>
        <w:t>жилищных кредитов.</w:t>
      </w:r>
      <w:r w:rsidR="0071265E">
        <w:rPr>
          <w:sz w:val="28"/>
          <w:szCs w:val="28"/>
          <w:lang w:eastAsia="ru-RU"/>
        </w:rPr>
        <w:t xml:space="preserve"> </w:t>
      </w:r>
    </w:p>
    <w:p w:rsidR="003A3FDA" w:rsidRPr="00137F58" w:rsidRDefault="00157F98" w:rsidP="00157F98">
      <w:pPr>
        <w:tabs>
          <w:tab w:val="left" w:pos="567"/>
        </w:tabs>
        <w:jc w:val="both"/>
        <w:rPr>
          <w:sz w:val="28"/>
          <w:szCs w:val="28"/>
        </w:rPr>
      </w:pPr>
      <w:r w:rsidRPr="0071265E">
        <w:rPr>
          <w:sz w:val="28"/>
          <w:szCs w:val="28"/>
        </w:rPr>
        <w:tab/>
        <w:t xml:space="preserve">В рамках </w:t>
      </w:r>
      <w:r w:rsidRPr="0071265E">
        <w:rPr>
          <w:b/>
          <w:i/>
          <w:sz w:val="28"/>
          <w:szCs w:val="28"/>
        </w:rPr>
        <w:t>госпрограммы</w:t>
      </w:r>
      <w:r w:rsidRPr="0071265E">
        <w:rPr>
          <w:i/>
          <w:sz w:val="28"/>
          <w:szCs w:val="28"/>
        </w:rPr>
        <w:t xml:space="preserve"> </w:t>
      </w:r>
      <w:r w:rsidRPr="0071265E">
        <w:rPr>
          <w:b/>
          <w:i/>
          <w:sz w:val="28"/>
          <w:szCs w:val="28"/>
        </w:rPr>
        <w:t xml:space="preserve">«Комплексное развитие сельских территорий» </w:t>
      </w:r>
      <w:r w:rsidRPr="0071265E">
        <w:rPr>
          <w:sz w:val="28"/>
          <w:szCs w:val="28"/>
        </w:rPr>
        <w:t>в 202</w:t>
      </w:r>
      <w:r w:rsidR="00137F58" w:rsidRPr="0071265E">
        <w:rPr>
          <w:sz w:val="28"/>
          <w:szCs w:val="28"/>
        </w:rPr>
        <w:t>4</w:t>
      </w:r>
      <w:r w:rsidRPr="0071265E">
        <w:rPr>
          <w:sz w:val="28"/>
          <w:szCs w:val="28"/>
        </w:rPr>
        <w:t xml:space="preserve"> году построено и введено в эксплуатацию жилых помещений площадью </w:t>
      </w:r>
      <w:r w:rsidR="00137F58" w:rsidRPr="0071265E">
        <w:rPr>
          <w:sz w:val="28"/>
          <w:szCs w:val="28"/>
        </w:rPr>
        <w:t xml:space="preserve">926,8 </w:t>
      </w:r>
      <w:proofErr w:type="spellStart"/>
      <w:r w:rsidRPr="0071265E">
        <w:rPr>
          <w:sz w:val="28"/>
          <w:szCs w:val="28"/>
        </w:rPr>
        <w:t>кв.м</w:t>
      </w:r>
      <w:proofErr w:type="spellEnd"/>
      <w:r w:rsidRPr="0071265E">
        <w:rPr>
          <w:sz w:val="28"/>
          <w:szCs w:val="28"/>
        </w:rPr>
        <w:t>. для</w:t>
      </w:r>
      <w:r w:rsidRPr="00137F58">
        <w:rPr>
          <w:sz w:val="28"/>
          <w:szCs w:val="28"/>
        </w:rPr>
        <w:t xml:space="preserve"> </w:t>
      </w:r>
      <w:r w:rsidRPr="00137F58">
        <w:rPr>
          <w:b/>
          <w:sz w:val="28"/>
          <w:szCs w:val="28"/>
        </w:rPr>
        <w:t>9 семей</w:t>
      </w:r>
      <w:r w:rsidR="00765E73" w:rsidRPr="00137F58">
        <w:rPr>
          <w:b/>
          <w:sz w:val="28"/>
          <w:szCs w:val="28"/>
        </w:rPr>
        <w:t xml:space="preserve">; </w:t>
      </w:r>
      <w:r w:rsidR="00765E73" w:rsidRPr="00137F58">
        <w:rPr>
          <w:sz w:val="28"/>
          <w:szCs w:val="28"/>
        </w:rPr>
        <w:t>построено</w:t>
      </w:r>
      <w:r w:rsidRPr="00137F58">
        <w:rPr>
          <w:sz w:val="28"/>
          <w:szCs w:val="28"/>
        </w:rPr>
        <w:t xml:space="preserve"> служебное жилье площадью </w:t>
      </w:r>
      <w:r w:rsidR="007A319A">
        <w:rPr>
          <w:sz w:val="28"/>
          <w:szCs w:val="28"/>
        </w:rPr>
        <w:t>540</w:t>
      </w:r>
      <w:r w:rsidRPr="00137F58">
        <w:rPr>
          <w:sz w:val="28"/>
          <w:szCs w:val="28"/>
        </w:rPr>
        <w:t xml:space="preserve"> </w:t>
      </w:r>
      <w:proofErr w:type="spellStart"/>
      <w:r w:rsidRPr="00137F58">
        <w:rPr>
          <w:sz w:val="28"/>
          <w:szCs w:val="28"/>
        </w:rPr>
        <w:t>кв.м</w:t>
      </w:r>
      <w:proofErr w:type="spellEnd"/>
      <w:r w:rsidRPr="00137F58">
        <w:rPr>
          <w:sz w:val="28"/>
          <w:szCs w:val="28"/>
        </w:rPr>
        <w:t>.</w:t>
      </w:r>
      <w:r w:rsidR="007A319A">
        <w:rPr>
          <w:sz w:val="28"/>
          <w:szCs w:val="28"/>
        </w:rPr>
        <w:t xml:space="preserve"> для 9</w:t>
      </w:r>
      <w:r w:rsidRPr="00137F58">
        <w:rPr>
          <w:b/>
          <w:sz w:val="28"/>
          <w:szCs w:val="28"/>
        </w:rPr>
        <w:t xml:space="preserve"> </w:t>
      </w:r>
      <w:r w:rsidR="00F74ABA" w:rsidRPr="00137F58">
        <w:rPr>
          <w:sz w:val="28"/>
          <w:szCs w:val="28"/>
        </w:rPr>
        <w:t>востребованны</w:t>
      </w:r>
      <w:r w:rsidR="00765E73" w:rsidRPr="00137F58">
        <w:rPr>
          <w:sz w:val="28"/>
          <w:szCs w:val="28"/>
        </w:rPr>
        <w:t>х</w:t>
      </w:r>
      <w:r w:rsidRPr="00137F58">
        <w:rPr>
          <w:sz w:val="28"/>
          <w:szCs w:val="28"/>
        </w:rPr>
        <w:t xml:space="preserve"> специалист</w:t>
      </w:r>
      <w:r w:rsidR="00137F58" w:rsidRPr="00137F58">
        <w:rPr>
          <w:sz w:val="28"/>
          <w:szCs w:val="28"/>
        </w:rPr>
        <w:t>ов в сельских населенных пунктах.</w:t>
      </w:r>
    </w:p>
    <w:p w:rsidR="0027478D" w:rsidRPr="003A3FDA" w:rsidRDefault="00B02EB1" w:rsidP="007C3792">
      <w:pPr>
        <w:pStyle w:val="1"/>
        <w:numPr>
          <w:ilvl w:val="1"/>
          <w:numId w:val="12"/>
        </w:numPr>
        <w:spacing w:before="120" w:after="40"/>
        <w:jc w:val="center"/>
      </w:pPr>
      <w:bookmarkStart w:id="30" w:name="_Toc153892673"/>
      <w:bookmarkStart w:id="31" w:name="_Toc153915523"/>
      <w:bookmarkStart w:id="32" w:name="_Toc160434916"/>
      <w:r w:rsidRPr="003A3FDA">
        <w:t>ЭКОЛОГИЯ</w:t>
      </w:r>
      <w:bookmarkEnd w:id="30"/>
      <w:bookmarkEnd w:id="31"/>
      <w:bookmarkEnd w:id="32"/>
    </w:p>
    <w:p w:rsidR="00B474EB" w:rsidRDefault="00AE3467" w:rsidP="00B474EB">
      <w:pPr>
        <w:suppressAutoHyphens/>
        <w:spacing w:before="60"/>
        <w:ind w:firstLine="709"/>
        <w:contextualSpacing/>
        <w:jc w:val="both"/>
        <w:rPr>
          <w:rFonts w:eastAsia="Calibri"/>
          <w:sz w:val="28"/>
          <w:szCs w:val="28"/>
        </w:rPr>
      </w:pPr>
      <w:r w:rsidRPr="003A3FDA">
        <w:rPr>
          <w:i/>
          <w:color w:val="000000"/>
          <w:sz w:val="28"/>
          <w:szCs w:val="28"/>
          <w:shd w:val="clear" w:color="auto" w:fill="FFFFFF"/>
        </w:rPr>
        <w:t>По направлению очистки территорий населенных пунктов от стихийных свалок</w:t>
      </w:r>
      <w:r w:rsidRPr="003A3FDA">
        <w:rPr>
          <w:color w:val="000000"/>
          <w:sz w:val="28"/>
          <w:szCs w:val="28"/>
          <w:shd w:val="clear" w:color="auto" w:fill="FFFFFF"/>
        </w:rPr>
        <w:t xml:space="preserve"> </w:t>
      </w:r>
      <w:r w:rsidR="006306C2" w:rsidRPr="003A3FDA">
        <w:rPr>
          <w:color w:val="000000"/>
          <w:sz w:val="28"/>
          <w:szCs w:val="28"/>
          <w:shd w:val="clear" w:color="auto" w:fill="FFFFFF"/>
        </w:rPr>
        <w:t>в</w:t>
      </w:r>
      <w:r w:rsidR="006306C2" w:rsidRPr="003A3FDA">
        <w:rPr>
          <w:rFonts w:eastAsia="Calibri"/>
          <w:sz w:val="28"/>
          <w:szCs w:val="28"/>
        </w:rPr>
        <w:t xml:space="preserve"> 202</w:t>
      </w:r>
      <w:r w:rsidR="003A3FDA" w:rsidRPr="003A3FDA">
        <w:rPr>
          <w:rFonts w:eastAsia="Calibri"/>
          <w:sz w:val="28"/>
          <w:szCs w:val="28"/>
        </w:rPr>
        <w:t>4</w:t>
      </w:r>
      <w:r w:rsidR="006306C2" w:rsidRPr="003A3FDA">
        <w:rPr>
          <w:rFonts w:eastAsia="Calibri"/>
          <w:sz w:val="28"/>
          <w:szCs w:val="28"/>
        </w:rPr>
        <w:t xml:space="preserve"> году в план-график ликвидации несан</w:t>
      </w:r>
      <w:r w:rsidR="003A3FDA" w:rsidRPr="003A3FDA">
        <w:rPr>
          <w:rFonts w:eastAsia="Calibri"/>
          <w:sz w:val="28"/>
          <w:szCs w:val="28"/>
        </w:rPr>
        <w:t>кционированных свалок включены 3</w:t>
      </w:r>
      <w:r w:rsidR="006306C2" w:rsidRPr="003A3FDA">
        <w:rPr>
          <w:rFonts w:eastAsia="Calibri"/>
          <w:sz w:val="28"/>
          <w:szCs w:val="28"/>
        </w:rPr>
        <w:t xml:space="preserve"> муниципальных образования: г. </w:t>
      </w:r>
      <w:r w:rsidR="003A3FDA" w:rsidRPr="003A3FDA">
        <w:rPr>
          <w:rFonts w:eastAsia="Calibri"/>
          <w:sz w:val="28"/>
          <w:szCs w:val="28"/>
        </w:rPr>
        <w:t>К</w:t>
      </w:r>
      <w:r w:rsidR="006306C2" w:rsidRPr="003A3FDA">
        <w:rPr>
          <w:rFonts w:eastAsia="Calibri"/>
          <w:sz w:val="28"/>
          <w:szCs w:val="28"/>
        </w:rPr>
        <w:t xml:space="preserve">ызыл, </w:t>
      </w:r>
      <w:r w:rsidR="003A3FDA" w:rsidRPr="003A3FDA">
        <w:rPr>
          <w:rFonts w:eastAsia="Calibri"/>
          <w:sz w:val="28"/>
          <w:szCs w:val="28"/>
        </w:rPr>
        <w:t>Пий-</w:t>
      </w:r>
      <w:proofErr w:type="spellStart"/>
      <w:r w:rsidR="003A3FDA" w:rsidRPr="003A3FDA">
        <w:rPr>
          <w:rFonts w:eastAsia="Calibri"/>
          <w:sz w:val="28"/>
          <w:szCs w:val="28"/>
        </w:rPr>
        <w:t>Хемский</w:t>
      </w:r>
      <w:proofErr w:type="spellEnd"/>
      <w:r w:rsidR="003A3FDA" w:rsidRPr="003A3FDA">
        <w:rPr>
          <w:rFonts w:eastAsia="Calibri"/>
          <w:sz w:val="28"/>
          <w:szCs w:val="28"/>
        </w:rPr>
        <w:t xml:space="preserve">, </w:t>
      </w:r>
      <w:proofErr w:type="spellStart"/>
      <w:r w:rsidR="003A3FDA" w:rsidRPr="003A3FDA">
        <w:rPr>
          <w:rFonts w:eastAsia="Calibri"/>
          <w:sz w:val="28"/>
          <w:szCs w:val="28"/>
        </w:rPr>
        <w:t>Эрзинский</w:t>
      </w:r>
      <w:proofErr w:type="spellEnd"/>
      <w:r w:rsidR="003A3FDA" w:rsidRPr="003A3FDA">
        <w:rPr>
          <w:rFonts w:eastAsia="Calibri"/>
          <w:sz w:val="28"/>
          <w:szCs w:val="28"/>
        </w:rPr>
        <w:t xml:space="preserve"> </w:t>
      </w:r>
      <w:proofErr w:type="spellStart"/>
      <w:r w:rsidR="003A3FDA" w:rsidRPr="003A3FDA">
        <w:rPr>
          <w:rFonts w:eastAsia="Calibri"/>
          <w:sz w:val="28"/>
          <w:szCs w:val="28"/>
        </w:rPr>
        <w:t>кожууны</w:t>
      </w:r>
      <w:proofErr w:type="spellEnd"/>
      <w:r w:rsidR="003A3FDA" w:rsidRPr="003A3FDA">
        <w:rPr>
          <w:rFonts w:eastAsia="Calibri"/>
          <w:sz w:val="28"/>
          <w:szCs w:val="28"/>
        </w:rPr>
        <w:t>, ликвидировано 5 несанкционированных свалок в г. Кызыл.</w:t>
      </w:r>
    </w:p>
    <w:p w:rsidR="006306C2" w:rsidRPr="00B474EB" w:rsidRDefault="0027478D" w:rsidP="00B474EB">
      <w:pPr>
        <w:suppressAutoHyphens/>
        <w:spacing w:before="60"/>
        <w:ind w:firstLine="709"/>
        <w:contextualSpacing/>
        <w:jc w:val="both"/>
        <w:rPr>
          <w:rFonts w:eastAsia="Calibri"/>
          <w:sz w:val="28"/>
          <w:szCs w:val="28"/>
        </w:rPr>
      </w:pPr>
      <w:r w:rsidRPr="00DE3BC5">
        <w:rPr>
          <w:i/>
          <w:color w:val="000000"/>
          <w:sz w:val="28"/>
          <w:szCs w:val="28"/>
          <w:shd w:val="clear" w:color="auto" w:fill="FFFFFF"/>
        </w:rPr>
        <w:t xml:space="preserve">По направлению обращение с ТКО. </w:t>
      </w:r>
      <w:r w:rsidR="00282CFF" w:rsidRPr="00DE3BC5">
        <w:rPr>
          <w:bCs/>
          <w:sz w:val="28"/>
        </w:rPr>
        <w:t>Ведется работа по созданию объектов инфраструктуры по обращению с твердыми коммунальными отходами в рамках федерального проекта «Комплексная система обращения с твердыми коммунальными отходами». Заключено концессионное соглашение с ООО «</w:t>
      </w:r>
      <w:proofErr w:type="spellStart"/>
      <w:r w:rsidR="00282CFF" w:rsidRPr="00DE3BC5">
        <w:rPr>
          <w:bCs/>
          <w:sz w:val="28"/>
        </w:rPr>
        <w:t>Вторэкопром</w:t>
      </w:r>
      <w:proofErr w:type="spellEnd"/>
      <w:r w:rsidR="00282CFF" w:rsidRPr="00DE3BC5">
        <w:rPr>
          <w:bCs/>
          <w:sz w:val="28"/>
        </w:rPr>
        <w:t xml:space="preserve">» от 24.10.2023 г. о создании </w:t>
      </w:r>
      <w:r w:rsidR="00282CFF" w:rsidRPr="00DE3BC5">
        <w:rPr>
          <w:rFonts w:eastAsia="Calibri"/>
          <w:sz w:val="28"/>
          <w:szCs w:val="28"/>
        </w:rPr>
        <w:t>объекта по обращению с ТКО</w:t>
      </w:r>
      <w:r w:rsidR="00282CFF" w:rsidRPr="00DE3BC5">
        <w:rPr>
          <w:bCs/>
          <w:i/>
        </w:rPr>
        <w:t xml:space="preserve"> (</w:t>
      </w:r>
      <w:r w:rsidR="00282CFF" w:rsidRPr="00DE3BC5">
        <w:rPr>
          <w:rFonts w:eastAsia="Calibri"/>
          <w:i/>
        </w:rPr>
        <w:t>ООО «</w:t>
      </w:r>
      <w:proofErr w:type="spellStart"/>
      <w:r w:rsidR="00282CFF" w:rsidRPr="00DE3BC5">
        <w:rPr>
          <w:rFonts w:eastAsia="Calibri"/>
          <w:i/>
        </w:rPr>
        <w:t>Вторэкопром</w:t>
      </w:r>
      <w:proofErr w:type="spellEnd"/>
      <w:r w:rsidR="00282CFF" w:rsidRPr="00DE3BC5">
        <w:rPr>
          <w:rFonts w:eastAsia="Calibri"/>
          <w:i/>
        </w:rPr>
        <w:t xml:space="preserve">» предоставлена субсидия из </w:t>
      </w:r>
      <w:proofErr w:type="spellStart"/>
      <w:r w:rsidR="00282CFF" w:rsidRPr="00DE3BC5">
        <w:rPr>
          <w:rFonts w:eastAsia="Calibri"/>
          <w:i/>
        </w:rPr>
        <w:t>ресбюджета</w:t>
      </w:r>
      <w:proofErr w:type="spellEnd"/>
      <w:r w:rsidR="00282CFF" w:rsidRPr="00DE3BC5">
        <w:rPr>
          <w:rFonts w:eastAsia="Calibri"/>
          <w:i/>
        </w:rPr>
        <w:t xml:space="preserve"> на финансовое обеспечение затрат на проведение проектных и изыскательных работ, а также на проведение </w:t>
      </w:r>
      <w:proofErr w:type="spellStart"/>
      <w:r w:rsidR="00282CFF" w:rsidRPr="00DE3BC5">
        <w:rPr>
          <w:rFonts w:eastAsia="Calibri"/>
          <w:i/>
        </w:rPr>
        <w:t>госэкспертизы</w:t>
      </w:r>
      <w:proofErr w:type="spellEnd"/>
      <w:r w:rsidR="00282CFF" w:rsidRPr="00DE3BC5">
        <w:rPr>
          <w:rFonts w:eastAsia="Calibri"/>
          <w:i/>
        </w:rPr>
        <w:t xml:space="preserve"> ПД).</w:t>
      </w:r>
    </w:p>
    <w:p w:rsidR="006306C2" w:rsidRPr="00B567C9" w:rsidRDefault="00DE3BC5" w:rsidP="00B567C9">
      <w:pPr>
        <w:ind w:firstLine="709"/>
        <w:jc w:val="both"/>
        <w:rPr>
          <w:i/>
          <w:iCs/>
          <w:sz w:val="28"/>
          <w:szCs w:val="28"/>
        </w:rPr>
      </w:pPr>
      <w:r w:rsidRPr="00DE3BC5">
        <w:rPr>
          <w:rFonts w:eastAsia="Calibri"/>
          <w:sz w:val="28"/>
          <w:szCs w:val="28"/>
        </w:rPr>
        <w:t>По итогам 2024</w:t>
      </w:r>
      <w:r w:rsidR="00282CFF" w:rsidRPr="00DE3BC5">
        <w:rPr>
          <w:rFonts w:eastAsia="Calibri"/>
          <w:sz w:val="28"/>
          <w:szCs w:val="28"/>
        </w:rPr>
        <w:t xml:space="preserve"> года </w:t>
      </w:r>
      <w:r w:rsidRPr="00DE3BC5">
        <w:rPr>
          <w:rFonts w:eastAsia="Calibri"/>
          <w:sz w:val="28"/>
          <w:szCs w:val="28"/>
        </w:rPr>
        <w:t>разработана проектно-сметная документация</w:t>
      </w:r>
      <w:r w:rsidR="003227BE" w:rsidRPr="00DE3BC5">
        <w:rPr>
          <w:rFonts w:eastAsia="Calibri"/>
          <w:sz w:val="28"/>
          <w:szCs w:val="28"/>
        </w:rPr>
        <w:t xml:space="preserve"> </w:t>
      </w:r>
      <w:r w:rsidR="003227BE" w:rsidRPr="00DE3BC5">
        <w:rPr>
          <w:rFonts w:eastAsia="Calibri"/>
          <w:i/>
          <w:sz w:val="24"/>
          <w:szCs w:val="28"/>
        </w:rPr>
        <w:t>(</w:t>
      </w:r>
      <w:r w:rsidR="00282CFF" w:rsidRPr="00DE3BC5">
        <w:rPr>
          <w:rFonts w:eastAsia="Calibri"/>
          <w:i/>
          <w:sz w:val="24"/>
          <w:szCs w:val="28"/>
        </w:rPr>
        <w:t>ООО «</w:t>
      </w:r>
      <w:proofErr w:type="spellStart"/>
      <w:r w:rsidR="00282CFF" w:rsidRPr="00DE3BC5">
        <w:rPr>
          <w:rFonts w:eastAsia="Calibri"/>
          <w:i/>
          <w:sz w:val="24"/>
          <w:szCs w:val="28"/>
        </w:rPr>
        <w:t>Гидрокор</w:t>
      </w:r>
      <w:proofErr w:type="spellEnd"/>
      <w:r w:rsidR="00282CFF" w:rsidRPr="00DE3BC5">
        <w:rPr>
          <w:rFonts w:eastAsia="Calibri"/>
          <w:i/>
          <w:sz w:val="24"/>
          <w:szCs w:val="28"/>
        </w:rPr>
        <w:t>»</w:t>
      </w:r>
      <w:r w:rsidRPr="00DE3BC5">
        <w:rPr>
          <w:rFonts w:eastAsia="Calibri"/>
          <w:i/>
          <w:sz w:val="24"/>
          <w:szCs w:val="28"/>
        </w:rPr>
        <w:t>)</w:t>
      </w:r>
      <w:r w:rsidRPr="00DE3BC5">
        <w:rPr>
          <w:rFonts w:eastAsia="Calibri"/>
          <w:sz w:val="28"/>
          <w:szCs w:val="28"/>
        </w:rPr>
        <w:t xml:space="preserve">, проводится государственная экологическая экспертиза и </w:t>
      </w:r>
      <w:proofErr w:type="spellStart"/>
      <w:r w:rsidRPr="00DE3BC5">
        <w:rPr>
          <w:rFonts w:eastAsia="Calibri"/>
          <w:sz w:val="28"/>
          <w:szCs w:val="28"/>
        </w:rPr>
        <w:t>главгосэкспертиза</w:t>
      </w:r>
      <w:proofErr w:type="spellEnd"/>
      <w:r w:rsidRPr="00DE3BC5">
        <w:rPr>
          <w:rFonts w:eastAsia="Calibri"/>
          <w:sz w:val="28"/>
          <w:szCs w:val="28"/>
        </w:rPr>
        <w:t xml:space="preserve">. </w:t>
      </w:r>
      <w:r w:rsidRPr="00DE3BC5">
        <w:rPr>
          <w:bCs/>
          <w:iCs/>
          <w:sz w:val="28"/>
          <w:szCs w:val="28"/>
        </w:rPr>
        <w:t xml:space="preserve">В соответствии с Территориальной схемой </w:t>
      </w:r>
      <w:r w:rsidRPr="00DE3BC5">
        <w:rPr>
          <w:iCs/>
          <w:sz w:val="28"/>
          <w:szCs w:val="28"/>
        </w:rPr>
        <w:t>обращения с отходами производства и потребления на территор</w:t>
      </w:r>
      <w:r w:rsidR="00A469D3">
        <w:rPr>
          <w:iCs/>
          <w:sz w:val="28"/>
          <w:szCs w:val="28"/>
        </w:rPr>
        <w:t>ии Республики Тыва предусмотрена</w:t>
      </w:r>
      <w:r w:rsidRPr="00DE3BC5">
        <w:rPr>
          <w:iCs/>
          <w:sz w:val="28"/>
          <w:szCs w:val="28"/>
        </w:rPr>
        <w:t xml:space="preserve"> установка 3 </w:t>
      </w:r>
      <w:proofErr w:type="spellStart"/>
      <w:r w:rsidRPr="00DE3BC5">
        <w:rPr>
          <w:iCs/>
          <w:sz w:val="28"/>
          <w:szCs w:val="28"/>
        </w:rPr>
        <w:t>инсинераторов</w:t>
      </w:r>
      <w:proofErr w:type="spellEnd"/>
      <w:r w:rsidRPr="00DE3BC5">
        <w:rPr>
          <w:iCs/>
          <w:sz w:val="28"/>
          <w:szCs w:val="28"/>
        </w:rPr>
        <w:t xml:space="preserve"> в труднодоступных районах республики: </w:t>
      </w:r>
      <w:proofErr w:type="spellStart"/>
      <w:r w:rsidRPr="007D17CB">
        <w:rPr>
          <w:iCs/>
          <w:sz w:val="28"/>
          <w:szCs w:val="28"/>
        </w:rPr>
        <w:t>Монгун-Тайгинский</w:t>
      </w:r>
      <w:proofErr w:type="spellEnd"/>
      <w:r w:rsidRPr="007D17CB">
        <w:rPr>
          <w:iCs/>
          <w:sz w:val="28"/>
          <w:szCs w:val="28"/>
        </w:rPr>
        <w:t xml:space="preserve">, </w:t>
      </w:r>
      <w:proofErr w:type="spellStart"/>
      <w:r w:rsidRPr="007D17CB">
        <w:rPr>
          <w:iCs/>
          <w:sz w:val="28"/>
          <w:szCs w:val="28"/>
        </w:rPr>
        <w:t>Тере-Хольский</w:t>
      </w:r>
      <w:proofErr w:type="spellEnd"/>
      <w:r w:rsidRPr="007D17CB">
        <w:rPr>
          <w:iCs/>
          <w:sz w:val="28"/>
          <w:szCs w:val="28"/>
        </w:rPr>
        <w:t xml:space="preserve"> и </w:t>
      </w:r>
      <w:proofErr w:type="spellStart"/>
      <w:r w:rsidRPr="007D17CB">
        <w:rPr>
          <w:iCs/>
          <w:sz w:val="28"/>
          <w:szCs w:val="28"/>
        </w:rPr>
        <w:t>Тоджинский</w:t>
      </w:r>
      <w:proofErr w:type="spellEnd"/>
      <w:r w:rsidRPr="007D17CB">
        <w:rPr>
          <w:iCs/>
          <w:sz w:val="28"/>
          <w:szCs w:val="28"/>
        </w:rPr>
        <w:t>.</w:t>
      </w:r>
    </w:p>
    <w:p w:rsidR="00546B3F" w:rsidRPr="00DE311A" w:rsidRDefault="0002366C" w:rsidP="007C3792">
      <w:pPr>
        <w:pStyle w:val="1"/>
        <w:numPr>
          <w:ilvl w:val="1"/>
          <w:numId w:val="12"/>
        </w:numPr>
        <w:spacing w:before="200" w:after="40"/>
        <w:jc w:val="center"/>
        <w:rPr>
          <w:spacing w:val="1"/>
        </w:rPr>
      </w:pPr>
      <w:bookmarkStart w:id="33" w:name="_Toc160434917"/>
      <w:r w:rsidRPr="00DE311A">
        <w:t>ТРАНСПОРТ</w:t>
      </w:r>
      <w:r w:rsidR="0021449E" w:rsidRPr="00DE311A">
        <w:t>. СВЯЗЬ</w:t>
      </w:r>
      <w:bookmarkEnd w:id="33"/>
    </w:p>
    <w:p w:rsidR="002F4DFF" w:rsidRPr="00DE311A" w:rsidRDefault="00B02EB1" w:rsidP="002F4DFF">
      <w:pPr>
        <w:suppressAutoHyphens/>
        <w:spacing w:before="60"/>
        <w:ind w:firstLine="709"/>
        <w:contextualSpacing/>
        <w:jc w:val="both"/>
        <w:rPr>
          <w:rFonts w:eastAsia="Calibri"/>
          <w:sz w:val="28"/>
          <w:szCs w:val="28"/>
        </w:rPr>
      </w:pPr>
      <w:r w:rsidRPr="00DE311A">
        <w:rPr>
          <w:b/>
          <w:sz w:val="28"/>
        </w:rPr>
        <w:t>Транспорт.</w:t>
      </w:r>
      <w:r w:rsidRPr="00DE311A">
        <w:rPr>
          <w:sz w:val="28"/>
        </w:rPr>
        <w:t xml:space="preserve"> </w:t>
      </w:r>
      <w:r w:rsidR="00C702E8" w:rsidRPr="00DE311A">
        <w:rPr>
          <w:sz w:val="28"/>
        </w:rPr>
        <w:t>По предварительным данным за</w:t>
      </w:r>
      <w:r w:rsidR="001852FE" w:rsidRPr="00DE311A">
        <w:rPr>
          <w:sz w:val="28"/>
        </w:rPr>
        <w:t xml:space="preserve"> 202</w:t>
      </w:r>
      <w:r w:rsidR="00DE311A">
        <w:rPr>
          <w:sz w:val="28"/>
        </w:rPr>
        <w:t>4</w:t>
      </w:r>
      <w:r w:rsidR="001852FE" w:rsidRPr="00DE311A">
        <w:rPr>
          <w:sz w:val="28"/>
        </w:rPr>
        <w:t xml:space="preserve"> г. </w:t>
      </w:r>
      <w:r w:rsidR="00C702E8" w:rsidRPr="00DE311A">
        <w:rPr>
          <w:color w:val="000000"/>
          <w:sz w:val="28"/>
          <w:szCs w:val="28"/>
          <w:shd w:val="clear" w:color="auto" w:fill="FFFFFF"/>
        </w:rPr>
        <w:t xml:space="preserve">на </w:t>
      </w:r>
      <w:r w:rsidR="00C702E8" w:rsidRPr="00DE311A">
        <w:rPr>
          <w:i/>
          <w:color w:val="000000"/>
          <w:sz w:val="28"/>
          <w:szCs w:val="28"/>
          <w:shd w:val="clear" w:color="auto" w:fill="FFFFFF"/>
        </w:rPr>
        <w:t>автомобильном транспорте</w:t>
      </w:r>
      <w:r w:rsidR="00C702E8" w:rsidRPr="00DE311A">
        <w:rPr>
          <w:sz w:val="28"/>
          <w:szCs w:val="28"/>
        </w:rPr>
        <w:t xml:space="preserve"> </w:t>
      </w:r>
      <w:r w:rsidR="001852FE" w:rsidRPr="00DE311A">
        <w:rPr>
          <w:sz w:val="28"/>
        </w:rPr>
        <w:t xml:space="preserve">перевезено </w:t>
      </w:r>
      <w:r w:rsidR="002F4DFF" w:rsidRPr="00DE311A">
        <w:rPr>
          <w:rFonts w:eastAsia="Calibri"/>
          <w:sz w:val="28"/>
          <w:szCs w:val="28"/>
        </w:rPr>
        <w:t>14,</w:t>
      </w:r>
      <w:r w:rsidR="00CF1F28">
        <w:rPr>
          <w:rFonts w:eastAsia="Calibri"/>
          <w:sz w:val="28"/>
          <w:szCs w:val="28"/>
        </w:rPr>
        <w:t>8</w:t>
      </w:r>
      <w:r w:rsidR="002F4DFF" w:rsidRPr="00DE311A">
        <w:rPr>
          <w:rFonts w:eastAsia="Calibri"/>
          <w:sz w:val="28"/>
          <w:szCs w:val="28"/>
        </w:rPr>
        <w:t xml:space="preserve"> млн пассажиров, что на </w:t>
      </w:r>
      <w:r w:rsidR="00CF1F28">
        <w:rPr>
          <w:rFonts w:eastAsia="Calibri"/>
          <w:sz w:val="28"/>
          <w:szCs w:val="28"/>
        </w:rPr>
        <w:t>1</w:t>
      </w:r>
      <w:r w:rsidR="002F4DFF" w:rsidRPr="00DE311A">
        <w:rPr>
          <w:rFonts w:eastAsia="Calibri"/>
          <w:sz w:val="28"/>
          <w:szCs w:val="28"/>
        </w:rPr>
        <w:t>,</w:t>
      </w:r>
      <w:r w:rsidR="00CF1F28">
        <w:rPr>
          <w:rFonts w:eastAsia="Calibri"/>
          <w:sz w:val="28"/>
          <w:szCs w:val="28"/>
        </w:rPr>
        <w:t>6</w:t>
      </w:r>
      <w:r w:rsidR="00EB64A8">
        <w:rPr>
          <w:rFonts w:eastAsia="Calibri"/>
          <w:sz w:val="28"/>
          <w:szCs w:val="28"/>
        </w:rPr>
        <w:t> </w:t>
      </w:r>
      <w:r w:rsidR="002F4DFF" w:rsidRPr="00DE311A">
        <w:rPr>
          <w:rFonts w:eastAsia="Calibri"/>
          <w:sz w:val="28"/>
          <w:szCs w:val="28"/>
        </w:rPr>
        <w:t>% больше уровня 202</w:t>
      </w:r>
      <w:r w:rsidR="00CF1F28">
        <w:rPr>
          <w:rFonts w:eastAsia="Calibri"/>
          <w:sz w:val="28"/>
          <w:szCs w:val="28"/>
        </w:rPr>
        <w:t>3</w:t>
      </w:r>
      <w:r w:rsidR="002F4DFF" w:rsidRPr="00DE311A">
        <w:rPr>
          <w:rFonts w:eastAsia="Calibri"/>
          <w:sz w:val="28"/>
          <w:szCs w:val="28"/>
        </w:rPr>
        <w:t xml:space="preserve"> г., пассажирооборот увеличился на </w:t>
      </w:r>
      <w:r w:rsidR="00CF1F28">
        <w:rPr>
          <w:rFonts w:eastAsia="Calibri"/>
          <w:sz w:val="28"/>
          <w:szCs w:val="28"/>
        </w:rPr>
        <w:t>1</w:t>
      </w:r>
      <w:r w:rsidR="002F4DFF" w:rsidRPr="00DE311A">
        <w:rPr>
          <w:rFonts w:eastAsia="Calibri"/>
          <w:sz w:val="28"/>
          <w:szCs w:val="28"/>
        </w:rPr>
        <w:t>,5</w:t>
      </w:r>
      <w:r w:rsidR="00EB64A8">
        <w:rPr>
          <w:rFonts w:eastAsia="Calibri"/>
          <w:sz w:val="28"/>
          <w:szCs w:val="28"/>
        </w:rPr>
        <w:t> </w:t>
      </w:r>
      <w:r w:rsidR="002F4DFF" w:rsidRPr="00DE311A">
        <w:rPr>
          <w:rFonts w:eastAsia="Calibri"/>
          <w:sz w:val="28"/>
          <w:szCs w:val="28"/>
        </w:rPr>
        <w:t>% и составил 3</w:t>
      </w:r>
      <w:r w:rsidR="00CF1F28">
        <w:rPr>
          <w:rFonts w:eastAsia="Calibri"/>
          <w:sz w:val="28"/>
          <w:szCs w:val="28"/>
        </w:rPr>
        <w:t>12</w:t>
      </w:r>
      <w:r w:rsidR="002F4DFF" w:rsidRPr="00DE311A">
        <w:rPr>
          <w:rFonts w:eastAsia="Calibri"/>
          <w:sz w:val="28"/>
          <w:szCs w:val="28"/>
        </w:rPr>
        <w:t>,</w:t>
      </w:r>
      <w:r w:rsidR="00CF1F28">
        <w:rPr>
          <w:rFonts w:eastAsia="Calibri"/>
          <w:sz w:val="28"/>
          <w:szCs w:val="28"/>
        </w:rPr>
        <w:t>4</w:t>
      </w:r>
      <w:r w:rsidR="002F4DFF" w:rsidRPr="00DE311A">
        <w:rPr>
          <w:rFonts w:eastAsia="Calibri"/>
          <w:sz w:val="28"/>
          <w:szCs w:val="28"/>
        </w:rPr>
        <w:t xml:space="preserve"> млн пасс.-километров.</w:t>
      </w:r>
    </w:p>
    <w:p w:rsidR="002F4DFF" w:rsidRDefault="00CF1F28" w:rsidP="0027478D">
      <w:pPr>
        <w:pStyle w:val="af1"/>
        <w:spacing w:before="0" w:beforeAutospacing="0" w:after="0" w:afterAutospacing="0"/>
        <w:ind w:firstLine="708"/>
        <w:jc w:val="both"/>
        <w:rPr>
          <w:color w:val="000000"/>
          <w:sz w:val="28"/>
          <w:szCs w:val="28"/>
        </w:rPr>
      </w:pPr>
      <w:r w:rsidRPr="00CF1F28">
        <w:rPr>
          <w:color w:val="000000"/>
          <w:sz w:val="28"/>
          <w:szCs w:val="28"/>
        </w:rPr>
        <w:t>В</w:t>
      </w:r>
      <w:r w:rsidR="002F4DFF" w:rsidRPr="00CF1F28">
        <w:rPr>
          <w:color w:val="000000"/>
          <w:sz w:val="28"/>
          <w:szCs w:val="28"/>
        </w:rPr>
        <w:t xml:space="preserve"> целях обеспечения транспортной доступности сельских населенных пунктов Республики Тыва осуществляется регулярная перевозка пассажиров по межмуниципальным маршрутам (Ак-Довурак, </w:t>
      </w:r>
      <w:proofErr w:type="spellStart"/>
      <w:r w:rsidR="002F4DFF" w:rsidRPr="00CF1F28">
        <w:rPr>
          <w:color w:val="000000"/>
          <w:sz w:val="28"/>
          <w:szCs w:val="28"/>
        </w:rPr>
        <w:t>Хандагайты</w:t>
      </w:r>
      <w:proofErr w:type="spellEnd"/>
      <w:r w:rsidR="002F4DFF" w:rsidRPr="00CF1F28">
        <w:rPr>
          <w:color w:val="000000"/>
          <w:sz w:val="28"/>
          <w:szCs w:val="28"/>
        </w:rPr>
        <w:t>, Тээли, Эрзин). Всего за 202</w:t>
      </w:r>
      <w:r w:rsidRPr="00CF1F28">
        <w:rPr>
          <w:color w:val="000000"/>
          <w:sz w:val="28"/>
          <w:szCs w:val="28"/>
        </w:rPr>
        <w:t>4</w:t>
      </w:r>
      <w:r w:rsidR="002F4DFF" w:rsidRPr="00CF1F28">
        <w:rPr>
          <w:color w:val="000000"/>
          <w:sz w:val="28"/>
          <w:szCs w:val="28"/>
        </w:rPr>
        <w:t xml:space="preserve"> г. по муниципальным маршрутам </w:t>
      </w:r>
      <w:r>
        <w:rPr>
          <w:color w:val="000000"/>
          <w:sz w:val="28"/>
          <w:szCs w:val="28"/>
        </w:rPr>
        <w:t>совершено 1</w:t>
      </w:r>
      <w:r w:rsidR="00EB64A8">
        <w:rPr>
          <w:color w:val="000000"/>
          <w:sz w:val="28"/>
          <w:szCs w:val="28"/>
        </w:rPr>
        <w:t> </w:t>
      </w:r>
      <w:r>
        <w:rPr>
          <w:color w:val="000000"/>
          <w:sz w:val="28"/>
          <w:szCs w:val="28"/>
        </w:rPr>
        <w:t xml:space="preserve">367 рейсов, </w:t>
      </w:r>
      <w:r w:rsidR="002F4DFF" w:rsidRPr="00CF1F28">
        <w:rPr>
          <w:color w:val="000000"/>
          <w:sz w:val="28"/>
          <w:szCs w:val="28"/>
        </w:rPr>
        <w:t>перевезено 3</w:t>
      </w:r>
      <w:r>
        <w:rPr>
          <w:color w:val="000000"/>
          <w:sz w:val="28"/>
          <w:szCs w:val="28"/>
        </w:rPr>
        <w:t>1</w:t>
      </w:r>
      <w:r w:rsidR="002F4DFF" w:rsidRPr="00CF1F28">
        <w:rPr>
          <w:color w:val="000000"/>
          <w:sz w:val="28"/>
          <w:szCs w:val="28"/>
        </w:rPr>
        <w:t>,</w:t>
      </w:r>
      <w:r>
        <w:rPr>
          <w:color w:val="000000"/>
          <w:sz w:val="28"/>
          <w:szCs w:val="28"/>
        </w:rPr>
        <w:t>8</w:t>
      </w:r>
      <w:r w:rsidR="002F4DFF" w:rsidRPr="00CF1F28">
        <w:rPr>
          <w:color w:val="000000"/>
          <w:sz w:val="28"/>
          <w:szCs w:val="28"/>
        </w:rPr>
        <w:t xml:space="preserve"> тыс. пассажиров, со средней наполняемостью </w:t>
      </w:r>
      <w:r>
        <w:rPr>
          <w:color w:val="000000"/>
          <w:sz w:val="28"/>
          <w:szCs w:val="28"/>
        </w:rPr>
        <w:t>56</w:t>
      </w:r>
      <w:r w:rsidR="002F4DFF" w:rsidRPr="00CF1F28">
        <w:rPr>
          <w:color w:val="000000"/>
          <w:sz w:val="28"/>
          <w:szCs w:val="28"/>
        </w:rPr>
        <w:t>,</w:t>
      </w:r>
      <w:r>
        <w:rPr>
          <w:color w:val="000000"/>
          <w:sz w:val="28"/>
          <w:szCs w:val="28"/>
        </w:rPr>
        <w:t>9</w:t>
      </w:r>
      <w:r w:rsidR="00EB64A8">
        <w:rPr>
          <w:color w:val="000000"/>
          <w:sz w:val="28"/>
          <w:szCs w:val="28"/>
        </w:rPr>
        <w:t> </w:t>
      </w:r>
      <w:r w:rsidR="002F4DFF" w:rsidRPr="00CF1F28">
        <w:rPr>
          <w:color w:val="000000"/>
          <w:sz w:val="28"/>
          <w:szCs w:val="28"/>
        </w:rPr>
        <w:t>%.</w:t>
      </w:r>
    </w:p>
    <w:p w:rsidR="00B1721B" w:rsidRPr="00F30C6E" w:rsidRDefault="00B1721B" w:rsidP="00B1721B">
      <w:pPr>
        <w:ind w:firstLine="709"/>
        <w:contextualSpacing/>
        <w:jc w:val="both"/>
        <w:rPr>
          <w:rFonts w:eastAsia="Calibri"/>
          <w:sz w:val="28"/>
          <w:szCs w:val="26"/>
        </w:rPr>
      </w:pPr>
      <w:r w:rsidRPr="00F30C6E">
        <w:rPr>
          <w:rFonts w:eastAsia="Calibri"/>
          <w:sz w:val="28"/>
          <w:szCs w:val="26"/>
        </w:rPr>
        <w:t xml:space="preserve">Основные достижения </w:t>
      </w:r>
      <w:r w:rsidR="00CD49B4">
        <w:rPr>
          <w:rFonts w:eastAsia="Calibri"/>
          <w:sz w:val="28"/>
          <w:szCs w:val="26"/>
        </w:rPr>
        <w:t>в сфере</w:t>
      </w:r>
      <w:r w:rsidRPr="00F30C6E">
        <w:rPr>
          <w:rFonts w:eastAsia="Calibri"/>
          <w:sz w:val="28"/>
          <w:szCs w:val="26"/>
        </w:rPr>
        <w:t xml:space="preserve"> транспорта за 2024 год:</w:t>
      </w:r>
    </w:p>
    <w:p w:rsidR="00B1721B" w:rsidRPr="00F30C6E" w:rsidRDefault="00B1721B" w:rsidP="00B1721B">
      <w:pPr>
        <w:ind w:firstLine="709"/>
        <w:jc w:val="both"/>
        <w:rPr>
          <w:rFonts w:eastAsia="Calibri"/>
          <w:sz w:val="28"/>
          <w:szCs w:val="26"/>
        </w:rPr>
      </w:pPr>
      <w:r w:rsidRPr="00F30C6E">
        <w:rPr>
          <w:rFonts w:eastAsia="Calibri"/>
          <w:sz w:val="28"/>
          <w:szCs w:val="26"/>
        </w:rPr>
        <w:t xml:space="preserve">- </w:t>
      </w:r>
      <w:r w:rsidRPr="00B1721B">
        <w:rPr>
          <w:rFonts w:eastAsia="Calibri"/>
          <w:sz w:val="28"/>
          <w:szCs w:val="28"/>
        </w:rPr>
        <w:t xml:space="preserve">приобретены 20 ед. автобусов марки </w:t>
      </w:r>
      <w:proofErr w:type="spellStart"/>
      <w:r w:rsidRPr="00B1721B">
        <w:rPr>
          <w:rFonts w:eastAsia="Calibri"/>
          <w:sz w:val="28"/>
          <w:szCs w:val="28"/>
        </w:rPr>
        <w:t>Ютонг</w:t>
      </w:r>
      <w:proofErr w:type="spellEnd"/>
      <w:r w:rsidRPr="00B1721B">
        <w:rPr>
          <w:rFonts w:eastAsia="Calibri"/>
          <w:sz w:val="28"/>
          <w:szCs w:val="28"/>
        </w:rPr>
        <w:t xml:space="preserve">, </w:t>
      </w:r>
      <w:r>
        <w:rPr>
          <w:rFonts w:eastAsia="Calibri"/>
          <w:sz w:val="28"/>
          <w:szCs w:val="28"/>
        </w:rPr>
        <w:t>которые функционируют</w:t>
      </w:r>
      <w:r w:rsidRPr="00B1721B">
        <w:rPr>
          <w:rFonts w:eastAsia="Calibri"/>
          <w:sz w:val="28"/>
          <w:szCs w:val="28"/>
        </w:rPr>
        <w:t xml:space="preserve"> по пригородным маршрутам </w:t>
      </w:r>
      <w:proofErr w:type="spellStart"/>
      <w:r w:rsidRPr="00B1721B">
        <w:rPr>
          <w:rFonts w:eastAsia="Calibri"/>
          <w:sz w:val="28"/>
          <w:szCs w:val="28"/>
        </w:rPr>
        <w:t>Кызылской</w:t>
      </w:r>
      <w:proofErr w:type="spellEnd"/>
      <w:r w:rsidRPr="00B1721B">
        <w:rPr>
          <w:rFonts w:eastAsia="Calibri"/>
          <w:sz w:val="28"/>
          <w:szCs w:val="28"/>
        </w:rPr>
        <w:t xml:space="preserve"> агломерации</w:t>
      </w:r>
      <w:r w:rsidR="009C2BE2">
        <w:rPr>
          <w:rFonts w:eastAsia="Calibri"/>
          <w:strike/>
          <w:sz w:val="28"/>
          <w:szCs w:val="28"/>
        </w:rPr>
        <w:t>;</w:t>
      </w:r>
    </w:p>
    <w:p w:rsidR="00B1721B" w:rsidRDefault="00B1721B" w:rsidP="00B1721B">
      <w:pPr>
        <w:ind w:firstLine="709"/>
        <w:contextualSpacing/>
        <w:jc w:val="both"/>
        <w:rPr>
          <w:rFonts w:eastAsia="Calibri"/>
          <w:sz w:val="28"/>
          <w:szCs w:val="26"/>
        </w:rPr>
      </w:pPr>
      <w:r w:rsidRPr="00F30C6E">
        <w:rPr>
          <w:rFonts w:eastAsia="Calibri"/>
          <w:sz w:val="28"/>
          <w:szCs w:val="26"/>
        </w:rPr>
        <w:t xml:space="preserve">- </w:t>
      </w:r>
      <w:r w:rsidRPr="00B1721B">
        <w:rPr>
          <w:rFonts w:eastAsia="Calibri"/>
          <w:sz w:val="28"/>
          <w:szCs w:val="26"/>
        </w:rPr>
        <w:t xml:space="preserve">запущен межрегиональный </w:t>
      </w:r>
      <w:r>
        <w:rPr>
          <w:rFonts w:eastAsia="Calibri"/>
          <w:sz w:val="28"/>
          <w:szCs w:val="26"/>
        </w:rPr>
        <w:t xml:space="preserve">автобусный </w:t>
      </w:r>
      <w:r w:rsidRPr="00B1721B">
        <w:rPr>
          <w:rFonts w:eastAsia="Calibri"/>
          <w:sz w:val="28"/>
          <w:szCs w:val="26"/>
        </w:rPr>
        <w:t xml:space="preserve">маршрут «Кызыл-Абакан-Кызыл» </w:t>
      </w:r>
      <w:r w:rsidRPr="00220E09">
        <w:rPr>
          <w:rFonts w:eastAsia="Calibri"/>
          <w:i/>
          <w:sz w:val="28"/>
          <w:szCs w:val="26"/>
        </w:rPr>
        <w:t>(3 раза в неделю)</w:t>
      </w:r>
      <w:r w:rsidRPr="00B1721B">
        <w:rPr>
          <w:rFonts w:eastAsia="Calibri"/>
          <w:sz w:val="28"/>
          <w:szCs w:val="26"/>
        </w:rPr>
        <w:t>.</w:t>
      </w:r>
    </w:p>
    <w:p w:rsidR="002F4DFF" w:rsidRPr="00CF1F28" w:rsidRDefault="002F4DFF" w:rsidP="00B1721B">
      <w:pPr>
        <w:ind w:firstLine="709"/>
        <w:contextualSpacing/>
        <w:jc w:val="both"/>
        <w:rPr>
          <w:rFonts w:eastAsia="Calibri" w:cs="Calibri"/>
          <w:sz w:val="28"/>
          <w:szCs w:val="28"/>
        </w:rPr>
      </w:pPr>
      <w:r w:rsidRPr="00B1721B">
        <w:rPr>
          <w:rFonts w:eastAsia="Calibri" w:cs="Calibri"/>
          <w:sz w:val="28"/>
          <w:szCs w:val="28"/>
        </w:rPr>
        <w:t xml:space="preserve">На </w:t>
      </w:r>
      <w:r w:rsidRPr="00CF1F28">
        <w:rPr>
          <w:b/>
          <w:i/>
          <w:sz w:val="28"/>
          <w:szCs w:val="28"/>
        </w:rPr>
        <w:t>в</w:t>
      </w:r>
      <w:r w:rsidRPr="00CF1F28">
        <w:rPr>
          <w:rFonts w:eastAsia="Calibri"/>
          <w:b/>
          <w:i/>
          <w:sz w:val="28"/>
          <w:szCs w:val="28"/>
        </w:rPr>
        <w:t>оздушном транспорте</w:t>
      </w:r>
      <w:r w:rsidRPr="00CF1F28">
        <w:rPr>
          <w:rFonts w:eastAsia="Calibri" w:cs="Calibri"/>
          <w:b/>
          <w:sz w:val="28"/>
          <w:szCs w:val="28"/>
        </w:rPr>
        <w:t xml:space="preserve"> </w:t>
      </w:r>
      <w:r w:rsidRPr="00CF1F28">
        <w:rPr>
          <w:rFonts w:eastAsia="Calibri" w:cs="Calibri"/>
          <w:sz w:val="28"/>
          <w:szCs w:val="28"/>
        </w:rPr>
        <w:t>за 202</w:t>
      </w:r>
      <w:r w:rsidR="00CF1F28" w:rsidRPr="00CF1F28">
        <w:rPr>
          <w:rFonts w:eastAsia="Calibri" w:cs="Calibri"/>
          <w:sz w:val="28"/>
          <w:szCs w:val="28"/>
        </w:rPr>
        <w:t>4</w:t>
      </w:r>
      <w:r w:rsidRPr="00CF1F28">
        <w:rPr>
          <w:rFonts w:eastAsia="Calibri" w:cs="Calibri"/>
          <w:sz w:val="28"/>
          <w:szCs w:val="28"/>
        </w:rPr>
        <w:t xml:space="preserve"> год</w:t>
      </w:r>
      <w:r w:rsidRPr="00CF1F28">
        <w:rPr>
          <w:rFonts w:eastAsia="Calibri" w:cs="Calibri"/>
          <w:b/>
          <w:sz w:val="28"/>
          <w:szCs w:val="28"/>
        </w:rPr>
        <w:t xml:space="preserve"> </w:t>
      </w:r>
      <w:r w:rsidRPr="00CF1F28">
        <w:rPr>
          <w:rFonts w:eastAsia="Calibri" w:cs="Calibri"/>
          <w:sz w:val="28"/>
          <w:szCs w:val="28"/>
        </w:rPr>
        <w:t>на межрегиональных авиамаршрутах перевезено 1</w:t>
      </w:r>
      <w:r w:rsidR="00CF1F28">
        <w:rPr>
          <w:rFonts w:eastAsia="Calibri" w:cs="Calibri"/>
          <w:sz w:val="28"/>
          <w:szCs w:val="28"/>
        </w:rPr>
        <w:t>36</w:t>
      </w:r>
      <w:r w:rsidRPr="00CF1F28">
        <w:rPr>
          <w:rFonts w:eastAsia="Calibri" w:cs="Calibri"/>
          <w:sz w:val="28"/>
          <w:szCs w:val="28"/>
        </w:rPr>
        <w:t xml:space="preserve"> </w:t>
      </w:r>
      <w:r w:rsidR="00CF1F28">
        <w:rPr>
          <w:rFonts w:eastAsia="Calibri" w:cs="Calibri"/>
          <w:sz w:val="28"/>
          <w:szCs w:val="28"/>
        </w:rPr>
        <w:t>019</w:t>
      </w:r>
      <w:r w:rsidRPr="00CF1F28">
        <w:rPr>
          <w:rFonts w:eastAsia="Calibri" w:cs="Calibri"/>
          <w:sz w:val="28"/>
          <w:szCs w:val="28"/>
        </w:rPr>
        <w:t xml:space="preserve"> пассажиров, по сравнению с предыдущим годом наблюдается увеличение на 2</w:t>
      </w:r>
      <w:r w:rsidR="006638B8">
        <w:rPr>
          <w:rFonts w:eastAsia="Calibri" w:cs="Calibri"/>
          <w:sz w:val="28"/>
          <w:szCs w:val="28"/>
        </w:rPr>
        <w:t>5,5</w:t>
      </w:r>
      <w:r w:rsidR="00EB64A8">
        <w:rPr>
          <w:rFonts w:eastAsia="Calibri" w:cs="Calibri"/>
          <w:sz w:val="28"/>
          <w:szCs w:val="28"/>
        </w:rPr>
        <w:t> </w:t>
      </w:r>
      <w:r w:rsidRPr="00CF1F28">
        <w:rPr>
          <w:rFonts w:eastAsia="Calibri" w:cs="Calibri"/>
          <w:sz w:val="28"/>
          <w:szCs w:val="28"/>
        </w:rPr>
        <w:t xml:space="preserve">% или на </w:t>
      </w:r>
      <w:r w:rsidR="006638B8" w:rsidRPr="00CF1F28">
        <w:rPr>
          <w:rFonts w:eastAsia="Calibri" w:cs="Calibri"/>
          <w:sz w:val="28"/>
          <w:szCs w:val="28"/>
        </w:rPr>
        <w:t>2</w:t>
      </w:r>
      <w:r w:rsidR="006638B8">
        <w:rPr>
          <w:rFonts w:eastAsia="Calibri" w:cs="Calibri"/>
          <w:sz w:val="28"/>
          <w:szCs w:val="28"/>
        </w:rPr>
        <w:t>7</w:t>
      </w:r>
      <w:r w:rsidR="006638B8" w:rsidRPr="00CF1F28">
        <w:rPr>
          <w:rFonts w:eastAsia="Calibri" w:cs="Calibri"/>
          <w:sz w:val="28"/>
          <w:szCs w:val="28"/>
        </w:rPr>
        <w:t xml:space="preserve"> </w:t>
      </w:r>
      <w:r w:rsidR="006638B8">
        <w:rPr>
          <w:rFonts w:eastAsia="Calibri" w:cs="Calibri"/>
          <w:sz w:val="28"/>
          <w:szCs w:val="28"/>
        </w:rPr>
        <w:t>650</w:t>
      </w:r>
      <w:r w:rsidR="006638B8" w:rsidRPr="00CF1F28">
        <w:rPr>
          <w:rFonts w:eastAsia="Calibri" w:cs="Calibri"/>
          <w:sz w:val="28"/>
          <w:szCs w:val="28"/>
        </w:rPr>
        <w:t xml:space="preserve"> </w:t>
      </w:r>
      <w:r w:rsidRPr="00CF1F28">
        <w:rPr>
          <w:rFonts w:eastAsia="Calibri" w:cs="Calibri"/>
          <w:sz w:val="28"/>
          <w:szCs w:val="28"/>
        </w:rPr>
        <w:t xml:space="preserve">пассажиров </w:t>
      </w:r>
      <w:r w:rsidRPr="00CF1F28">
        <w:rPr>
          <w:rFonts w:eastAsia="Calibri" w:cs="Calibri"/>
          <w:i/>
          <w:sz w:val="24"/>
          <w:szCs w:val="28"/>
        </w:rPr>
        <w:t>(202</w:t>
      </w:r>
      <w:r w:rsidR="00CF1F28" w:rsidRPr="00CF1F28">
        <w:rPr>
          <w:rFonts w:eastAsia="Calibri" w:cs="Calibri"/>
          <w:i/>
          <w:sz w:val="24"/>
          <w:szCs w:val="28"/>
        </w:rPr>
        <w:t>3</w:t>
      </w:r>
      <w:r w:rsidRPr="00CF1F28">
        <w:rPr>
          <w:rFonts w:eastAsia="Calibri" w:cs="Calibri"/>
          <w:i/>
          <w:sz w:val="24"/>
          <w:szCs w:val="28"/>
        </w:rPr>
        <w:t xml:space="preserve"> г. – </w:t>
      </w:r>
      <w:r w:rsidR="00CF1F28" w:rsidRPr="00CF1F28">
        <w:rPr>
          <w:rFonts w:eastAsia="Calibri" w:cs="Calibri"/>
          <w:i/>
          <w:sz w:val="24"/>
          <w:szCs w:val="28"/>
        </w:rPr>
        <w:lastRenderedPageBreak/>
        <w:t>108 369</w:t>
      </w:r>
      <w:r w:rsidRPr="00CF1F28">
        <w:rPr>
          <w:rFonts w:eastAsia="Calibri" w:cs="Calibri"/>
          <w:i/>
          <w:sz w:val="24"/>
          <w:szCs w:val="28"/>
        </w:rPr>
        <w:t xml:space="preserve"> пасс</w:t>
      </w:r>
      <w:r w:rsidR="00CF1F28" w:rsidRPr="00CF1F28">
        <w:rPr>
          <w:rFonts w:eastAsia="Calibri" w:cs="Calibri"/>
          <w:i/>
          <w:sz w:val="24"/>
          <w:szCs w:val="28"/>
        </w:rPr>
        <w:t>.</w:t>
      </w:r>
      <w:r w:rsidRPr="00CF1F28">
        <w:rPr>
          <w:rFonts w:eastAsia="Calibri" w:cs="Calibri"/>
          <w:i/>
          <w:sz w:val="24"/>
          <w:szCs w:val="28"/>
        </w:rPr>
        <w:t>)</w:t>
      </w:r>
      <w:r w:rsidRPr="00CF1F28">
        <w:rPr>
          <w:rFonts w:eastAsia="Calibri" w:cs="Calibri"/>
          <w:sz w:val="28"/>
          <w:szCs w:val="28"/>
        </w:rPr>
        <w:t>.</w:t>
      </w:r>
    </w:p>
    <w:tbl>
      <w:tblPr>
        <w:tblW w:w="9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1969"/>
        <w:gridCol w:w="1391"/>
        <w:gridCol w:w="1279"/>
        <w:gridCol w:w="1321"/>
        <w:gridCol w:w="1195"/>
      </w:tblGrid>
      <w:tr w:rsidR="00F30C6E" w:rsidRPr="0009609B" w:rsidTr="00F30C6E">
        <w:trPr>
          <w:trHeight w:val="318"/>
          <w:jc w:val="center"/>
        </w:trPr>
        <w:tc>
          <w:tcPr>
            <w:tcW w:w="2245" w:type="dxa"/>
            <w:shd w:val="clear" w:color="auto" w:fill="auto"/>
            <w:noWrap/>
            <w:vAlign w:val="center"/>
          </w:tcPr>
          <w:p w:rsidR="00F30C6E" w:rsidRPr="00CF1F28" w:rsidRDefault="00F30C6E" w:rsidP="00F30C6E">
            <w:pPr>
              <w:ind w:left="41"/>
              <w:contextualSpacing/>
              <w:jc w:val="center"/>
              <w:rPr>
                <w:rFonts w:eastAsia="Calibri" w:cs="Calibri"/>
                <w:bCs/>
                <w:sz w:val="20"/>
                <w:szCs w:val="20"/>
              </w:rPr>
            </w:pPr>
            <w:r w:rsidRPr="00CF1F28">
              <w:rPr>
                <w:rFonts w:eastAsia="Calibri" w:cs="Calibri"/>
                <w:bCs/>
                <w:sz w:val="20"/>
                <w:szCs w:val="20"/>
              </w:rPr>
              <w:t>Маршрут</w:t>
            </w:r>
          </w:p>
        </w:tc>
        <w:tc>
          <w:tcPr>
            <w:tcW w:w="1969" w:type="dxa"/>
            <w:shd w:val="clear" w:color="auto" w:fill="auto"/>
            <w:noWrap/>
            <w:vAlign w:val="center"/>
          </w:tcPr>
          <w:p w:rsidR="00F30C6E" w:rsidRPr="00CF1F28" w:rsidRDefault="00F30C6E" w:rsidP="00F30C6E">
            <w:pPr>
              <w:ind w:left="41"/>
              <w:contextualSpacing/>
              <w:jc w:val="center"/>
              <w:rPr>
                <w:rFonts w:eastAsia="Calibri" w:cs="Calibri"/>
                <w:bCs/>
                <w:sz w:val="20"/>
                <w:szCs w:val="20"/>
              </w:rPr>
            </w:pPr>
            <w:r w:rsidRPr="00CF1F28">
              <w:rPr>
                <w:rFonts w:eastAsia="Calibri" w:cs="Calibri"/>
                <w:bCs/>
                <w:sz w:val="20"/>
                <w:szCs w:val="20"/>
              </w:rPr>
              <w:t>Количество рейсов в одну сторону</w:t>
            </w:r>
          </w:p>
        </w:tc>
        <w:tc>
          <w:tcPr>
            <w:tcW w:w="1391" w:type="dxa"/>
            <w:shd w:val="clear" w:color="auto" w:fill="auto"/>
            <w:noWrap/>
            <w:vAlign w:val="center"/>
          </w:tcPr>
          <w:p w:rsidR="00F30C6E" w:rsidRPr="00CF1F28" w:rsidRDefault="00F30C6E" w:rsidP="00F30C6E">
            <w:pPr>
              <w:ind w:left="41"/>
              <w:contextualSpacing/>
              <w:jc w:val="center"/>
              <w:rPr>
                <w:rFonts w:eastAsia="Calibri" w:cs="Calibri"/>
                <w:bCs/>
                <w:sz w:val="20"/>
                <w:szCs w:val="20"/>
              </w:rPr>
            </w:pPr>
            <w:r w:rsidRPr="00CF1F28">
              <w:rPr>
                <w:rFonts w:eastAsia="Calibri" w:cs="Calibri"/>
                <w:bCs/>
                <w:sz w:val="20"/>
                <w:szCs w:val="20"/>
              </w:rPr>
              <w:t>Всего пасс.</w:t>
            </w:r>
            <w:r>
              <w:rPr>
                <w:rFonts w:eastAsia="Calibri" w:cs="Calibri"/>
                <w:bCs/>
                <w:sz w:val="20"/>
                <w:szCs w:val="20"/>
              </w:rPr>
              <w:t xml:space="preserve"> (2024 г.)</w:t>
            </w:r>
          </w:p>
        </w:tc>
        <w:tc>
          <w:tcPr>
            <w:tcW w:w="1279" w:type="dxa"/>
            <w:shd w:val="clear" w:color="auto" w:fill="auto"/>
            <w:noWrap/>
            <w:vAlign w:val="center"/>
          </w:tcPr>
          <w:p w:rsidR="00F30C6E" w:rsidRPr="00CF1F28" w:rsidRDefault="00F30C6E" w:rsidP="00F30C6E">
            <w:pPr>
              <w:ind w:left="41"/>
              <w:contextualSpacing/>
              <w:jc w:val="center"/>
              <w:rPr>
                <w:rFonts w:eastAsia="Calibri" w:cs="Calibri"/>
                <w:bCs/>
                <w:sz w:val="20"/>
                <w:szCs w:val="20"/>
              </w:rPr>
            </w:pPr>
            <w:r w:rsidRPr="00CF1F28">
              <w:rPr>
                <w:rFonts w:eastAsia="Calibri" w:cs="Calibri"/>
                <w:bCs/>
                <w:sz w:val="20"/>
                <w:szCs w:val="20"/>
              </w:rPr>
              <w:t>Средняя загрузка, %</w:t>
            </w:r>
          </w:p>
        </w:tc>
        <w:tc>
          <w:tcPr>
            <w:tcW w:w="1389" w:type="dxa"/>
            <w:vAlign w:val="center"/>
          </w:tcPr>
          <w:p w:rsidR="00F30C6E" w:rsidRPr="00CF1F28" w:rsidRDefault="00F30C6E" w:rsidP="00F30C6E">
            <w:pPr>
              <w:ind w:left="41"/>
              <w:contextualSpacing/>
              <w:jc w:val="center"/>
              <w:rPr>
                <w:rFonts w:eastAsia="Calibri" w:cs="Calibri"/>
                <w:bCs/>
                <w:sz w:val="20"/>
                <w:szCs w:val="20"/>
              </w:rPr>
            </w:pPr>
            <w:r w:rsidRPr="00CF1F28">
              <w:rPr>
                <w:rFonts w:eastAsia="Calibri" w:cs="Calibri"/>
                <w:bCs/>
                <w:sz w:val="20"/>
                <w:szCs w:val="20"/>
              </w:rPr>
              <w:t>Всего пасс.</w:t>
            </w:r>
            <w:r>
              <w:rPr>
                <w:rFonts w:eastAsia="Calibri" w:cs="Calibri"/>
                <w:bCs/>
                <w:sz w:val="20"/>
                <w:szCs w:val="20"/>
              </w:rPr>
              <w:t xml:space="preserve"> (2023 г.)</w:t>
            </w:r>
          </w:p>
        </w:tc>
        <w:tc>
          <w:tcPr>
            <w:tcW w:w="1127" w:type="dxa"/>
          </w:tcPr>
          <w:p w:rsidR="00F30C6E" w:rsidRPr="00CF1F28" w:rsidRDefault="00F30C6E" w:rsidP="00F30C6E">
            <w:pPr>
              <w:ind w:left="41"/>
              <w:contextualSpacing/>
              <w:jc w:val="center"/>
              <w:rPr>
                <w:rFonts w:eastAsia="Calibri" w:cs="Calibri"/>
                <w:bCs/>
                <w:sz w:val="20"/>
                <w:szCs w:val="20"/>
              </w:rPr>
            </w:pPr>
            <w:r>
              <w:rPr>
                <w:rFonts w:eastAsia="Calibri" w:cs="Calibri"/>
                <w:bCs/>
                <w:sz w:val="20"/>
                <w:szCs w:val="20"/>
              </w:rPr>
              <w:t>Изменение кол-ва пасс. 2024/2023 г., %</w:t>
            </w:r>
          </w:p>
        </w:tc>
      </w:tr>
      <w:tr w:rsidR="00F30C6E" w:rsidRPr="0009609B" w:rsidTr="00F30C6E">
        <w:trPr>
          <w:trHeight w:val="396"/>
          <w:jc w:val="center"/>
        </w:trPr>
        <w:tc>
          <w:tcPr>
            <w:tcW w:w="2245" w:type="dxa"/>
            <w:shd w:val="clear" w:color="auto" w:fill="auto"/>
            <w:noWrap/>
            <w:vAlign w:val="bottom"/>
            <w:hideMark/>
          </w:tcPr>
          <w:p w:rsidR="00F30C6E" w:rsidRPr="00CF1F28" w:rsidRDefault="00F30C6E" w:rsidP="00F30C6E">
            <w:pPr>
              <w:ind w:left="41"/>
              <w:contextualSpacing/>
              <w:rPr>
                <w:rFonts w:eastAsia="Calibri" w:cs="Calibri"/>
                <w:sz w:val="20"/>
                <w:szCs w:val="20"/>
              </w:rPr>
            </w:pPr>
            <w:r w:rsidRPr="00CF1F28">
              <w:rPr>
                <w:rFonts w:eastAsia="Calibri" w:cs="Calibri"/>
                <w:sz w:val="20"/>
                <w:szCs w:val="20"/>
              </w:rPr>
              <w:t>Красноярск</w:t>
            </w:r>
          </w:p>
        </w:tc>
        <w:tc>
          <w:tcPr>
            <w:tcW w:w="1969" w:type="dxa"/>
            <w:shd w:val="clear" w:color="auto" w:fill="auto"/>
            <w:noWrap/>
            <w:vAlign w:val="center"/>
          </w:tcPr>
          <w:p w:rsidR="00F30C6E" w:rsidRPr="00CF1F28" w:rsidRDefault="00F30C6E" w:rsidP="00F30C6E">
            <w:pPr>
              <w:ind w:left="41"/>
              <w:contextualSpacing/>
              <w:jc w:val="center"/>
              <w:rPr>
                <w:rFonts w:eastAsia="Calibri" w:cs="Calibri"/>
                <w:sz w:val="20"/>
                <w:szCs w:val="20"/>
              </w:rPr>
            </w:pPr>
            <w:r w:rsidRPr="00CF1F28">
              <w:rPr>
                <w:rFonts w:eastAsia="Calibri" w:cs="Calibri"/>
                <w:sz w:val="20"/>
                <w:szCs w:val="20"/>
              </w:rPr>
              <w:t>4</w:t>
            </w:r>
            <w:r>
              <w:rPr>
                <w:rFonts w:eastAsia="Calibri" w:cs="Calibri"/>
                <w:sz w:val="20"/>
                <w:szCs w:val="20"/>
              </w:rPr>
              <w:t>8</w:t>
            </w:r>
            <w:r w:rsidRPr="00CF1F28">
              <w:rPr>
                <w:rFonts w:eastAsia="Calibri" w:cs="Calibri"/>
                <w:sz w:val="20"/>
                <w:szCs w:val="20"/>
              </w:rPr>
              <w:t>0</w:t>
            </w:r>
          </w:p>
        </w:tc>
        <w:tc>
          <w:tcPr>
            <w:tcW w:w="1391" w:type="dxa"/>
            <w:shd w:val="clear" w:color="auto" w:fill="auto"/>
            <w:noWrap/>
            <w:vAlign w:val="center"/>
          </w:tcPr>
          <w:p w:rsidR="00F30C6E" w:rsidRPr="00CF1F28" w:rsidRDefault="00F30C6E" w:rsidP="00F30C6E">
            <w:pPr>
              <w:ind w:left="41"/>
              <w:contextualSpacing/>
              <w:jc w:val="center"/>
              <w:rPr>
                <w:rFonts w:eastAsia="Calibri" w:cs="Calibri"/>
                <w:sz w:val="20"/>
                <w:szCs w:val="20"/>
              </w:rPr>
            </w:pPr>
            <w:r w:rsidRPr="00CF1F28">
              <w:rPr>
                <w:rFonts w:eastAsia="Calibri" w:cs="Calibri"/>
                <w:sz w:val="20"/>
                <w:szCs w:val="20"/>
              </w:rPr>
              <w:t>3</w:t>
            </w:r>
            <w:r>
              <w:rPr>
                <w:rFonts w:eastAsia="Calibri" w:cs="Calibri"/>
                <w:sz w:val="20"/>
                <w:szCs w:val="20"/>
              </w:rPr>
              <w:t>0 961</w:t>
            </w:r>
          </w:p>
        </w:tc>
        <w:tc>
          <w:tcPr>
            <w:tcW w:w="1279" w:type="dxa"/>
            <w:shd w:val="clear" w:color="auto" w:fill="auto"/>
            <w:noWrap/>
            <w:vAlign w:val="center"/>
          </w:tcPr>
          <w:p w:rsidR="00F30C6E" w:rsidRPr="00CF1F28" w:rsidRDefault="00F30C6E" w:rsidP="00F30C6E">
            <w:pPr>
              <w:ind w:left="41"/>
              <w:contextualSpacing/>
              <w:jc w:val="center"/>
              <w:rPr>
                <w:rFonts w:eastAsia="Calibri" w:cs="Calibri"/>
                <w:b/>
                <w:bCs/>
                <w:sz w:val="20"/>
                <w:szCs w:val="20"/>
              </w:rPr>
            </w:pPr>
            <w:r>
              <w:rPr>
                <w:rFonts w:eastAsia="Calibri" w:cs="Calibri"/>
                <w:b/>
                <w:bCs/>
                <w:sz w:val="20"/>
                <w:szCs w:val="20"/>
              </w:rPr>
              <w:t>82,7</w:t>
            </w:r>
          </w:p>
        </w:tc>
        <w:tc>
          <w:tcPr>
            <w:tcW w:w="1389" w:type="dxa"/>
            <w:vAlign w:val="center"/>
          </w:tcPr>
          <w:p w:rsidR="00F30C6E" w:rsidRPr="00CF1F28" w:rsidRDefault="00F30C6E" w:rsidP="00F30C6E">
            <w:pPr>
              <w:ind w:left="41"/>
              <w:contextualSpacing/>
              <w:jc w:val="center"/>
              <w:rPr>
                <w:rFonts w:eastAsia="Calibri" w:cs="Calibri"/>
                <w:sz w:val="20"/>
                <w:szCs w:val="20"/>
              </w:rPr>
            </w:pPr>
            <w:r w:rsidRPr="00CF1F28">
              <w:rPr>
                <w:rFonts w:eastAsia="Calibri" w:cs="Calibri"/>
                <w:sz w:val="20"/>
                <w:szCs w:val="20"/>
              </w:rPr>
              <w:t>31 342</w:t>
            </w:r>
          </w:p>
        </w:tc>
        <w:tc>
          <w:tcPr>
            <w:tcW w:w="1127" w:type="dxa"/>
            <w:shd w:val="clear" w:color="auto" w:fill="E5B8B7" w:themeFill="accent2" w:themeFillTint="66"/>
            <w:vAlign w:val="center"/>
          </w:tcPr>
          <w:p w:rsidR="00F30C6E" w:rsidRDefault="00F30C6E" w:rsidP="00F30C6E">
            <w:pPr>
              <w:ind w:left="41"/>
              <w:contextualSpacing/>
              <w:jc w:val="center"/>
              <w:rPr>
                <w:rFonts w:eastAsia="Calibri" w:cs="Calibri"/>
                <w:b/>
                <w:bCs/>
                <w:sz w:val="20"/>
                <w:szCs w:val="20"/>
              </w:rPr>
            </w:pPr>
            <w:r>
              <w:rPr>
                <w:rFonts w:eastAsia="Calibri" w:cs="Calibri"/>
                <w:b/>
                <w:bCs/>
                <w:sz w:val="20"/>
                <w:szCs w:val="20"/>
              </w:rPr>
              <w:t>98,8</w:t>
            </w:r>
          </w:p>
        </w:tc>
      </w:tr>
      <w:tr w:rsidR="00F30C6E" w:rsidRPr="0009609B" w:rsidTr="00F30C6E">
        <w:trPr>
          <w:trHeight w:val="317"/>
          <w:jc w:val="center"/>
        </w:trPr>
        <w:tc>
          <w:tcPr>
            <w:tcW w:w="2245" w:type="dxa"/>
            <w:shd w:val="clear" w:color="auto" w:fill="auto"/>
            <w:noWrap/>
            <w:vAlign w:val="bottom"/>
            <w:hideMark/>
          </w:tcPr>
          <w:p w:rsidR="00F30C6E" w:rsidRPr="00CF1F28" w:rsidRDefault="00F30C6E" w:rsidP="00F30C6E">
            <w:pPr>
              <w:ind w:left="41"/>
              <w:contextualSpacing/>
              <w:rPr>
                <w:rFonts w:eastAsia="Calibri" w:cs="Calibri"/>
                <w:sz w:val="20"/>
                <w:szCs w:val="20"/>
              </w:rPr>
            </w:pPr>
            <w:r w:rsidRPr="00CF1F28">
              <w:rPr>
                <w:rFonts w:eastAsia="Calibri" w:cs="Calibri"/>
                <w:sz w:val="20"/>
                <w:szCs w:val="20"/>
              </w:rPr>
              <w:t>Новосибирск</w:t>
            </w:r>
          </w:p>
        </w:tc>
        <w:tc>
          <w:tcPr>
            <w:tcW w:w="1969" w:type="dxa"/>
            <w:shd w:val="clear" w:color="auto" w:fill="auto"/>
            <w:noWrap/>
            <w:vAlign w:val="center"/>
          </w:tcPr>
          <w:p w:rsidR="00F30C6E" w:rsidRPr="00CF1F28" w:rsidRDefault="00F30C6E" w:rsidP="00F30C6E">
            <w:pPr>
              <w:ind w:left="41"/>
              <w:contextualSpacing/>
              <w:jc w:val="center"/>
              <w:rPr>
                <w:rFonts w:eastAsia="Calibri" w:cs="Calibri"/>
                <w:sz w:val="20"/>
                <w:szCs w:val="20"/>
              </w:rPr>
            </w:pPr>
            <w:r>
              <w:rPr>
                <w:rFonts w:eastAsia="Calibri" w:cs="Calibri"/>
                <w:sz w:val="20"/>
                <w:szCs w:val="20"/>
              </w:rPr>
              <w:t>704</w:t>
            </w:r>
          </w:p>
        </w:tc>
        <w:tc>
          <w:tcPr>
            <w:tcW w:w="1391" w:type="dxa"/>
            <w:shd w:val="clear" w:color="auto" w:fill="auto"/>
            <w:noWrap/>
            <w:vAlign w:val="center"/>
          </w:tcPr>
          <w:p w:rsidR="00F30C6E" w:rsidRPr="00CF1F28" w:rsidRDefault="00F30C6E" w:rsidP="00F30C6E">
            <w:pPr>
              <w:ind w:left="41"/>
              <w:contextualSpacing/>
              <w:jc w:val="center"/>
              <w:rPr>
                <w:rFonts w:eastAsia="Calibri" w:cs="Calibri"/>
                <w:sz w:val="20"/>
                <w:szCs w:val="20"/>
              </w:rPr>
            </w:pPr>
            <w:r>
              <w:rPr>
                <w:rFonts w:eastAsia="Calibri" w:cs="Calibri"/>
                <w:sz w:val="20"/>
                <w:szCs w:val="20"/>
              </w:rPr>
              <w:t>52</w:t>
            </w:r>
            <w:r w:rsidRPr="00CF1F28">
              <w:rPr>
                <w:rFonts w:eastAsia="Calibri" w:cs="Calibri"/>
                <w:sz w:val="20"/>
                <w:szCs w:val="20"/>
              </w:rPr>
              <w:t xml:space="preserve"> </w:t>
            </w:r>
            <w:r>
              <w:rPr>
                <w:rFonts w:eastAsia="Calibri" w:cs="Calibri"/>
                <w:sz w:val="20"/>
                <w:szCs w:val="20"/>
              </w:rPr>
              <w:t>625</w:t>
            </w:r>
          </w:p>
        </w:tc>
        <w:tc>
          <w:tcPr>
            <w:tcW w:w="1279" w:type="dxa"/>
            <w:shd w:val="clear" w:color="auto" w:fill="auto"/>
            <w:noWrap/>
            <w:vAlign w:val="center"/>
          </w:tcPr>
          <w:p w:rsidR="00F30C6E" w:rsidRPr="00CF1F28" w:rsidRDefault="00F30C6E" w:rsidP="00F30C6E">
            <w:pPr>
              <w:ind w:left="41"/>
              <w:contextualSpacing/>
              <w:jc w:val="center"/>
              <w:rPr>
                <w:rFonts w:eastAsia="Calibri" w:cs="Calibri"/>
                <w:b/>
                <w:bCs/>
                <w:sz w:val="20"/>
                <w:szCs w:val="20"/>
              </w:rPr>
            </w:pPr>
            <w:r>
              <w:rPr>
                <w:rFonts w:eastAsia="Calibri" w:cs="Calibri"/>
                <w:b/>
                <w:bCs/>
                <w:sz w:val="20"/>
                <w:szCs w:val="20"/>
              </w:rPr>
              <w:t>98,4</w:t>
            </w:r>
          </w:p>
        </w:tc>
        <w:tc>
          <w:tcPr>
            <w:tcW w:w="1389" w:type="dxa"/>
            <w:vAlign w:val="center"/>
          </w:tcPr>
          <w:p w:rsidR="00F30C6E" w:rsidRPr="00CF1F28" w:rsidRDefault="00F30C6E" w:rsidP="00F30C6E">
            <w:pPr>
              <w:ind w:left="41"/>
              <w:contextualSpacing/>
              <w:jc w:val="center"/>
              <w:rPr>
                <w:rFonts w:eastAsia="Calibri" w:cs="Calibri"/>
                <w:sz w:val="20"/>
                <w:szCs w:val="20"/>
              </w:rPr>
            </w:pPr>
            <w:r w:rsidRPr="00CF1F28">
              <w:rPr>
                <w:rFonts w:eastAsia="Calibri" w:cs="Calibri"/>
                <w:sz w:val="20"/>
                <w:szCs w:val="20"/>
              </w:rPr>
              <w:t>30 196</w:t>
            </w:r>
          </w:p>
        </w:tc>
        <w:tc>
          <w:tcPr>
            <w:tcW w:w="1127" w:type="dxa"/>
            <w:shd w:val="clear" w:color="auto" w:fill="D6E3BC" w:themeFill="accent3" w:themeFillTint="66"/>
            <w:vAlign w:val="center"/>
          </w:tcPr>
          <w:p w:rsidR="00F30C6E" w:rsidRDefault="00F30C6E" w:rsidP="00F30C6E">
            <w:pPr>
              <w:ind w:left="41"/>
              <w:contextualSpacing/>
              <w:jc w:val="center"/>
              <w:rPr>
                <w:rFonts w:eastAsia="Calibri" w:cs="Calibri"/>
                <w:b/>
                <w:bCs/>
                <w:sz w:val="20"/>
                <w:szCs w:val="20"/>
              </w:rPr>
            </w:pPr>
            <w:r>
              <w:rPr>
                <w:rFonts w:eastAsia="Calibri" w:cs="Calibri"/>
                <w:b/>
                <w:bCs/>
                <w:sz w:val="20"/>
                <w:szCs w:val="20"/>
              </w:rPr>
              <w:t>174,3</w:t>
            </w:r>
          </w:p>
        </w:tc>
      </w:tr>
      <w:tr w:rsidR="00F30C6E" w:rsidRPr="0009609B" w:rsidTr="00F30C6E">
        <w:trPr>
          <w:trHeight w:val="97"/>
          <w:jc w:val="center"/>
        </w:trPr>
        <w:tc>
          <w:tcPr>
            <w:tcW w:w="2245" w:type="dxa"/>
            <w:shd w:val="clear" w:color="auto" w:fill="auto"/>
            <w:noWrap/>
            <w:vAlign w:val="bottom"/>
            <w:hideMark/>
          </w:tcPr>
          <w:p w:rsidR="00F30C6E" w:rsidRPr="00CF1F28" w:rsidRDefault="00F30C6E" w:rsidP="00F30C6E">
            <w:pPr>
              <w:ind w:left="41"/>
              <w:contextualSpacing/>
              <w:rPr>
                <w:rFonts w:eastAsia="Calibri" w:cs="Calibri"/>
                <w:sz w:val="20"/>
                <w:szCs w:val="20"/>
              </w:rPr>
            </w:pPr>
            <w:r w:rsidRPr="00CF1F28">
              <w:rPr>
                <w:rFonts w:eastAsia="Calibri" w:cs="Calibri"/>
                <w:sz w:val="20"/>
                <w:szCs w:val="20"/>
              </w:rPr>
              <w:t>Иркутск</w:t>
            </w:r>
          </w:p>
        </w:tc>
        <w:tc>
          <w:tcPr>
            <w:tcW w:w="1969" w:type="dxa"/>
            <w:shd w:val="clear" w:color="auto" w:fill="auto"/>
            <w:noWrap/>
            <w:vAlign w:val="center"/>
          </w:tcPr>
          <w:p w:rsidR="00F30C6E" w:rsidRPr="00CF1F28" w:rsidRDefault="00F30C6E" w:rsidP="00F30C6E">
            <w:pPr>
              <w:ind w:left="41"/>
              <w:contextualSpacing/>
              <w:jc w:val="center"/>
              <w:rPr>
                <w:rFonts w:eastAsia="Calibri" w:cs="Calibri"/>
                <w:sz w:val="20"/>
                <w:szCs w:val="20"/>
              </w:rPr>
            </w:pPr>
            <w:r>
              <w:rPr>
                <w:rFonts w:eastAsia="Calibri" w:cs="Calibri"/>
                <w:sz w:val="20"/>
                <w:szCs w:val="20"/>
              </w:rPr>
              <w:t>116</w:t>
            </w:r>
          </w:p>
        </w:tc>
        <w:tc>
          <w:tcPr>
            <w:tcW w:w="1391" w:type="dxa"/>
            <w:shd w:val="clear" w:color="auto" w:fill="auto"/>
            <w:noWrap/>
            <w:vAlign w:val="center"/>
          </w:tcPr>
          <w:p w:rsidR="00F30C6E" w:rsidRPr="00CF1F28" w:rsidRDefault="00F30C6E" w:rsidP="00F30C6E">
            <w:pPr>
              <w:ind w:left="41"/>
              <w:contextualSpacing/>
              <w:jc w:val="center"/>
              <w:rPr>
                <w:rFonts w:eastAsia="Calibri" w:cs="Calibri"/>
                <w:sz w:val="20"/>
                <w:szCs w:val="20"/>
              </w:rPr>
            </w:pPr>
            <w:r>
              <w:rPr>
                <w:rFonts w:eastAsia="Calibri" w:cs="Calibri"/>
                <w:sz w:val="20"/>
                <w:szCs w:val="20"/>
              </w:rPr>
              <w:t>7 383</w:t>
            </w:r>
          </w:p>
        </w:tc>
        <w:tc>
          <w:tcPr>
            <w:tcW w:w="1279" w:type="dxa"/>
            <w:shd w:val="clear" w:color="auto" w:fill="auto"/>
            <w:noWrap/>
            <w:vAlign w:val="center"/>
          </w:tcPr>
          <w:p w:rsidR="00F30C6E" w:rsidRPr="00CF1F28" w:rsidRDefault="00F30C6E" w:rsidP="00F30C6E">
            <w:pPr>
              <w:ind w:left="41"/>
              <w:contextualSpacing/>
              <w:jc w:val="center"/>
              <w:rPr>
                <w:rFonts w:eastAsia="Calibri" w:cs="Calibri"/>
                <w:b/>
                <w:bCs/>
                <w:sz w:val="20"/>
                <w:szCs w:val="20"/>
              </w:rPr>
            </w:pPr>
            <w:r>
              <w:rPr>
                <w:rFonts w:eastAsia="Calibri" w:cs="Calibri"/>
                <w:b/>
                <w:bCs/>
                <w:sz w:val="20"/>
                <w:szCs w:val="20"/>
              </w:rPr>
              <w:t>61,8</w:t>
            </w:r>
          </w:p>
        </w:tc>
        <w:tc>
          <w:tcPr>
            <w:tcW w:w="1389" w:type="dxa"/>
            <w:vAlign w:val="center"/>
          </w:tcPr>
          <w:p w:rsidR="00F30C6E" w:rsidRPr="00CF1F28" w:rsidRDefault="00F30C6E" w:rsidP="00F30C6E">
            <w:pPr>
              <w:ind w:left="41"/>
              <w:contextualSpacing/>
              <w:jc w:val="center"/>
              <w:rPr>
                <w:rFonts w:eastAsia="Calibri" w:cs="Calibri"/>
                <w:sz w:val="20"/>
                <w:szCs w:val="20"/>
              </w:rPr>
            </w:pPr>
            <w:r w:rsidRPr="00CF1F28">
              <w:rPr>
                <w:rFonts w:eastAsia="Calibri" w:cs="Calibri"/>
                <w:sz w:val="20"/>
                <w:szCs w:val="20"/>
              </w:rPr>
              <w:t>2 453</w:t>
            </w:r>
          </w:p>
        </w:tc>
        <w:tc>
          <w:tcPr>
            <w:tcW w:w="1127" w:type="dxa"/>
            <w:shd w:val="clear" w:color="auto" w:fill="D6E3BC" w:themeFill="accent3" w:themeFillTint="66"/>
            <w:vAlign w:val="center"/>
          </w:tcPr>
          <w:p w:rsidR="00F30C6E" w:rsidRDefault="00F30C6E" w:rsidP="00F30C6E">
            <w:pPr>
              <w:ind w:left="41"/>
              <w:contextualSpacing/>
              <w:jc w:val="center"/>
              <w:rPr>
                <w:rFonts w:eastAsia="Calibri" w:cs="Calibri"/>
                <w:b/>
                <w:bCs/>
                <w:sz w:val="20"/>
                <w:szCs w:val="20"/>
              </w:rPr>
            </w:pPr>
            <w:r>
              <w:rPr>
                <w:rFonts w:eastAsia="Calibri" w:cs="Calibri"/>
                <w:b/>
                <w:bCs/>
                <w:sz w:val="20"/>
                <w:szCs w:val="20"/>
              </w:rPr>
              <w:t>301,0</w:t>
            </w:r>
          </w:p>
        </w:tc>
      </w:tr>
      <w:tr w:rsidR="00F30C6E" w:rsidRPr="0009609B" w:rsidTr="00F30C6E">
        <w:trPr>
          <w:trHeight w:val="287"/>
          <w:jc w:val="center"/>
        </w:trPr>
        <w:tc>
          <w:tcPr>
            <w:tcW w:w="2245" w:type="dxa"/>
            <w:shd w:val="clear" w:color="auto" w:fill="auto"/>
            <w:noWrap/>
            <w:vAlign w:val="bottom"/>
            <w:hideMark/>
          </w:tcPr>
          <w:p w:rsidR="00F30C6E" w:rsidRPr="00CF1F28" w:rsidRDefault="00F30C6E" w:rsidP="00F30C6E">
            <w:pPr>
              <w:ind w:left="41"/>
              <w:contextualSpacing/>
              <w:rPr>
                <w:rFonts w:eastAsia="Calibri" w:cs="Calibri"/>
                <w:sz w:val="20"/>
                <w:szCs w:val="20"/>
              </w:rPr>
            </w:pPr>
            <w:r w:rsidRPr="00CF1F28">
              <w:rPr>
                <w:rFonts w:eastAsia="Calibri" w:cs="Calibri"/>
                <w:sz w:val="20"/>
                <w:szCs w:val="20"/>
              </w:rPr>
              <w:t>Москва</w:t>
            </w:r>
          </w:p>
        </w:tc>
        <w:tc>
          <w:tcPr>
            <w:tcW w:w="1969" w:type="dxa"/>
            <w:shd w:val="clear" w:color="auto" w:fill="auto"/>
            <w:noWrap/>
            <w:vAlign w:val="center"/>
          </w:tcPr>
          <w:p w:rsidR="00F30C6E" w:rsidRPr="00CF1F28" w:rsidRDefault="00F30C6E" w:rsidP="00F30C6E">
            <w:pPr>
              <w:ind w:left="41"/>
              <w:contextualSpacing/>
              <w:jc w:val="center"/>
              <w:rPr>
                <w:rFonts w:eastAsia="Calibri" w:cs="Calibri"/>
                <w:sz w:val="20"/>
                <w:szCs w:val="20"/>
              </w:rPr>
            </w:pPr>
            <w:r w:rsidRPr="00CF1F28">
              <w:rPr>
                <w:rFonts w:eastAsia="Calibri" w:cs="Calibri"/>
                <w:sz w:val="20"/>
                <w:szCs w:val="20"/>
              </w:rPr>
              <w:t>37</w:t>
            </w:r>
            <w:r>
              <w:rPr>
                <w:rFonts w:eastAsia="Calibri" w:cs="Calibri"/>
                <w:sz w:val="20"/>
                <w:szCs w:val="20"/>
              </w:rPr>
              <w:t>2</w:t>
            </w:r>
          </w:p>
        </w:tc>
        <w:tc>
          <w:tcPr>
            <w:tcW w:w="1391" w:type="dxa"/>
            <w:shd w:val="clear" w:color="auto" w:fill="auto"/>
            <w:noWrap/>
            <w:vAlign w:val="center"/>
          </w:tcPr>
          <w:p w:rsidR="00F30C6E" w:rsidRPr="00CF1F28" w:rsidRDefault="00F30C6E" w:rsidP="00F30C6E">
            <w:pPr>
              <w:ind w:left="41"/>
              <w:contextualSpacing/>
              <w:jc w:val="center"/>
              <w:rPr>
                <w:rFonts w:eastAsia="Calibri" w:cs="Calibri"/>
                <w:sz w:val="20"/>
                <w:szCs w:val="20"/>
              </w:rPr>
            </w:pPr>
            <w:r w:rsidRPr="00CF1F28">
              <w:rPr>
                <w:rFonts w:eastAsia="Calibri" w:cs="Calibri"/>
                <w:sz w:val="20"/>
                <w:szCs w:val="20"/>
              </w:rPr>
              <w:t>3</w:t>
            </w:r>
            <w:r>
              <w:rPr>
                <w:rFonts w:eastAsia="Calibri" w:cs="Calibri"/>
                <w:sz w:val="20"/>
                <w:szCs w:val="20"/>
              </w:rPr>
              <w:t>1 834</w:t>
            </w:r>
          </w:p>
        </w:tc>
        <w:tc>
          <w:tcPr>
            <w:tcW w:w="1279" w:type="dxa"/>
            <w:shd w:val="clear" w:color="auto" w:fill="auto"/>
            <w:noWrap/>
            <w:vAlign w:val="center"/>
          </w:tcPr>
          <w:p w:rsidR="00F30C6E" w:rsidRPr="00CF1F28" w:rsidRDefault="00F30C6E" w:rsidP="00F30C6E">
            <w:pPr>
              <w:ind w:left="41"/>
              <w:contextualSpacing/>
              <w:jc w:val="center"/>
              <w:rPr>
                <w:rFonts w:eastAsia="Calibri" w:cs="Calibri"/>
                <w:b/>
                <w:bCs/>
                <w:sz w:val="20"/>
                <w:szCs w:val="20"/>
              </w:rPr>
            </w:pPr>
            <w:r>
              <w:rPr>
                <w:rFonts w:eastAsia="Calibri" w:cs="Calibri"/>
                <w:b/>
                <w:bCs/>
                <w:sz w:val="20"/>
                <w:szCs w:val="20"/>
              </w:rPr>
              <w:t>83,1</w:t>
            </w:r>
          </w:p>
        </w:tc>
        <w:tc>
          <w:tcPr>
            <w:tcW w:w="1389" w:type="dxa"/>
            <w:vAlign w:val="center"/>
          </w:tcPr>
          <w:p w:rsidR="00F30C6E" w:rsidRPr="00CF1F28" w:rsidRDefault="00F30C6E" w:rsidP="00F30C6E">
            <w:pPr>
              <w:ind w:left="41"/>
              <w:contextualSpacing/>
              <w:jc w:val="center"/>
              <w:rPr>
                <w:rFonts w:eastAsia="Calibri" w:cs="Calibri"/>
                <w:sz w:val="20"/>
                <w:szCs w:val="20"/>
              </w:rPr>
            </w:pPr>
            <w:r w:rsidRPr="00CF1F28">
              <w:rPr>
                <w:rFonts w:eastAsia="Calibri" w:cs="Calibri"/>
                <w:sz w:val="20"/>
                <w:szCs w:val="20"/>
              </w:rPr>
              <w:t>32 254</w:t>
            </w:r>
          </w:p>
        </w:tc>
        <w:tc>
          <w:tcPr>
            <w:tcW w:w="1127" w:type="dxa"/>
            <w:shd w:val="clear" w:color="auto" w:fill="E5B8B7" w:themeFill="accent2" w:themeFillTint="66"/>
            <w:vAlign w:val="center"/>
          </w:tcPr>
          <w:p w:rsidR="00F30C6E" w:rsidRDefault="00F30C6E" w:rsidP="00F30C6E">
            <w:pPr>
              <w:ind w:left="41"/>
              <w:contextualSpacing/>
              <w:jc w:val="center"/>
              <w:rPr>
                <w:rFonts w:eastAsia="Calibri" w:cs="Calibri"/>
                <w:b/>
                <w:bCs/>
                <w:sz w:val="20"/>
                <w:szCs w:val="20"/>
              </w:rPr>
            </w:pPr>
            <w:r>
              <w:rPr>
                <w:rFonts w:eastAsia="Calibri" w:cs="Calibri"/>
                <w:b/>
                <w:bCs/>
                <w:sz w:val="20"/>
                <w:szCs w:val="20"/>
              </w:rPr>
              <w:t>98,7</w:t>
            </w:r>
          </w:p>
        </w:tc>
      </w:tr>
      <w:tr w:rsidR="00F30C6E" w:rsidRPr="0009609B" w:rsidTr="00F30C6E">
        <w:trPr>
          <w:trHeight w:val="287"/>
          <w:jc w:val="center"/>
        </w:trPr>
        <w:tc>
          <w:tcPr>
            <w:tcW w:w="2245" w:type="dxa"/>
            <w:shd w:val="clear" w:color="auto" w:fill="auto"/>
            <w:noWrap/>
            <w:vAlign w:val="bottom"/>
          </w:tcPr>
          <w:p w:rsidR="00F30C6E" w:rsidRPr="00CF1F28" w:rsidRDefault="00F30C6E" w:rsidP="00F30C6E">
            <w:pPr>
              <w:ind w:left="41"/>
              <w:contextualSpacing/>
              <w:rPr>
                <w:rFonts w:eastAsia="Calibri" w:cs="Calibri"/>
                <w:sz w:val="20"/>
                <w:szCs w:val="20"/>
              </w:rPr>
            </w:pPr>
            <w:r w:rsidRPr="00CF1F28">
              <w:rPr>
                <w:rFonts w:eastAsia="Calibri" w:cs="Calibri"/>
                <w:sz w:val="20"/>
                <w:szCs w:val="20"/>
              </w:rPr>
              <w:t>Улан-Удэ</w:t>
            </w:r>
          </w:p>
        </w:tc>
        <w:tc>
          <w:tcPr>
            <w:tcW w:w="1969" w:type="dxa"/>
            <w:shd w:val="clear" w:color="auto" w:fill="auto"/>
            <w:noWrap/>
            <w:vAlign w:val="center"/>
          </w:tcPr>
          <w:p w:rsidR="00F30C6E" w:rsidRPr="00CF1F28" w:rsidRDefault="00F30C6E" w:rsidP="00F30C6E">
            <w:pPr>
              <w:ind w:left="41"/>
              <w:contextualSpacing/>
              <w:jc w:val="center"/>
              <w:rPr>
                <w:rFonts w:eastAsia="Calibri" w:cs="Calibri"/>
                <w:sz w:val="20"/>
                <w:szCs w:val="20"/>
              </w:rPr>
            </w:pPr>
            <w:r w:rsidRPr="00CF1F28">
              <w:rPr>
                <w:rFonts w:eastAsia="Calibri" w:cs="Calibri"/>
                <w:sz w:val="20"/>
                <w:szCs w:val="20"/>
              </w:rPr>
              <w:t>20</w:t>
            </w:r>
            <w:r>
              <w:rPr>
                <w:rFonts w:eastAsia="Calibri" w:cs="Calibri"/>
                <w:sz w:val="20"/>
                <w:szCs w:val="20"/>
              </w:rPr>
              <w:t>8</w:t>
            </w:r>
          </w:p>
        </w:tc>
        <w:tc>
          <w:tcPr>
            <w:tcW w:w="1391" w:type="dxa"/>
            <w:shd w:val="clear" w:color="auto" w:fill="auto"/>
            <w:noWrap/>
            <w:vAlign w:val="center"/>
          </w:tcPr>
          <w:p w:rsidR="00F30C6E" w:rsidRPr="00CF1F28" w:rsidRDefault="00F30C6E" w:rsidP="00F30C6E">
            <w:pPr>
              <w:ind w:left="41"/>
              <w:contextualSpacing/>
              <w:jc w:val="center"/>
              <w:rPr>
                <w:rFonts w:eastAsia="Calibri" w:cs="Calibri"/>
                <w:sz w:val="20"/>
                <w:szCs w:val="20"/>
              </w:rPr>
            </w:pPr>
            <w:r>
              <w:rPr>
                <w:rFonts w:eastAsia="Calibri" w:cs="Calibri"/>
                <w:sz w:val="20"/>
                <w:szCs w:val="20"/>
              </w:rPr>
              <w:t>13 216</w:t>
            </w:r>
          </w:p>
        </w:tc>
        <w:tc>
          <w:tcPr>
            <w:tcW w:w="1279" w:type="dxa"/>
            <w:shd w:val="clear" w:color="auto" w:fill="auto"/>
            <w:noWrap/>
            <w:vAlign w:val="center"/>
          </w:tcPr>
          <w:p w:rsidR="00F30C6E" w:rsidRPr="00CF1F28" w:rsidRDefault="00F30C6E" w:rsidP="00F30C6E">
            <w:pPr>
              <w:ind w:left="41"/>
              <w:contextualSpacing/>
              <w:jc w:val="center"/>
              <w:rPr>
                <w:rFonts w:eastAsia="Calibri" w:cs="Calibri"/>
                <w:b/>
                <w:bCs/>
                <w:sz w:val="20"/>
                <w:szCs w:val="20"/>
              </w:rPr>
            </w:pPr>
            <w:r>
              <w:rPr>
                <w:rFonts w:eastAsia="Calibri" w:cs="Calibri"/>
                <w:b/>
                <w:bCs/>
                <w:sz w:val="20"/>
                <w:szCs w:val="20"/>
              </w:rPr>
              <w:t>81,5</w:t>
            </w:r>
          </w:p>
        </w:tc>
        <w:tc>
          <w:tcPr>
            <w:tcW w:w="1389" w:type="dxa"/>
            <w:vAlign w:val="center"/>
          </w:tcPr>
          <w:p w:rsidR="00F30C6E" w:rsidRPr="00CF1F28" w:rsidRDefault="00F30C6E" w:rsidP="00F30C6E">
            <w:pPr>
              <w:ind w:left="41"/>
              <w:contextualSpacing/>
              <w:jc w:val="center"/>
              <w:rPr>
                <w:rFonts w:eastAsia="Calibri" w:cs="Calibri"/>
                <w:sz w:val="20"/>
                <w:szCs w:val="20"/>
              </w:rPr>
            </w:pPr>
            <w:r w:rsidRPr="00CF1F28">
              <w:rPr>
                <w:rFonts w:eastAsia="Calibri" w:cs="Calibri"/>
                <w:sz w:val="20"/>
                <w:szCs w:val="20"/>
              </w:rPr>
              <w:t>12 124</w:t>
            </w:r>
          </w:p>
        </w:tc>
        <w:tc>
          <w:tcPr>
            <w:tcW w:w="1127" w:type="dxa"/>
            <w:shd w:val="clear" w:color="auto" w:fill="D6E3BC" w:themeFill="accent3" w:themeFillTint="66"/>
            <w:vAlign w:val="center"/>
          </w:tcPr>
          <w:p w:rsidR="00F30C6E" w:rsidRDefault="00F30C6E" w:rsidP="00F30C6E">
            <w:pPr>
              <w:ind w:left="41"/>
              <w:contextualSpacing/>
              <w:jc w:val="center"/>
              <w:rPr>
                <w:rFonts w:eastAsia="Calibri" w:cs="Calibri"/>
                <w:b/>
                <w:bCs/>
                <w:sz w:val="20"/>
                <w:szCs w:val="20"/>
              </w:rPr>
            </w:pPr>
            <w:r>
              <w:rPr>
                <w:rFonts w:eastAsia="Calibri" w:cs="Calibri"/>
                <w:b/>
                <w:bCs/>
                <w:sz w:val="20"/>
                <w:szCs w:val="20"/>
              </w:rPr>
              <w:t>109,0</w:t>
            </w:r>
          </w:p>
        </w:tc>
      </w:tr>
      <w:tr w:rsidR="00F30C6E" w:rsidRPr="0009609B" w:rsidTr="00F30C6E">
        <w:trPr>
          <w:trHeight w:val="84"/>
          <w:jc w:val="center"/>
        </w:trPr>
        <w:tc>
          <w:tcPr>
            <w:tcW w:w="2245" w:type="dxa"/>
            <w:shd w:val="clear" w:color="auto" w:fill="auto"/>
            <w:noWrap/>
            <w:vAlign w:val="bottom"/>
            <w:hideMark/>
          </w:tcPr>
          <w:p w:rsidR="00F30C6E" w:rsidRPr="00CF1F28" w:rsidRDefault="00F30C6E" w:rsidP="00F30C6E">
            <w:pPr>
              <w:ind w:left="41"/>
              <w:contextualSpacing/>
              <w:rPr>
                <w:rFonts w:eastAsia="Calibri" w:cs="Calibri"/>
                <w:b/>
                <w:bCs/>
                <w:sz w:val="20"/>
                <w:szCs w:val="20"/>
              </w:rPr>
            </w:pPr>
            <w:r w:rsidRPr="00CF1F28">
              <w:rPr>
                <w:rFonts w:eastAsia="Calibri" w:cs="Calibri"/>
                <w:b/>
                <w:bCs/>
                <w:sz w:val="20"/>
                <w:szCs w:val="20"/>
              </w:rPr>
              <w:t>И Т О Г О за 202</w:t>
            </w:r>
            <w:r>
              <w:rPr>
                <w:rFonts w:eastAsia="Calibri" w:cs="Calibri"/>
                <w:b/>
                <w:bCs/>
                <w:sz w:val="20"/>
                <w:szCs w:val="20"/>
              </w:rPr>
              <w:t>4</w:t>
            </w:r>
            <w:r w:rsidRPr="00CF1F28">
              <w:rPr>
                <w:rFonts w:eastAsia="Calibri" w:cs="Calibri"/>
                <w:b/>
                <w:bCs/>
                <w:sz w:val="20"/>
                <w:szCs w:val="20"/>
              </w:rPr>
              <w:t xml:space="preserve"> г.:</w:t>
            </w:r>
          </w:p>
        </w:tc>
        <w:tc>
          <w:tcPr>
            <w:tcW w:w="1969" w:type="dxa"/>
            <w:shd w:val="clear" w:color="auto" w:fill="auto"/>
            <w:noWrap/>
            <w:vAlign w:val="bottom"/>
          </w:tcPr>
          <w:p w:rsidR="00F30C6E" w:rsidRPr="00CF1F28" w:rsidRDefault="00F30C6E" w:rsidP="00F30C6E">
            <w:pPr>
              <w:ind w:left="41"/>
              <w:contextualSpacing/>
              <w:jc w:val="center"/>
              <w:rPr>
                <w:rFonts w:eastAsia="Calibri" w:cs="Calibri"/>
                <w:b/>
                <w:bCs/>
                <w:sz w:val="20"/>
                <w:szCs w:val="20"/>
              </w:rPr>
            </w:pPr>
            <w:r w:rsidRPr="00CF1F28">
              <w:rPr>
                <w:rFonts w:eastAsia="Calibri" w:cs="Calibri"/>
                <w:b/>
                <w:bCs/>
                <w:sz w:val="20"/>
                <w:szCs w:val="20"/>
              </w:rPr>
              <w:t>1 498</w:t>
            </w:r>
          </w:p>
        </w:tc>
        <w:tc>
          <w:tcPr>
            <w:tcW w:w="1391" w:type="dxa"/>
            <w:shd w:val="clear" w:color="auto" w:fill="auto"/>
            <w:noWrap/>
            <w:vAlign w:val="bottom"/>
          </w:tcPr>
          <w:p w:rsidR="00F30C6E" w:rsidRPr="00CF1F28" w:rsidRDefault="00F30C6E" w:rsidP="00F30C6E">
            <w:pPr>
              <w:ind w:left="41"/>
              <w:contextualSpacing/>
              <w:jc w:val="center"/>
              <w:rPr>
                <w:rFonts w:eastAsia="Calibri" w:cs="Calibri"/>
                <w:b/>
                <w:bCs/>
                <w:sz w:val="20"/>
                <w:szCs w:val="20"/>
              </w:rPr>
            </w:pPr>
            <w:r w:rsidRPr="00CF1F28">
              <w:rPr>
                <w:rFonts w:eastAsia="Calibri" w:cs="Calibri"/>
                <w:b/>
                <w:bCs/>
                <w:sz w:val="20"/>
                <w:szCs w:val="20"/>
              </w:rPr>
              <w:t>1</w:t>
            </w:r>
            <w:r>
              <w:rPr>
                <w:rFonts w:eastAsia="Calibri" w:cs="Calibri"/>
                <w:b/>
                <w:bCs/>
                <w:sz w:val="20"/>
                <w:szCs w:val="20"/>
              </w:rPr>
              <w:t>36</w:t>
            </w:r>
            <w:r w:rsidRPr="00CF1F28">
              <w:rPr>
                <w:rFonts w:eastAsia="Calibri" w:cs="Calibri"/>
                <w:b/>
                <w:bCs/>
                <w:sz w:val="20"/>
                <w:szCs w:val="20"/>
              </w:rPr>
              <w:t xml:space="preserve"> </w:t>
            </w:r>
            <w:r>
              <w:rPr>
                <w:rFonts w:eastAsia="Calibri" w:cs="Calibri"/>
                <w:b/>
                <w:bCs/>
                <w:sz w:val="20"/>
                <w:szCs w:val="20"/>
              </w:rPr>
              <w:t>01</w:t>
            </w:r>
            <w:r w:rsidRPr="00CF1F28">
              <w:rPr>
                <w:rFonts w:eastAsia="Calibri" w:cs="Calibri"/>
                <w:b/>
                <w:bCs/>
                <w:sz w:val="20"/>
                <w:szCs w:val="20"/>
              </w:rPr>
              <w:t>9</w:t>
            </w:r>
          </w:p>
        </w:tc>
        <w:tc>
          <w:tcPr>
            <w:tcW w:w="1279" w:type="dxa"/>
            <w:shd w:val="clear" w:color="auto" w:fill="auto"/>
            <w:noWrap/>
            <w:vAlign w:val="bottom"/>
          </w:tcPr>
          <w:p w:rsidR="00F30C6E" w:rsidRPr="00CF1F28" w:rsidRDefault="00F30C6E" w:rsidP="00F30C6E">
            <w:pPr>
              <w:ind w:left="41"/>
              <w:contextualSpacing/>
              <w:jc w:val="center"/>
              <w:rPr>
                <w:rFonts w:eastAsia="Calibri" w:cs="Calibri"/>
                <w:b/>
                <w:sz w:val="20"/>
                <w:szCs w:val="20"/>
              </w:rPr>
            </w:pPr>
            <w:r>
              <w:rPr>
                <w:rFonts w:eastAsia="Calibri" w:cs="Calibri"/>
                <w:b/>
                <w:sz w:val="20"/>
                <w:szCs w:val="20"/>
              </w:rPr>
              <w:t>81,5</w:t>
            </w:r>
          </w:p>
        </w:tc>
        <w:tc>
          <w:tcPr>
            <w:tcW w:w="1389" w:type="dxa"/>
          </w:tcPr>
          <w:p w:rsidR="00F30C6E" w:rsidRPr="00CF1F28" w:rsidRDefault="00F30C6E" w:rsidP="00F30C6E">
            <w:pPr>
              <w:pStyle w:val="Default"/>
              <w:jc w:val="center"/>
              <w:rPr>
                <w:sz w:val="20"/>
                <w:szCs w:val="20"/>
              </w:rPr>
            </w:pPr>
            <w:r>
              <w:rPr>
                <w:b/>
                <w:bCs/>
                <w:sz w:val="20"/>
                <w:szCs w:val="20"/>
              </w:rPr>
              <w:t xml:space="preserve">108 369 </w:t>
            </w:r>
          </w:p>
        </w:tc>
        <w:tc>
          <w:tcPr>
            <w:tcW w:w="1127" w:type="dxa"/>
            <w:shd w:val="clear" w:color="auto" w:fill="D6E3BC" w:themeFill="accent3" w:themeFillTint="66"/>
            <w:vAlign w:val="center"/>
          </w:tcPr>
          <w:p w:rsidR="00F30C6E" w:rsidRDefault="00F30C6E" w:rsidP="00F30C6E">
            <w:pPr>
              <w:ind w:left="41"/>
              <w:contextualSpacing/>
              <w:jc w:val="center"/>
              <w:rPr>
                <w:rFonts w:eastAsia="Calibri" w:cs="Calibri"/>
                <w:b/>
                <w:sz w:val="20"/>
                <w:szCs w:val="20"/>
              </w:rPr>
            </w:pPr>
            <w:r>
              <w:rPr>
                <w:rFonts w:eastAsia="Calibri" w:cs="Calibri"/>
                <w:b/>
                <w:sz w:val="20"/>
                <w:szCs w:val="20"/>
              </w:rPr>
              <w:t>125,5</w:t>
            </w:r>
          </w:p>
        </w:tc>
      </w:tr>
    </w:tbl>
    <w:p w:rsidR="003246FC" w:rsidRDefault="003246FC" w:rsidP="002F4DFF">
      <w:pPr>
        <w:ind w:firstLine="709"/>
        <w:contextualSpacing/>
        <w:jc w:val="both"/>
        <w:rPr>
          <w:rFonts w:eastAsia="Calibri"/>
          <w:sz w:val="28"/>
          <w:szCs w:val="26"/>
        </w:rPr>
      </w:pPr>
    </w:p>
    <w:p w:rsidR="00425DF5" w:rsidRDefault="00425DF5" w:rsidP="002F4DFF">
      <w:pPr>
        <w:ind w:firstLine="709"/>
        <w:contextualSpacing/>
        <w:jc w:val="both"/>
        <w:rPr>
          <w:rFonts w:eastAsia="Calibri"/>
          <w:sz w:val="28"/>
          <w:szCs w:val="26"/>
        </w:rPr>
      </w:pPr>
      <w:r w:rsidRPr="009C2BE2">
        <w:rPr>
          <w:rFonts w:eastAsia="Calibri"/>
          <w:sz w:val="28"/>
          <w:szCs w:val="26"/>
        </w:rPr>
        <w:t xml:space="preserve">При этом, отмечается снижение активности на местных воздушных линиях: за отчетный период выполнено 66 вылетов </w:t>
      </w:r>
      <w:r w:rsidRPr="009C2BE2">
        <w:rPr>
          <w:rFonts w:eastAsia="Calibri"/>
          <w:i/>
          <w:sz w:val="24"/>
          <w:szCs w:val="26"/>
        </w:rPr>
        <w:t>(2023 г. – 96 вылетов)</w:t>
      </w:r>
      <w:r w:rsidRPr="009C2BE2">
        <w:rPr>
          <w:rFonts w:eastAsia="Calibri"/>
          <w:sz w:val="24"/>
          <w:szCs w:val="26"/>
        </w:rPr>
        <w:t xml:space="preserve"> </w:t>
      </w:r>
      <w:r w:rsidRPr="009C2BE2">
        <w:rPr>
          <w:rFonts w:eastAsia="Calibri"/>
          <w:sz w:val="28"/>
          <w:szCs w:val="26"/>
        </w:rPr>
        <w:t>по перевозке пассажиров и грузов в труднодоступные районы, в результате которых перевезено 1</w:t>
      </w:r>
      <w:r w:rsidR="00EB64A8">
        <w:rPr>
          <w:rFonts w:eastAsia="Calibri"/>
          <w:sz w:val="28"/>
          <w:szCs w:val="26"/>
        </w:rPr>
        <w:t> </w:t>
      </w:r>
      <w:r w:rsidRPr="009C2BE2">
        <w:rPr>
          <w:rFonts w:eastAsia="Calibri"/>
          <w:sz w:val="28"/>
          <w:szCs w:val="26"/>
        </w:rPr>
        <w:t>427 пассажиров, что на 21 % ниже уровня 2023 года.</w:t>
      </w:r>
    </w:p>
    <w:p w:rsidR="002F4DFF" w:rsidRPr="00F30C6E" w:rsidRDefault="002F4DFF" w:rsidP="002F4DFF">
      <w:pPr>
        <w:ind w:firstLine="709"/>
        <w:contextualSpacing/>
        <w:jc w:val="both"/>
        <w:rPr>
          <w:rFonts w:eastAsia="Calibri"/>
          <w:sz w:val="28"/>
          <w:szCs w:val="26"/>
        </w:rPr>
      </w:pPr>
      <w:r w:rsidRPr="00F30C6E">
        <w:rPr>
          <w:rFonts w:eastAsia="Calibri"/>
          <w:sz w:val="28"/>
          <w:szCs w:val="26"/>
        </w:rPr>
        <w:t>Основные достижения воздушного транспорта за 202</w:t>
      </w:r>
      <w:r w:rsidR="00F30C6E" w:rsidRPr="00F30C6E">
        <w:rPr>
          <w:rFonts w:eastAsia="Calibri"/>
          <w:sz w:val="28"/>
          <w:szCs w:val="26"/>
        </w:rPr>
        <w:t>4</w:t>
      </w:r>
      <w:r w:rsidRPr="00F30C6E">
        <w:rPr>
          <w:rFonts w:eastAsia="Calibri"/>
          <w:sz w:val="28"/>
          <w:szCs w:val="26"/>
        </w:rPr>
        <w:t xml:space="preserve"> год:</w:t>
      </w:r>
    </w:p>
    <w:p w:rsidR="002F4DFF" w:rsidRPr="00F30C6E" w:rsidRDefault="002F4DFF" w:rsidP="002F4DFF">
      <w:pPr>
        <w:ind w:firstLine="709"/>
        <w:jc w:val="both"/>
        <w:rPr>
          <w:rFonts w:eastAsia="Calibri"/>
          <w:sz w:val="28"/>
          <w:szCs w:val="26"/>
        </w:rPr>
      </w:pPr>
      <w:r w:rsidRPr="00F30C6E">
        <w:rPr>
          <w:rFonts w:eastAsia="Calibri"/>
          <w:sz w:val="28"/>
          <w:szCs w:val="26"/>
        </w:rPr>
        <w:t xml:space="preserve">- </w:t>
      </w:r>
      <w:r w:rsidR="00F30C6E">
        <w:rPr>
          <w:rFonts w:eastAsia="Calibri"/>
          <w:sz w:val="28"/>
          <w:szCs w:val="28"/>
        </w:rPr>
        <w:t xml:space="preserve">открыт многосторонний пункт пропуска через государственную границу Российской Федерации в международном аэропорту Кызыл (Республика Тыва), работающий на нерегулярной основе </w:t>
      </w:r>
      <w:r w:rsidR="00F30C6E">
        <w:rPr>
          <w:rFonts w:eastAsia="Calibri"/>
          <w:i/>
          <w:iCs/>
          <w:sz w:val="28"/>
          <w:szCs w:val="28"/>
        </w:rPr>
        <w:t>(приказ Минтранса России от 13.02.2024 года № 55)</w:t>
      </w:r>
      <w:r w:rsidR="00F30C6E">
        <w:rPr>
          <w:rFonts w:eastAsia="Calibri"/>
          <w:sz w:val="28"/>
          <w:szCs w:val="28"/>
        </w:rPr>
        <w:t>;</w:t>
      </w:r>
    </w:p>
    <w:p w:rsidR="002F4DFF" w:rsidRPr="00F30C6E" w:rsidRDefault="002F4DFF" w:rsidP="002F4DFF">
      <w:pPr>
        <w:ind w:firstLine="709"/>
        <w:contextualSpacing/>
        <w:jc w:val="both"/>
        <w:rPr>
          <w:rFonts w:eastAsia="Calibri"/>
          <w:sz w:val="28"/>
          <w:szCs w:val="26"/>
        </w:rPr>
      </w:pPr>
      <w:r w:rsidRPr="00F30C6E">
        <w:rPr>
          <w:rFonts w:eastAsia="Calibri"/>
          <w:sz w:val="28"/>
          <w:szCs w:val="26"/>
        </w:rPr>
        <w:t xml:space="preserve">- </w:t>
      </w:r>
      <w:r w:rsidR="00F30C6E" w:rsidRPr="00F30C6E">
        <w:rPr>
          <w:rFonts w:eastAsia="Calibri"/>
          <w:sz w:val="28"/>
          <w:szCs w:val="26"/>
        </w:rPr>
        <w:t xml:space="preserve">в июне 2024 года впервые приземлился самолет </w:t>
      </w:r>
      <w:proofErr w:type="spellStart"/>
      <w:r w:rsidR="00F30C6E" w:rsidRPr="00F30C6E">
        <w:rPr>
          <w:rFonts w:eastAsia="Calibri"/>
          <w:sz w:val="28"/>
          <w:szCs w:val="26"/>
        </w:rPr>
        <w:t>Airbus</w:t>
      </w:r>
      <w:proofErr w:type="spellEnd"/>
      <w:r w:rsidR="00F30C6E" w:rsidRPr="00F30C6E">
        <w:rPr>
          <w:rFonts w:eastAsia="Calibri"/>
          <w:sz w:val="28"/>
          <w:szCs w:val="26"/>
        </w:rPr>
        <w:t xml:space="preserve"> A-320 авиакомпании «Сибирь» (S7). Ранее аэропорт г. Кызыла не мог принимать воздушные суда такого типа из-за характеристик взлетно-посадочной полосы;</w:t>
      </w:r>
    </w:p>
    <w:p w:rsidR="002F4DFF" w:rsidRPr="00F30C6E" w:rsidRDefault="002F4DFF" w:rsidP="002F4DFF">
      <w:pPr>
        <w:ind w:firstLine="709"/>
        <w:contextualSpacing/>
        <w:jc w:val="both"/>
        <w:rPr>
          <w:rFonts w:eastAsia="Calibri"/>
          <w:sz w:val="28"/>
          <w:szCs w:val="26"/>
        </w:rPr>
      </w:pPr>
      <w:r w:rsidRPr="00F30C6E">
        <w:rPr>
          <w:rFonts w:eastAsia="Calibri"/>
          <w:sz w:val="28"/>
          <w:szCs w:val="26"/>
        </w:rPr>
        <w:t xml:space="preserve">- </w:t>
      </w:r>
      <w:r w:rsidR="00F30C6E" w:rsidRPr="00F30C6E">
        <w:rPr>
          <w:rFonts w:eastAsia="Calibri"/>
          <w:sz w:val="28"/>
          <w:szCs w:val="26"/>
        </w:rPr>
        <w:t xml:space="preserve">с июня 2024 года увеличение частоты </w:t>
      </w:r>
      <w:r w:rsidR="00F30C6E" w:rsidRPr="00F30C6E">
        <w:rPr>
          <w:rFonts w:eastAsia="Calibri"/>
          <w:i/>
          <w:sz w:val="28"/>
          <w:szCs w:val="26"/>
        </w:rPr>
        <w:t>(организованы ежедневные вылеты, ранее – 6 раз в неделю)</w:t>
      </w:r>
      <w:r w:rsidR="00F30C6E" w:rsidRPr="00F30C6E">
        <w:rPr>
          <w:rFonts w:eastAsia="Calibri"/>
          <w:sz w:val="28"/>
          <w:szCs w:val="26"/>
        </w:rPr>
        <w:t xml:space="preserve"> авиарейсов Кызыл-Новосибирск-Кызыл авиакомпанией Сибирь (S7);</w:t>
      </w:r>
    </w:p>
    <w:p w:rsidR="002F4DFF" w:rsidRPr="00F30C6E" w:rsidRDefault="002F4DFF" w:rsidP="002F4DFF">
      <w:pPr>
        <w:ind w:firstLine="709"/>
        <w:contextualSpacing/>
        <w:jc w:val="both"/>
        <w:rPr>
          <w:rFonts w:eastAsia="Calibri"/>
          <w:sz w:val="28"/>
          <w:szCs w:val="26"/>
        </w:rPr>
      </w:pPr>
      <w:r w:rsidRPr="00F30C6E">
        <w:rPr>
          <w:rFonts w:eastAsia="Calibri"/>
          <w:sz w:val="28"/>
          <w:szCs w:val="26"/>
        </w:rPr>
        <w:t xml:space="preserve">- </w:t>
      </w:r>
      <w:r w:rsidR="00F30C6E" w:rsidRPr="00F30C6E">
        <w:rPr>
          <w:rFonts w:eastAsia="Calibri"/>
          <w:sz w:val="28"/>
          <w:szCs w:val="26"/>
        </w:rPr>
        <w:t>увеличение частоты авиарейсов Кызыл-Москва-Кызыл в летнее время до 5 раз в неделю и Кызыл-Красноярск-Кызыл до 6 раз в неделю.</w:t>
      </w:r>
    </w:p>
    <w:p w:rsidR="00070C43" w:rsidRDefault="0083212E" w:rsidP="0083212E">
      <w:pPr>
        <w:pStyle w:val="a3"/>
        <w:ind w:firstLine="567"/>
        <w:jc w:val="both"/>
        <w:rPr>
          <w:sz w:val="28"/>
          <w:szCs w:val="28"/>
        </w:rPr>
      </w:pPr>
      <w:r w:rsidRPr="00425DF5">
        <w:rPr>
          <w:b/>
          <w:i/>
          <w:sz w:val="28"/>
        </w:rPr>
        <w:t>В дорожном хозяйстве</w:t>
      </w:r>
      <w:r w:rsidRPr="00425DF5">
        <w:rPr>
          <w:i/>
          <w:sz w:val="28"/>
        </w:rPr>
        <w:t xml:space="preserve"> </w:t>
      </w:r>
      <w:r w:rsidRPr="00425DF5">
        <w:rPr>
          <w:sz w:val="28"/>
        </w:rPr>
        <w:t>в</w:t>
      </w:r>
      <w:r w:rsidR="007575F4" w:rsidRPr="00425DF5">
        <w:rPr>
          <w:sz w:val="28"/>
          <w:szCs w:val="28"/>
        </w:rPr>
        <w:t xml:space="preserve"> 202</w:t>
      </w:r>
      <w:r w:rsidR="00220E09">
        <w:rPr>
          <w:sz w:val="28"/>
          <w:szCs w:val="28"/>
        </w:rPr>
        <w:t>4</w:t>
      </w:r>
      <w:r w:rsidR="007575F4" w:rsidRPr="00425DF5">
        <w:rPr>
          <w:sz w:val="28"/>
          <w:szCs w:val="28"/>
        </w:rPr>
        <w:t xml:space="preserve"> году</w:t>
      </w:r>
      <w:r w:rsidRPr="00425DF5">
        <w:rPr>
          <w:sz w:val="28"/>
          <w:szCs w:val="28"/>
        </w:rPr>
        <w:t xml:space="preserve"> </w:t>
      </w:r>
      <w:r w:rsidR="002F4DFF" w:rsidRPr="00425DF5">
        <w:rPr>
          <w:sz w:val="28"/>
          <w:szCs w:val="28"/>
        </w:rPr>
        <w:t xml:space="preserve">в рамках </w:t>
      </w:r>
      <w:r w:rsidR="00220E09" w:rsidRPr="00220E09">
        <w:rPr>
          <w:sz w:val="28"/>
          <w:szCs w:val="28"/>
        </w:rPr>
        <w:t>национального проекта</w:t>
      </w:r>
      <w:r w:rsidR="00220E09">
        <w:rPr>
          <w:sz w:val="28"/>
          <w:szCs w:val="28"/>
        </w:rPr>
        <w:t xml:space="preserve"> </w:t>
      </w:r>
      <w:r w:rsidR="00220E09" w:rsidRPr="00425DF5">
        <w:rPr>
          <w:sz w:val="28"/>
          <w:szCs w:val="28"/>
        </w:rPr>
        <w:t>«Безопасные и качественные дороги»</w:t>
      </w:r>
      <w:r w:rsidR="00220E09" w:rsidRPr="00220E09">
        <w:rPr>
          <w:sz w:val="28"/>
          <w:szCs w:val="28"/>
        </w:rPr>
        <w:t xml:space="preserve">, государственных и целевых программ </w:t>
      </w:r>
      <w:r w:rsidR="00220E09" w:rsidRPr="00020A4F">
        <w:rPr>
          <w:sz w:val="28"/>
          <w:szCs w:val="28"/>
        </w:rPr>
        <w:t xml:space="preserve">реализовано </w:t>
      </w:r>
      <w:r w:rsidR="00220E09" w:rsidRPr="00020A4F">
        <w:rPr>
          <w:b/>
          <w:sz w:val="28"/>
          <w:szCs w:val="28"/>
        </w:rPr>
        <w:t>4</w:t>
      </w:r>
      <w:r w:rsidR="002C7694" w:rsidRPr="00020A4F">
        <w:rPr>
          <w:b/>
          <w:sz w:val="28"/>
          <w:szCs w:val="28"/>
        </w:rPr>
        <w:t>6</w:t>
      </w:r>
      <w:r w:rsidR="00220E09">
        <w:rPr>
          <w:sz w:val="28"/>
          <w:szCs w:val="28"/>
        </w:rPr>
        <w:t xml:space="preserve"> мероприяти</w:t>
      </w:r>
      <w:r w:rsidR="006638B8">
        <w:rPr>
          <w:sz w:val="28"/>
          <w:szCs w:val="28"/>
        </w:rPr>
        <w:t>й</w:t>
      </w:r>
      <w:r w:rsidR="00070C43">
        <w:rPr>
          <w:sz w:val="28"/>
          <w:szCs w:val="28"/>
        </w:rPr>
        <w:t xml:space="preserve"> </w:t>
      </w:r>
      <w:r w:rsidR="00070C43" w:rsidRPr="00070C43">
        <w:rPr>
          <w:i/>
          <w:sz w:val="28"/>
          <w:szCs w:val="28"/>
        </w:rPr>
        <w:t>(2 моста и 42 дороги)</w:t>
      </w:r>
      <w:r w:rsidR="002F4DFF" w:rsidRPr="00425DF5">
        <w:rPr>
          <w:sz w:val="28"/>
          <w:szCs w:val="28"/>
        </w:rPr>
        <w:t xml:space="preserve">, общая протяженность обновленного дорожного полотна составила более </w:t>
      </w:r>
      <w:r w:rsidR="002F4DFF" w:rsidRPr="00070C43">
        <w:rPr>
          <w:b/>
          <w:sz w:val="28"/>
          <w:szCs w:val="28"/>
        </w:rPr>
        <w:t>1</w:t>
      </w:r>
      <w:r w:rsidR="00070C43" w:rsidRPr="00070C43">
        <w:rPr>
          <w:b/>
          <w:sz w:val="28"/>
          <w:szCs w:val="28"/>
        </w:rPr>
        <w:t>13</w:t>
      </w:r>
      <w:r w:rsidR="002F4DFF" w:rsidRPr="00425DF5">
        <w:rPr>
          <w:sz w:val="28"/>
          <w:szCs w:val="28"/>
        </w:rPr>
        <w:t xml:space="preserve"> километров.</w:t>
      </w:r>
      <w:r w:rsidR="002C7694">
        <w:rPr>
          <w:sz w:val="28"/>
          <w:szCs w:val="28"/>
        </w:rPr>
        <w:t xml:space="preserve"> Техническая готовность по всем объектам на отчетный период – </w:t>
      </w:r>
      <w:r w:rsidR="002C7694" w:rsidRPr="002C7694">
        <w:rPr>
          <w:b/>
          <w:sz w:val="28"/>
          <w:szCs w:val="28"/>
        </w:rPr>
        <w:t>100%</w:t>
      </w:r>
      <w:r w:rsidR="002C7694" w:rsidRPr="002C7694">
        <w:rPr>
          <w:sz w:val="28"/>
          <w:szCs w:val="28"/>
        </w:rPr>
        <w:t>.</w:t>
      </w:r>
    </w:p>
    <w:p w:rsidR="00070C43" w:rsidRDefault="002C7694" w:rsidP="00070C43">
      <w:pPr>
        <w:pStyle w:val="a3"/>
        <w:ind w:firstLine="567"/>
        <w:jc w:val="both"/>
        <w:rPr>
          <w:rFonts w:eastAsia="Calibri"/>
          <w:sz w:val="28"/>
          <w:szCs w:val="28"/>
        </w:rPr>
      </w:pPr>
      <w:r>
        <w:rPr>
          <w:sz w:val="28"/>
          <w:szCs w:val="28"/>
        </w:rPr>
        <w:t xml:space="preserve">Так, в отчетном периоде завершен капитальный ремонт </w:t>
      </w:r>
      <w:r w:rsidRPr="002C7694">
        <w:rPr>
          <w:sz w:val="28"/>
          <w:szCs w:val="28"/>
        </w:rPr>
        <w:t>автомобильной дороги Кызыл - Эрзин - Госграница с Монголией</w:t>
      </w:r>
      <w:r>
        <w:rPr>
          <w:sz w:val="28"/>
          <w:szCs w:val="28"/>
        </w:rPr>
        <w:t xml:space="preserve"> </w:t>
      </w:r>
      <w:r>
        <w:rPr>
          <w:i/>
          <w:szCs w:val="28"/>
        </w:rPr>
        <w:t>(</w:t>
      </w:r>
      <w:r w:rsidRPr="002C7694">
        <w:rPr>
          <w:i/>
          <w:szCs w:val="28"/>
        </w:rPr>
        <w:t>участок км 144+000 - км 149+00)</w:t>
      </w:r>
      <w:r>
        <w:rPr>
          <w:sz w:val="28"/>
          <w:szCs w:val="28"/>
        </w:rPr>
        <w:t xml:space="preserve"> и </w:t>
      </w:r>
      <w:r>
        <w:rPr>
          <w:rFonts w:eastAsia="Calibri"/>
          <w:sz w:val="28"/>
          <w:szCs w:val="28"/>
        </w:rPr>
        <w:t>текущий ремонт автомобильной дороги Чадан - Ак-Довурак – оба объекта переходящие с 2023 г.</w:t>
      </w:r>
    </w:p>
    <w:p w:rsidR="00CC16E4" w:rsidRDefault="00CC16E4" w:rsidP="00CC16E4">
      <w:pPr>
        <w:pStyle w:val="a3"/>
        <w:ind w:firstLine="567"/>
        <w:jc w:val="both"/>
        <w:rPr>
          <w:sz w:val="28"/>
          <w:szCs w:val="28"/>
        </w:rPr>
      </w:pPr>
      <w:r>
        <w:rPr>
          <w:sz w:val="28"/>
          <w:szCs w:val="28"/>
        </w:rPr>
        <w:t>Также, в отчетном периоде</w:t>
      </w:r>
      <w:r w:rsidRPr="00CC16E4">
        <w:rPr>
          <w:sz w:val="28"/>
          <w:szCs w:val="28"/>
        </w:rPr>
        <w:t xml:space="preserve"> актуализирован пятилетний план дорожного строительства на период 2024 - 2028 годы, сформированная программа дорожной деятельности на указанный период согласована ФКУ «Дороги России», признана сбалансированной и обеспечивает достижение показателей национального проекта «Безопасные качественные дороги».</w:t>
      </w:r>
    </w:p>
    <w:p w:rsidR="002F4DFF" w:rsidRPr="00CC16E4" w:rsidRDefault="002F4DFF" w:rsidP="00CC16E4">
      <w:pPr>
        <w:pStyle w:val="a3"/>
        <w:ind w:firstLine="567"/>
        <w:jc w:val="both"/>
        <w:rPr>
          <w:sz w:val="28"/>
          <w:szCs w:val="28"/>
        </w:rPr>
      </w:pPr>
      <w:r w:rsidRPr="002C7694">
        <w:rPr>
          <w:rFonts w:eastAsia="Calibri"/>
          <w:sz w:val="28"/>
          <w:szCs w:val="28"/>
        </w:rPr>
        <w:t>Благодаря высоким темпам строительства республика выполнила все основные целевые показатели. Доля автодорог регионального</w:t>
      </w:r>
      <w:r w:rsidR="002C7694">
        <w:rPr>
          <w:rFonts w:eastAsia="Calibri"/>
          <w:sz w:val="28"/>
          <w:szCs w:val="28"/>
        </w:rPr>
        <w:t xml:space="preserve"> и межмуниципального</w:t>
      </w:r>
      <w:r w:rsidRPr="002C7694">
        <w:rPr>
          <w:rFonts w:eastAsia="Calibri"/>
          <w:sz w:val="28"/>
          <w:szCs w:val="28"/>
        </w:rPr>
        <w:t xml:space="preserve"> значения, соответствующих нормативным требованиям, </w:t>
      </w:r>
      <w:r w:rsidRPr="002C7694">
        <w:rPr>
          <w:rFonts w:eastAsia="Calibri"/>
          <w:sz w:val="28"/>
          <w:szCs w:val="28"/>
        </w:rPr>
        <w:lastRenderedPageBreak/>
        <w:t>доведена до 51,</w:t>
      </w:r>
      <w:r w:rsidR="002C7694">
        <w:rPr>
          <w:rFonts w:eastAsia="Calibri"/>
          <w:sz w:val="28"/>
          <w:szCs w:val="28"/>
        </w:rPr>
        <w:t>96</w:t>
      </w:r>
      <w:r w:rsidRPr="002C7694">
        <w:rPr>
          <w:rFonts w:eastAsia="Calibri"/>
          <w:sz w:val="28"/>
          <w:szCs w:val="28"/>
        </w:rPr>
        <w:t xml:space="preserve">% </w:t>
      </w:r>
      <w:r w:rsidRPr="002C7694">
        <w:rPr>
          <w:rFonts w:eastAsia="Calibri"/>
          <w:i/>
          <w:szCs w:val="28"/>
        </w:rPr>
        <w:t>(план -</w:t>
      </w:r>
      <w:r w:rsidR="002C7694">
        <w:rPr>
          <w:rFonts w:eastAsia="Calibri"/>
          <w:i/>
          <w:szCs w:val="28"/>
        </w:rPr>
        <w:t xml:space="preserve"> 51</w:t>
      </w:r>
      <w:r w:rsidRPr="002C7694">
        <w:rPr>
          <w:rFonts w:eastAsia="Calibri"/>
          <w:i/>
          <w:szCs w:val="28"/>
        </w:rPr>
        <w:t>,</w:t>
      </w:r>
      <w:r w:rsidR="002C7694">
        <w:rPr>
          <w:rFonts w:eastAsia="Calibri"/>
          <w:i/>
          <w:szCs w:val="28"/>
        </w:rPr>
        <w:t>76</w:t>
      </w:r>
      <w:r w:rsidRPr="002C7694">
        <w:rPr>
          <w:rFonts w:eastAsia="Calibri"/>
          <w:i/>
          <w:szCs w:val="28"/>
        </w:rPr>
        <w:t xml:space="preserve"> %)</w:t>
      </w:r>
      <w:r w:rsidRPr="002C7694">
        <w:rPr>
          <w:rFonts w:eastAsia="Calibri"/>
          <w:sz w:val="28"/>
          <w:szCs w:val="28"/>
        </w:rPr>
        <w:t xml:space="preserve">, также </w:t>
      </w:r>
      <w:r w:rsidR="002C7694">
        <w:rPr>
          <w:rFonts w:eastAsia="Calibri"/>
          <w:sz w:val="28"/>
          <w:szCs w:val="28"/>
        </w:rPr>
        <w:t xml:space="preserve">доля </w:t>
      </w:r>
      <w:r w:rsidR="00CC16E4">
        <w:rPr>
          <w:rFonts w:eastAsia="Calibri"/>
          <w:sz w:val="28"/>
          <w:szCs w:val="28"/>
        </w:rPr>
        <w:t>авто</w:t>
      </w:r>
      <w:r w:rsidR="002C7694">
        <w:rPr>
          <w:rFonts w:eastAsia="Calibri"/>
          <w:sz w:val="28"/>
          <w:szCs w:val="28"/>
        </w:rPr>
        <w:t>дорог</w:t>
      </w:r>
      <w:r w:rsidR="00AD084A">
        <w:rPr>
          <w:rFonts w:eastAsia="Calibri"/>
          <w:sz w:val="28"/>
          <w:szCs w:val="28"/>
        </w:rPr>
        <w:t>,</w:t>
      </w:r>
      <w:r w:rsidR="002C7694">
        <w:rPr>
          <w:rFonts w:eastAsia="Calibri"/>
          <w:sz w:val="28"/>
          <w:szCs w:val="28"/>
        </w:rPr>
        <w:t xml:space="preserve"> </w:t>
      </w:r>
      <w:r w:rsidR="00CC16E4">
        <w:rPr>
          <w:rFonts w:eastAsia="Calibri"/>
          <w:sz w:val="28"/>
          <w:szCs w:val="28"/>
        </w:rPr>
        <w:t xml:space="preserve">находящихся в </w:t>
      </w:r>
      <w:r w:rsidRPr="002C7694">
        <w:rPr>
          <w:rFonts w:eastAsia="Calibri"/>
          <w:sz w:val="28"/>
          <w:szCs w:val="28"/>
        </w:rPr>
        <w:t>нормативно</w:t>
      </w:r>
      <w:r w:rsidR="00CC16E4">
        <w:rPr>
          <w:rFonts w:eastAsia="Calibri"/>
          <w:sz w:val="28"/>
          <w:szCs w:val="28"/>
        </w:rPr>
        <w:t>м</w:t>
      </w:r>
      <w:r w:rsidRPr="002C7694">
        <w:rPr>
          <w:rFonts w:eastAsia="Calibri"/>
          <w:sz w:val="28"/>
          <w:szCs w:val="28"/>
        </w:rPr>
        <w:t xml:space="preserve"> состояни</w:t>
      </w:r>
      <w:r w:rsidR="00CC16E4">
        <w:rPr>
          <w:rFonts w:eastAsia="Calibri"/>
          <w:sz w:val="28"/>
          <w:szCs w:val="28"/>
        </w:rPr>
        <w:t>и</w:t>
      </w:r>
      <w:r w:rsidR="002C7694" w:rsidRPr="002C7694">
        <w:rPr>
          <w:rFonts w:eastAsia="Calibri"/>
          <w:sz w:val="28"/>
          <w:szCs w:val="28"/>
        </w:rPr>
        <w:t xml:space="preserve"> городск</w:t>
      </w:r>
      <w:r w:rsidR="002C7694">
        <w:rPr>
          <w:rFonts w:eastAsia="Calibri"/>
          <w:sz w:val="28"/>
          <w:szCs w:val="28"/>
        </w:rPr>
        <w:t xml:space="preserve">их </w:t>
      </w:r>
      <w:r w:rsidR="002C7694" w:rsidRPr="002C7694">
        <w:rPr>
          <w:rFonts w:eastAsia="Calibri"/>
          <w:sz w:val="28"/>
          <w:szCs w:val="28"/>
        </w:rPr>
        <w:t>агломераци</w:t>
      </w:r>
      <w:r w:rsidR="002C7694">
        <w:rPr>
          <w:rFonts w:eastAsia="Calibri"/>
          <w:sz w:val="28"/>
          <w:szCs w:val="28"/>
        </w:rPr>
        <w:t>й</w:t>
      </w:r>
      <w:r w:rsidR="00AD084A">
        <w:rPr>
          <w:rFonts w:eastAsia="Calibri"/>
          <w:sz w:val="28"/>
          <w:szCs w:val="28"/>
        </w:rPr>
        <w:t>,</w:t>
      </w:r>
      <w:r w:rsidR="002C7694" w:rsidRPr="002C7694">
        <w:rPr>
          <w:rFonts w:eastAsia="Calibri"/>
          <w:sz w:val="28"/>
          <w:szCs w:val="28"/>
        </w:rPr>
        <w:t xml:space="preserve"> </w:t>
      </w:r>
      <w:r w:rsidRPr="002C7694">
        <w:rPr>
          <w:rFonts w:eastAsia="Calibri"/>
          <w:sz w:val="28"/>
          <w:szCs w:val="28"/>
        </w:rPr>
        <w:t>доведен</w:t>
      </w:r>
      <w:r w:rsidR="00CD49B4">
        <w:rPr>
          <w:rFonts w:eastAsia="Calibri"/>
          <w:sz w:val="28"/>
          <w:szCs w:val="28"/>
        </w:rPr>
        <w:t>а</w:t>
      </w:r>
      <w:r w:rsidRPr="002C7694">
        <w:rPr>
          <w:rFonts w:eastAsia="Calibri"/>
          <w:sz w:val="28"/>
          <w:szCs w:val="28"/>
        </w:rPr>
        <w:t xml:space="preserve"> до </w:t>
      </w:r>
      <w:r w:rsidR="002C7694">
        <w:rPr>
          <w:rFonts w:eastAsia="Calibri"/>
          <w:sz w:val="28"/>
          <w:szCs w:val="28"/>
        </w:rPr>
        <w:t>85</w:t>
      </w:r>
      <w:r w:rsidRPr="002C7694">
        <w:rPr>
          <w:rFonts w:eastAsia="Calibri"/>
          <w:sz w:val="28"/>
          <w:szCs w:val="28"/>
        </w:rPr>
        <w:t>,</w:t>
      </w:r>
      <w:r w:rsidR="002C7694">
        <w:rPr>
          <w:rFonts w:eastAsia="Calibri"/>
          <w:sz w:val="28"/>
          <w:szCs w:val="28"/>
        </w:rPr>
        <w:t>45</w:t>
      </w:r>
      <w:r w:rsidRPr="002C7694">
        <w:rPr>
          <w:rFonts w:eastAsia="Calibri"/>
          <w:sz w:val="28"/>
          <w:szCs w:val="28"/>
        </w:rPr>
        <w:t xml:space="preserve"> % </w:t>
      </w:r>
      <w:r w:rsidRPr="002C7694">
        <w:rPr>
          <w:rFonts w:eastAsia="Calibri"/>
          <w:i/>
          <w:szCs w:val="28"/>
        </w:rPr>
        <w:t xml:space="preserve">(план - </w:t>
      </w:r>
      <w:r w:rsidR="002C7694">
        <w:rPr>
          <w:rFonts w:eastAsia="Calibri"/>
          <w:i/>
          <w:szCs w:val="28"/>
        </w:rPr>
        <w:t>85</w:t>
      </w:r>
      <w:r w:rsidRPr="002C7694">
        <w:rPr>
          <w:rFonts w:eastAsia="Calibri"/>
          <w:i/>
          <w:szCs w:val="28"/>
        </w:rPr>
        <w:t>,</w:t>
      </w:r>
      <w:r w:rsidR="002C7694">
        <w:rPr>
          <w:rFonts w:eastAsia="Calibri"/>
          <w:i/>
          <w:szCs w:val="28"/>
        </w:rPr>
        <w:t>05</w:t>
      </w:r>
      <w:r w:rsidRPr="002C7694">
        <w:rPr>
          <w:rFonts w:eastAsia="Calibri"/>
          <w:i/>
          <w:szCs w:val="28"/>
        </w:rPr>
        <w:t xml:space="preserve"> %)</w:t>
      </w:r>
      <w:r w:rsidRPr="002C7694">
        <w:rPr>
          <w:rFonts w:eastAsia="Calibri"/>
          <w:sz w:val="28"/>
          <w:szCs w:val="28"/>
        </w:rPr>
        <w:t xml:space="preserve">. </w:t>
      </w:r>
    </w:p>
    <w:p w:rsidR="00B35930" w:rsidRDefault="0004544F" w:rsidP="00B35930">
      <w:pPr>
        <w:ind w:firstLine="567"/>
        <w:jc w:val="both"/>
        <w:rPr>
          <w:i/>
          <w:color w:val="000000"/>
          <w:sz w:val="24"/>
          <w:szCs w:val="28"/>
          <w:highlight w:val="yellow"/>
          <w:shd w:val="clear" w:color="auto" w:fill="FFFFFF"/>
        </w:rPr>
      </w:pPr>
      <w:r w:rsidRPr="00B21A68">
        <w:rPr>
          <w:b/>
          <w:sz w:val="28"/>
        </w:rPr>
        <w:t>Связь.</w:t>
      </w:r>
      <w:r w:rsidRPr="00B21A68">
        <w:rPr>
          <w:sz w:val="28"/>
        </w:rPr>
        <w:t xml:space="preserve"> </w:t>
      </w:r>
      <w:r w:rsidR="00A961D5" w:rsidRPr="00B21A68">
        <w:rPr>
          <w:color w:val="000000"/>
          <w:sz w:val="28"/>
          <w:szCs w:val="28"/>
          <w:shd w:val="clear" w:color="auto" w:fill="FFFFFF"/>
        </w:rPr>
        <w:t>За 202</w:t>
      </w:r>
      <w:r w:rsidR="009C2BE2" w:rsidRPr="00B21A68">
        <w:rPr>
          <w:color w:val="000000"/>
          <w:sz w:val="28"/>
          <w:szCs w:val="28"/>
          <w:shd w:val="clear" w:color="auto" w:fill="FFFFFF"/>
        </w:rPr>
        <w:t>4</w:t>
      </w:r>
      <w:r w:rsidR="00A961D5" w:rsidRPr="00B21A68">
        <w:rPr>
          <w:color w:val="000000"/>
          <w:sz w:val="28"/>
          <w:szCs w:val="28"/>
          <w:shd w:val="clear" w:color="auto" w:fill="FFFFFF"/>
        </w:rPr>
        <w:t xml:space="preserve"> год по предварительны</w:t>
      </w:r>
      <w:r w:rsidR="00C53114" w:rsidRPr="00B21A68">
        <w:rPr>
          <w:color w:val="000000"/>
          <w:sz w:val="28"/>
          <w:szCs w:val="28"/>
          <w:shd w:val="clear" w:color="auto" w:fill="FFFFFF"/>
        </w:rPr>
        <w:t xml:space="preserve">м данным объем оказанных услуг </w:t>
      </w:r>
      <w:r w:rsidR="00A961D5" w:rsidRPr="00B21A68">
        <w:rPr>
          <w:color w:val="000000"/>
          <w:sz w:val="28"/>
          <w:szCs w:val="28"/>
          <w:shd w:val="clear" w:color="auto" w:fill="FFFFFF"/>
        </w:rPr>
        <w:t>связи</w:t>
      </w:r>
      <w:r w:rsidR="00C53114" w:rsidRPr="00B21A68">
        <w:rPr>
          <w:color w:val="000000"/>
          <w:sz w:val="28"/>
          <w:szCs w:val="28"/>
          <w:shd w:val="clear" w:color="auto" w:fill="FFFFFF"/>
        </w:rPr>
        <w:t xml:space="preserve"> населению</w:t>
      </w:r>
      <w:r w:rsidR="00A961D5" w:rsidRPr="00B21A68">
        <w:rPr>
          <w:color w:val="000000"/>
          <w:sz w:val="28"/>
          <w:szCs w:val="28"/>
          <w:shd w:val="clear" w:color="auto" w:fill="FFFFFF"/>
        </w:rPr>
        <w:t xml:space="preserve"> </w:t>
      </w:r>
      <w:r w:rsidR="00603ED5" w:rsidRPr="00B21A68">
        <w:rPr>
          <w:color w:val="000000"/>
          <w:sz w:val="28"/>
          <w:szCs w:val="28"/>
          <w:shd w:val="clear" w:color="auto" w:fill="FFFFFF"/>
        </w:rPr>
        <w:t>составил 3,4 млрд</w:t>
      </w:r>
      <w:r w:rsidR="00A961D5" w:rsidRPr="00B21A68">
        <w:rPr>
          <w:color w:val="000000"/>
          <w:sz w:val="28"/>
          <w:szCs w:val="28"/>
          <w:shd w:val="clear" w:color="auto" w:fill="FFFFFF"/>
        </w:rPr>
        <w:t xml:space="preserve"> рублей по сравнению с прошл</w:t>
      </w:r>
      <w:r w:rsidR="0021449E" w:rsidRPr="00B21A68">
        <w:rPr>
          <w:color w:val="000000"/>
          <w:sz w:val="28"/>
          <w:szCs w:val="28"/>
          <w:shd w:val="clear" w:color="auto" w:fill="FFFFFF"/>
        </w:rPr>
        <w:t>ым</w:t>
      </w:r>
      <w:r w:rsidR="00A961D5" w:rsidRPr="00B21A68">
        <w:rPr>
          <w:color w:val="000000"/>
          <w:sz w:val="28"/>
          <w:szCs w:val="28"/>
          <w:shd w:val="clear" w:color="auto" w:fill="FFFFFF"/>
        </w:rPr>
        <w:t xml:space="preserve"> год</w:t>
      </w:r>
      <w:r w:rsidR="0021449E" w:rsidRPr="00B21A68">
        <w:rPr>
          <w:color w:val="000000"/>
          <w:sz w:val="28"/>
          <w:szCs w:val="28"/>
          <w:shd w:val="clear" w:color="auto" w:fill="FFFFFF"/>
        </w:rPr>
        <w:t>ом</w:t>
      </w:r>
      <w:r w:rsidR="00603ED5" w:rsidRPr="00B21A68">
        <w:rPr>
          <w:color w:val="000000"/>
          <w:sz w:val="28"/>
          <w:szCs w:val="28"/>
          <w:shd w:val="clear" w:color="auto" w:fill="FFFFFF"/>
        </w:rPr>
        <w:t xml:space="preserve"> увеличился на 14,9</w:t>
      </w:r>
      <w:r w:rsidR="00EB64A8">
        <w:rPr>
          <w:color w:val="000000"/>
          <w:sz w:val="28"/>
          <w:szCs w:val="28"/>
          <w:shd w:val="clear" w:color="auto" w:fill="FFFFFF"/>
        </w:rPr>
        <w:t> </w:t>
      </w:r>
      <w:r w:rsidR="00C53114" w:rsidRPr="00B21A68">
        <w:rPr>
          <w:color w:val="000000"/>
          <w:sz w:val="28"/>
          <w:szCs w:val="28"/>
          <w:shd w:val="clear" w:color="auto" w:fill="FFFFFF"/>
        </w:rPr>
        <w:t>%</w:t>
      </w:r>
      <w:r w:rsidR="00A961D5" w:rsidRPr="00B21A68">
        <w:rPr>
          <w:color w:val="000000"/>
          <w:sz w:val="28"/>
          <w:szCs w:val="28"/>
          <w:shd w:val="clear" w:color="auto" w:fill="FFFFFF"/>
        </w:rPr>
        <w:t xml:space="preserve"> в текущих ценах. </w:t>
      </w:r>
      <w:r w:rsidR="00C53114" w:rsidRPr="00B21A68">
        <w:rPr>
          <w:color w:val="000000"/>
          <w:sz w:val="28"/>
          <w:szCs w:val="28"/>
          <w:shd w:val="clear" w:color="auto" w:fill="FFFFFF"/>
        </w:rPr>
        <w:t xml:space="preserve">Объем </w:t>
      </w:r>
      <w:r w:rsidR="00A961D5" w:rsidRPr="00B21A68">
        <w:rPr>
          <w:color w:val="000000"/>
          <w:sz w:val="28"/>
          <w:szCs w:val="28"/>
          <w:shd w:val="clear" w:color="auto" w:fill="FFFFFF"/>
        </w:rPr>
        <w:t>платных телекоммуникационных услуг состави</w:t>
      </w:r>
      <w:r w:rsidR="00C53114" w:rsidRPr="00B21A68">
        <w:rPr>
          <w:color w:val="000000"/>
          <w:sz w:val="28"/>
          <w:szCs w:val="28"/>
          <w:shd w:val="clear" w:color="auto" w:fill="FFFFFF"/>
        </w:rPr>
        <w:t>л</w:t>
      </w:r>
      <w:r w:rsidR="00A961D5" w:rsidRPr="00B21A68">
        <w:rPr>
          <w:color w:val="000000"/>
          <w:sz w:val="28"/>
          <w:szCs w:val="28"/>
          <w:shd w:val="clear" w:color="auto" w:fill="FFFFFF"/>
        </w:rPr>
        <w:t xml:space="preserve"> 1,</w:t>
      </w:r>
      <w:r w:rsidR="00EF5CFE" w:rsidRPr="00B21A68">
        <w:rPr>
          <w:color w:val="000000"/>
          <w:sz w:val="28"/>
          <w:szCs w:val="28"/>
          <w:shd w:val="clear" w:color="auto" w:fill="FFFFFF"/>
        </w:rPr>
        <w:t>7</w:t>
      </w:r>
      <w:r w:rsidR="00C53114" w:rsidRPr="00B21A68">
        <w:rPr>
          <w:color w:val="000000"/>
          <w:sz w:val="28"/>
          <w:szCs w:val="28"/>
          <w:shd w:val="clear" w:color="auto" w:fill="FFFFFF"/>
        </w:rPr>
        <w:t xml:space="preserve"> </w:t>
      </w:r>
      <w:r w:rsidR="00A961D5" w:rsidRPr="00B21A68">
        <w:rPr>
          <w:color w:val="000000"/>
          <w:sz w:val="28"/>
          <w:szCs w:val="28"/>
          <w:shd w:val="clear" w:color="auto" w:fill="FFFFFF"/>
        </w:rPr>
        <w:t xml:space="preserve">млрд рублей </w:t>
      </w:r>
      <w:r w:rsidR="00C53114" w:rsidRPr="00B21A68">
        <w:rPr>
          <w:color w:val="000000"/>
          <w:sz w:val="28"/>
          <w:szCs w:val="28"/>
          <w:shd w:val="clear" w:color="auto" w:fill="FFFFFF"/>
        </w:rPr>
        <w:t xml:space="preserve">со снижением на </w:t>
      </w:r>
      <w:r w:rsidR="00EF5CFE" w:rsidRPr="00B21A68">
        <w:rPr>
          <w:color w:val="000000"/>
          <w:sz w:val="28"/>
          <w:szCs w:val="28"/>
          <w:shd w:val="clear" w:color="auto" w:fill="FFFFFF"/>
        </w:rPr>
        <w:t>1,7 </w:t>
      </w:r>
      <w:r w:rsidR="00754264" w:rsidRPr="00B21A68">
        <w:rPr>
          <w:color w:val="000000"/>
          <w:sz w:val="28"/>
          <w:szCs w:val="28"/>
          <w:shd w:val="clear" w:color="auto" w:fill="FFFFFF"/>
        </w:rPr>
        <w:t>%. Объем</w:t>
      </w:r>
      <w:r w:rsidR="00C53114" w:rsidRPr="00B21A68">
        <w:rPr>
          <w:color w:val="000000"/>
          <w:sz w:val="28"/>
          <w:szCs w:val="28"/>
          <w:shd w:val="clear" w:color="auto" w:fill="FFFFFF"/>
        </w:rPr>
        <w:t xml:space="preserve"> услуг почтовой связи</w:t>
      </w:r>
      <w:r w:rsidR="00C53114" w:rsidRPr="00583292">
        <w:rPr>
          <w:color w:val="000000"/>
          <w:sz w:val="28"/>
          <w:szCs w:val="28"/>
          <w:shd w:val="clear" w:color="auto" w:fill="FFFFFF"/>
        </w:rPr>
        <w:t xml:space="preserve"> и курьерской службы </w:t>
      </w:r>
      <w:r w:rsidR="00583292" w:rsidRPr="00583292">
        <w:rPr>
          <w:color w:val="000000"/>
          <w:sz w:val="28"/>
          <w:szCs w:val="28"/>
          <w:shd w:val="clear" w:color="auto" w:fill="FFFFFF"/>
        </w:rPr>
        <w:t xml:space="preserve">также </w:t>
      </w:r>
      <w:r w:rsidR="00754264">
        <w:rPr>
          <w:color w:val="000000"/>
          <w:sz w:val="28"/>
          <w:szCs w:val="28"/>
          <w:shd w:val="clear" w:color="auto" w:fill="FFFFFF"/>
        </w:rPr>
        <w:t>снизилась</w:t>
      </w:r>
      <w:r w:rsidR="00583292" w:rsidRPr="00583292">
        <w:rPr>
          <w:color w:val="000000"/>
          <w:sz w:val="28"/>
          <w:szCs w:val="28"/>
          <w:shd w:val="clear" w:color="auto" w:fill="FFFFFF"/>
        </w:rPr>
        <w:t xml:space="preserve"> на 17,8 %</w:t>
      </w:r>
      <w:r w:rsidR="00C53114" w:rsidRPr="00583292">
        <w:rPr>
          <w:color w:val="000000"/>
          <w:sz w:val="28"/>
          <w:szCs w:val="28"/>
          <w:shd w:val="clear" w:color="auto" w:fill="FFFFFF"/>
        </w:rPr>
        <w:t xml:space="preserve"> </w:t>
      </w:r>
      <w:r w:rsidR="00C53114" w:rsidRPr="00583292">
        <w:rPr>
          <w:i/>
          <w:color w:val="000000"/>
          <w:sz w:val="24"/>
          <w:szCs w:val="28"/>
          <w:shd w:val="clear" w:color="auto" w:fill="FFFFFF"/>
        </w:rPr>
        <w:t>(1</w:t>
      </w:r>
      <w:r w:rsidR="00583292" w:rsidRPr="00583292">
        <w:rPr>
          <w:i/>
          <w:color w:val="000000"/>
          <w:sz w:val="24"/>
          <w:szCs w:val="28"/>
          <w:shd w:val="clear" w:color="auto" w:fill="FFFFFF"/>
        </w:rPr>
        <w:t>30,7</w:t>
      </w:r>
      <w:r w:rsidR="00C53114" w:rsidRPr="00583292">
        <w:rPr>
          <w:i/>
          <w:color w:val="000000"/>
          <w:sz w:val="24"/>
          <w:szCs w:val="28"/>
          <w:shd w:val="clear" w:color="auto" w:fill="FFFFFF"/>
        </w:rPr>
        <w:t xml:space="preserve"> </w:t>
      </w:r>
      <w:r w:rsidR="00BC03B2">
        <w:rPr>
          <w:i/>
          <w:color w:val="000000"/>
          <w:sz w:val="24"/>
          <w:szCs w:val="28"/>
          <w:shd w:val="clear" w:color="auto" w:fill="FFFFFF"/>
        </w:rPr>
        <w:t>млн</w:t>
      </w:r>
      <w:r w:rsidR="00C53114" w:rsidRPr="00583292">
        <w:rPr>
          <w:i/>
          <w:color w:val="000000"/>
          <w:sz w:val="24"/>
          <w:szCs w:val="28"/>
          <w:shd w:val="clear" w:color="auto" w:fill="FFFFFF"/>
        </w:rPr>
        <w:t xml:space="preserve"> </w:t>
      </w:r>
      <w:r w:rsidR="00930F27">
        <w:rPr>
          <w:i/>
          <w:color w:val="000000"/>
          <w:sz w:val="24"/>
          <w:szCs w:val="28"/>
          <w:shd w:val="clear" w:color="auto" w:fill="FFFFFF"/>
        </w:rPr>
        <w:t>рублей</w:t>
      </w:r>
      <w:r w:rsidR="00C53114" w:rsidRPr="00583292">
        <w:rPr>
          <w:i/>
          <w:color w:val="000000"/>
          <w:sz w:val="24"/>
          <w:szCs w:val="28"/>
          <w:shd w:val="clear" w:color="auto" w:fill="FFFFFF"/>
        </w:rPr>
        <w:t>).</w:t>
      </w:r>
    </w:p>
    <w:p w:rsidR="00B21A68" w:rsidRPr="00B21A68" w:rsidRDefault="00B35930" w:rsidP="00B21A68">
      <w:pPr>
        <w:ind w:firstLine="567"/>
        <w:jc w:val="both"/>
        <w:rPr>
          <w:color w:val="000000"/>
          <w:sz w:val="28"/>
          <w:szCs w:val="28"/>
          <w:highlight w:val="yellow"/>
          <w:shd w:val="clear" w:color="auto" w:fill="FFFFFF"/>
        </w:rPr>
      </w:pPr>
      <w:r w:rsidRPr="00F12A11">
        <w:rPr>
          <w:color w:val="000000"/>
          <w:sz w:val="28"/>
          <w:szCs w:val="28"/>
          <w:shd w:val="clear" w:color="auto" w:fill="FFFFFF"/>
        </w:rPr>
        <w:t>В</w:t>
      </w:r>
      <w:r w:rsidR="00C53114" w:rsidRPr="00F12A11">
        <w:rPr>
          <w:color w:val="000000"/>
          <w:sz w:val="28"/>
          <w:szCs w:val="28"/>
          <w:shd w:val="clear" w:color="auto" w:fill="FFFFFF"/>
        </w:rPr>
        <w:t>о</w:t>
      </w:r>
      <w:r w:rsidR="00B21A68">
        <w:rPr>
          <w:color w:val="000000"/>
          <w:sz w:val="28"/>
          <w:szCs w:val="28"/>
          <w:shd w:val="clear" w:color="auto" w:fill="FFFFFF"/>
        </w:rPr>
        <w:t xml:space="preserve">локонно-оптические линии связи </w:t>
      </w:r>
      <w:r w:rsidR="00C53114" w:rsidRPr="00F12A11">
        <w:rPr>
          <w:color w:val="000000"/>
          <w:sz w:val="28"/>
          <w:szCs w:val="28"/>
          <w:shd w:val="clear" w:color="auto" w:fill="FFFFFF"/>
        </w:rPr>
        <w:t xml:space="preserve">доведены до </w:t>
      </w:r>
      <w:r w:rsidR="00754264" w:rsidRPr="00F12A11">
        <w:rPr>
          <w:color w:val="000000"/>
          <w:sz w:val="28"/>
          <w:szCs w:val="28"/>
          <w:shd w:val="clear" w:color="auto" w:fill="FFFFFF"/>
        </w:rPr>
        <w:t>90</w:t>
      </w:r>
      <w:r w:rsidR="00B21A68">
        <w:rPr>
          <w:color w:val="000000"/>
          <w:sz w:val="28"/>
          <w:szCs w:val="28"/>
          <w:shd w:val="clear" w:color="auto" w:fill="FFFFFF"/>
        </w:rPr>
        <w:t> </w:t>
      </w:r>
      <w:r w:rsidR="00C53114" w:rsidRPr="00F12A11">
        <w:rPr>
          <w:color w:val="000000"/>
          <w:sz w:val="28"/>
          <w:szCs w:val="28"/>
          <w:shd w:val="clear" w:color="auto" w:fill="FFFFFF"/>
        </w:rPr>
        <w:t>% населенных пунктов</w:t>
      </w:r>
      <w:r w:rsidR="00F12A11" w:rsidRPr="00F12A11">
        <w:rPr>
          <w:color w:val="000000"/>
          <w:sz w:val="28"/>
          <w:szCs w:val="28"/>
          <w:shd w:val="clear" w:color="auto" w:fill="FFFFFF"/>
        </w:rPr>
        <w:t xml:space="preserve">, обеспечено сотовой связью </w:t>
      </w:r>
      <w:r w:rsidR="006638B8">
        <w:rPr>
          <w:color w:val="000000"/>
          <w:sz w:val="28"/>
          <w:szCs w:val="28"/>
          <w:shd w:val="clear" w:color="auto" w:fill="FFFFFF"/>
        </w:rPr>
        <w:t xml:space="preserve">следующие </w:t>
      </w:r>
      <w:r w:rsidR="00F12A11" w:rsidRPr="00B21A68">
        <w:rPr>
          <w:bCs/>
          <w:sz w:val="28"/>
          <w:szCs w:val="28"/>
        </w:rPr>
        <w:t>сельски</w:t>
      </w:r>
      <w:r w:rsidR="006638B8">
        <w:rPr>
          <w:bCs/>
          <w:sz w:val="28"/>
          <w:szCs w:val="28"/>
        </w:rPr>
        <w:t>е поселения</w:t>
      </w:r>
      <w:r w:rsidR="00F12A11" w:rsidRPr="00B21A68">
        <w:rPr>
          <w:bCs/>
          <w:sz w:val="28"/>
          <w:szCs w:val="28"/>
        </w:rPr>
        <w:t xml:space="preserve">: с. </w:t>
      </w:r>
      <w:proofErr w:type="spellStart"/>
      <w:r w:rsidR="00F12A11" w:rsidRPr="00B21A68">
        <w:rPr>
          <w:bCs/>
          <w:sz w:val="28"/>
          <w:szCs w:val="28"/>
        </w:rPr>
        <w:t>Чодураа</w:t>
      </w:r>
      <w:proofErr w:type="spellEnd"/>
      <w:r w:rsidR="00F12A11" w:rsidRPr="00B21A68">
        <w:rPr>
          <w:bCs/>
          <w:sz w:val="28"/>
          <w:szCs w:val="28"/>
        </w:rPr>
        <w:t xml:space="preserve">, </w:t>
      </w:r>
      <w:proofErr w:type="spellStart"/>
      <w:r w:rsidR="00F12A11" w:rsidRPr="00B21A68">
        <w:rPr>
          <w:bCs/>
          <w:sz w:val="28"/>
          <w:szCs w:val="28"/>
        </w:rPr>
        <w:t>арбан</w:t>
      </w:r>
      <w:proofErr w:type="spellEnd"/>
      <w:r w:rsidR="00F12A11" w:rsidRPr="00B21A68">
        <w:rPr>
          <w:bCs/>
          <w:sz w:val="28"/>
          <w:szCs w:val="28"/>
        </w:rPr>
        <w:t xml:space="preserve"> </w:t>
      </w:r>
      <w:proofErr w:type="spellStart"/>
      <w:r w:rsidR="00F12A11" w:rsidRPr="00B21A68">
        <w:rPr>
          <w:bCs/>
          <w:sz w:val="28"/>
          <w:szCs w:val="28"/>
        </w:rPr>
        <w:t>Кирсарай</w:t>
      </w:r>
      <w:proofErr w:type="spellEnd"/>
      <w:r w:rsidR="00F12A11" w:rsidRPr="00B21A68">
        <w:rPr>
          <w:bCs/>
          <w:sz w:val="28"/>
          <w:szCs w:val="28"/>
        </w:rPr>
        <w:t xml:space="preserve">, с. Уюк, с. </w:t>
      </w:r>
      <w:proofErr w:type="spellStart"/>
      <w:r w:rsidR="00F12A11" w:rsidRPr="00B21A68">
        <w:rPr>
          <w:bCs/>
          <w:sz w:val="28"/>
          <w:szCs w:val="28"/>
        </w:rPr>
        <w:t>Арыг-Бажы</w:t>
      </w:r>
      <w:proofErr w:type="spellEnd"/>
      <w:r w:rsidR="00F12A11" w:rsidRPr="00B21A68">
        <w:rPr>
          <w:bCs/>
          <w:sz w:val="28"/>
          <w:szCs w:val="28"/>
        </w:rPr>
        <w:t xml:space="preserve">, с. </w:t>
      </w:r>
      <w:proofErr w:type="spellStart"/>
      <w:r w:rsidR="00F12A11" w:rsidRPr="00B21A68">
        <w:rPr>
          <w:bCs/>
          <w:sz w:val="28"/>
          <w:szCs w:val="28"/>
        </w:rPr>
        <w:t>Куран</w:t>
      </w:r>
      <w:proofErr w:type="spellEnd"/>
      <w:r w:rsidR="00F12A11" w:rsidRPr="00B21A68">
        <w:rPr>
          <w:bCs/>
          <w:sz w:val="28"/>
          <w:szCs w:val="28"/>
        </w:rPr>
        <w:t>.</w:t>
      </w:r>
      <w:r w:rsidR="00C22CDF" w:rsidRPr="00B21A68">
        <w:rPr>
          <w:color w:val="000000"/>
          <w:sz w:val="28"/>
          <w:szCs w:val="28"/>
          <w:shd w:val="clear" w:color="auto" w:fill="FFFFFF"/>
        </w:rPr>
        <w:t xml:space="preserve"> </w:t>
      </w:r>
      <w:r w:rsidR="00F12A11" w:rsidRPr="00B21A68">
        <w:rPr>
          <w:color w:val="000000"/>
          <w:sz w:val="28"/>
          <w:szCs w:val="28"/>
          <w:shd w:val="clear" w:color="auto" w:fill="FFFFFF"/>
        </w:rPr>
        <w:t>В</w:t>
      </w:r>
      <w:r w:rsidR="00C22CDF" w:rsidRPr="00B21A68">
        <w:rPr>
          <w:color w:val="000000"/>
          <w:sz w:val="28"/>
          <w:szCs w:val="28"/>
          <w:shd w:val="clear" w:color="auto" w:fill="FFFFFF"/>
        </w:rPr>
        <w:t xml:space="preserve"> рам</w:t>
      </w:r>
      <w:r w:rsidR="00F12A11" w:rsidRPr="00B21A68">
        <w:rPr>
          <w:color w:val="000000"/>
          <w:sz w:val="28"/>
          <w:szCs w:val="28"/>
          <w:shd w:val="clear" w:color="auto" w:fill="FFFFFF"/>
        </w:rPr>
        <w:t>ках федерального проекта</w:t>
      </w:r>
      <w:r w:rsidR="00C22CDF" w:rsidRPr="00B21A68">
        <w:rPr>
          <w:color w:val="000000"/>
          <w:sz w:val="28"/>
          <w:szCs w:val="28"/>
          <w:shd w:val="clear" w:color="auto" w:fill="FFFFFF"/>
        </w:rPr>
        <w:t xml:space="preserve"> «Устранение цифрового неравенства 2.0.» </w:t>
      </w:r>
      <w:r w:rsidR="00F12A11" w:rsidRPr="00B21A68">
        <w:rPr>
          <w:bCs/>
          <w:sz w:val="28"/>
          <w:szCs w:val="28"/>
        </w:rPr>
        <w:t>запущены</w:t>
      </w:r>
      <w:r w:rsidR="00F12A11">
        <w:rPr>
          <w:bCs/>
          <w:sz w:val="28"/>
          <w:szCs w:val="28"/>
        </w:rPr>
        <w:t xml:space="preserve"> в эфир услуги сотовой связи и мобильного интернета по технологии 4G оператора </w:t>
      </w:r>
      <w:r w:rsidR="006638B8">
        <w:rPr>
          <w:bCs/>
          <w:sz w:val="28"/>
          <w:szCs w:val="28"/>
        </w:rPr>
        <w:t xml:space="preserve">в </w:t>
      </w:r>
      <w:r w:rsidR="00F12A11">
        <w:rPr>
          <w:bCs/>
          <w:sz w:val="28"/>
          <w:szCs w:val="28"/>
        </w:rPr>
        <w:t>2-х населенных пункта</w:t>
      </w:r>
      <w:r w:rsidR="006638B8">
        <w:rPr>
          <w:bCs/>
          <w:sz w:val="28"/>
          <w:szCs w:val="28"/>
        </w:rPr>
        <w:t>х</w:t>
      </w:r>
      <w:r w:rsidR="00F12A11">
        <w:rPr>
          <w:bCs/>
          <w:sz w:val="28"/>
          <w:szCs w:val="28"/>
        </w:rPr>
        <w:t xml:space="preserve"> </w:t>
      </w:r>
      <w:r w:rsidR="00F12A11" w:rsidRPr="00B21A68">
        <w:rPr>
          <w:bCs/>
          <w:sz w:val="28"/>
          <w:szCs w:val="28"/>
        </w:rPr>
        <w:t xml:space="preserve">Республики Тыва: с. </w:t>
      </w:r>
      <w:proofErr w:type="spellStart"/>
      <w:r w:rsidR="00F12A11" w:rsidRPr="00B21A68">
        <w:rPr>
          <w:bCs/>
          <w:sz w:val="28"/>
          <w:szCs w:val="28"/>
        </w:rPr>
        <w:t>Ленинка</w:t>
      </w:r>
      <w:proofErr w:type="spellEnd"/>
      <w:r w:rsidR="00F12A11" w:rsidRPr="00B21A68">
        <w:rPr>
          <w:bCs/>
          <w:sz w:val="28"/>
          <w:szCs w:val="28"/>
        </w:rPr>
        <w:t xml:space="preserve"> Пий-</w:t>
      </w:r>
      <w:proofErr w:type="spellStart"/>
      <w:r w:rsidR="00F12A11" w:rsidRPr="00B21A68">
        <w:rPr>
          <w:bCs/>
          <w:sz w:val="28"/>
          <w:szCs w:val="28"/>
        </w:rPr>
        <w:t>Хемского</w:t>
      </w:r>
      <w:proofErr w:type="spellEnd"/>
      <w:r w:rsidR="00F12A11" w:rsidRPr="00B21A68">
        <w:rPr>
          <w:bCs/>
          <w:sz w:val="28"/>
          <w:szCs w:val="28"/>
        </w:rPr>
        <w:t xml:space="preserve"> </w:t>
      </w:r>
      <w:proofErr w:type="spellStart"/>
      <w:r w:rsidR="00F12A11" w:rsidRPr="00B21A68">
        <w:rPr>
          <w:bCs/>
          <w:sz w:val="28"/>
          <w:szCs w:val="28"/>
        </w:rPr>
        <w:t>кожууна</w:t>
      </w:r>
      <w:proofErr w:type="spellEnd"/>
      <w:r w:rsidR="00F12A11" w:rsidRPr="00B21A68">
        <w:rPr>
          <w:bCs/>
          <w:sz w:val="28"/>
          <w:szCs w:val="28"/>
        </w:rPr>
        <w:t xml:space="preserve"> и с. </w:t>
      </w:r>
      <w:proofErr w:type="spellStart"/>
      <w:r w:rsidR="00F12A11" w:rsidRPr="00B21A68">
        <w:rPr>
          <w:bCs/>
          <w:sz w:val="28"/>
          <w:szCs w:val="28"/>
        </w:rPr>
        <w:t>Тоолайлыг</w:t>
      </w:r>
      <w:proofErr w:type="spellEnd"/>
      <w:r w:rsidR="00F12A11" w:rsidRPr="00B21A68">
        <w:rPr>
          <w:bCs/>
          <w:sz w:val="28"/>
          <w:szCs w:val="28"/>
        </w:rPr>
        <w:t xml:space="preserve"> </w:t>
      </w:r>
      <w:proofErr w:type="spellStart"/>
      <w:r w:rsidR="00F12A11" w:rsidRPr="00B21A68">
        <w:rPr>
          <w:bCs/>
          <w:sz w:val="28"/>
          <w:szCs w:val="28"/>
        </w:rPr>
        <w:t>Монгун-Тайгинского</w:t>
      </w:r>
      <w:proofErr w:type="spellEnd"/>
      <w:r w:rsidR="00F12A11" w:rsidRPr="00B21A68">
        <w:rPr>
          <w:bCs/>
          <w:sz w:val="28"/>
          <w:szCs w:val="28"/>
        </w:rPr>
        <w:t xml:space="preserve"> </w:t>
      </w:r>
      <w:proofErr w:type="spellStart"/>
      <w:r w:rsidR="00F12A11" w:rsidRPr="00B21A68">
        <w:rPr>
          <w:bCs/>
          <w:sz w:val="28"/>
          <w:szCs w:val="28"/>
        </w:rPr>
        <w:t>кожууна</w:t>
      </w:r>
      <w:proofErr w:type="spellEnd"/>
      <w:r w:rsidR="0051406C">
        <w:rPr>
          <w:color w:val="000000"/>
          <w:sz w:val="28"/>
          <w:szCs w:val="28"/>
          <w:shd w:val="clear" w:color="auto" w:fill="FFFFFF"/>
        </w:rPr>
        <w:t xml:space="preserve">, </w:t>
      </w:r>
      <w:r w:rsidR="0051406C">
        <w:rPr>
          <w:color w:val="000000"/>
          <w:sz w:val="28"/>
          <w:szCs w:val="28"/>
        </w:rPr>
        <w:t xml:space="preserve">запущена сотовая связь на озере </w:t>
      </w:r>
      <w:proofErr w:type="spellStart"/>
      <w:r w:rsidR="0051406C">
        <w:rPr>
          <w:color w:val="000000"/>
          <w:sz w:val="28"/>
          <w:szCs w:val="28"/>
        </w:rPr>
        <w:t>Чагытай</w:t>
      </w:r>
      <w:proofErr w:type="spellEnd"/>
      <w:r w:rsidR="0051406C">
        <w:rPr>
          <w:color w:val="000000"/>
          <w:sz w:val="28"/>
          <w:szCs w:val="28"/>
        </w:rPr>
        <w:t xml:space="preserve"> с зоной покрытия детских лагерей отдыха.</w:t>
      </w:r>
    </w:p>
    <w:p w:rsidR="00CD0ABF" w:rsidRDefault="00C22CDF" w:rsidP="00C22CDF">
      <w:pPr>
        <w:ind w:firstLine="567"/>
        <w:jc w:val="both"/>
        <w:rPr>
          <w:color w:val="000000"/>
          <w:sz w:val="28"/>
          <w:szCs w:val="28"/>
          <w:shd w:val="clear" w:color="auto" w:fill="FFFFFF"/>
        </w:rPr>
      </w:pPr>
      <w:r w:rsidRPr="00CD0ABF">
        <w:rPr>
          <w:color w:val="000000"/>
          <w:sz w:val="28"/>
          <w:szCs w:val="28"/>
          <w:shd w:val="clear" w:color="auto" w:fill="FFFFFF"/>
        </w:rPr>
        <w:t>Согласно Единого реестра СМСП в области телекоммуникационной деятельности, разработки ПО и в области информа</w:t>
      </w:r>
      <w:r w:rsidR="00CD0ABF" w:rsidRPr="00CD0ABF">
        <w:rPr>
          <w:color w:val="000000"/>
          <w:sz w:val="28"/>
          <w:szCs w:val="28"/>
          <w:shd w:val="clear" w:color="auto" w:fill="FFFFFF"/>
        </w:rPr>
        <w:t xml:space="preserve">ционных технологий в два раза увеличилось количество </w:t>
      </w:r>
      <w:r w:rsidRPr="00CD0ABF">
        <w:rPr>
          <w:color w:val="000000"/>
          <w:sz w:val="28"/>
          <w:szCs w:val="28"/>
          <w:shd w:val="clear" w:color="auto" w:fill="FFFFFF"/>
        </w:rPr>
        <w:t xml:space="preserve">субъектов </w:t>
      </w:r>
      <w:r w:rsidR="00CD0ABF">
        <w:rPr>
          <w:color w:val="000000"/>
          <w:sz w:val="28"/>
          <w:szCs w:val="28"/>
          <w:shd w:val="clear" w:color="auto" w:fill="FFFFFF"/>
        </w:rPr>
        <w:t xml:space="preserve">малого и среднего предпринимательства и составило 200 ед. </w:t>
      </w:r>
      <w:r w:rsidR="00CD0ABF">
        <w:rPr>
          <w:i/>
          <w:color w:val="000000"/>
          <w:sz w:val="24"/>
          <w:szCs w:val="28"/>
          <w:shd w:val="clear" w:color="auto" w:fill="FFFFFF"/>
        </w:rPr>
        <w:t>(2023 г. – 105 ед.)</w:t>
      </w:r>
      <w:r w:rsidR="00CD0ABF" w:rsidRPr="00CD0ABF">
        <w:rPr>
          <w:color w:val="000000"/>
          <w:sz w:val="28"/>
          <w:szCs w:val="28"/>
          <w:shd w:val="clear" w:color="auto" w:fill="FFFFFF"/>
        </w:rPr>
        <w:t>,</w:t>
      </w:r>
      <w:r w:rsidR="00CD0ABF">
        <w:rPr>
          <w:color w:val="000000"/>
          <w:sz w:val="28"/>
          <w:szCs w:val="28"/>
          <w:shd w:val="clear" w:color="auto" w:fill="FFFFFF"/>
        </w:rPr>
        <w:t xml:space="preserve"> из них 5 ед. аккредитованы.</w:t>
      </w:r>
    </w:p>
    <w:p w:rsidR="0002366C" w:rsidRPr="00B21A68" w:rsidRDefault="00603ED5" w:rsidP="00C22CDF">
      <w:pPr>
        <w:ind w:firstLine="567"/>
        <w:jc w:val="both"/>
        <w:rPr>
          <w:sz w:val="28"/>
          <w:szCs w:val="28"/>
        </w:rPr>
      </w:pPr>
      <w:r w:rsidRPr="00B21A68">
        <w:rPr>
          <w:color w:val="000000"/>
          <w:sz w:val="28"/>
          <w:szCs w:val="28"/>
          <w:shd w:val="clear" w:color="auto" w:fill="FFFFFF"/>
        </w:rPr>
        <w:t>В целях увеличения</w:t>
      </w:r>
      <w:r w:rsidR="00754264" w:rsidRPr="00B21A68">
        <w:rPr>
          <w:color w:val="000000"/>
          <w:sz w:val="28"/>
          <w:szCs w:val="28"/>
          <w:shd w:val="clear" w:color="auto" w:fill="FFFFFF"/>
        </w:rPr>
        <w:t xml:space="preserve"> субъектов МСП в</w:t>
      </w:r>
      <w:r w:rsidRPr="00B21A68">
        <w:rPr>
          <w:color w:val="000000"/>
          <w:sz w:val="28"/>
          <w:szCs w:val="28"/>
          <w:shd w:val="clear" w:color="auto" w:fill="FFFFFF"/>
        </w:rPr>
        <w:t xml:space="preserve"> 2024</w:t>
      </w:r>
      <w:r w:rsidR="00C22CDF" w:rsidRPr="00B21A68">
        <w:rPr>
          <w:color w:val="000000"/>
          <w:sz w:val="28"/>
          <w:szCs w:val="28"/>
          <w:shd w:val="clear" w:color="auto" w:fill="FFFFFF"/>
        </w:rPr>
        <w:t xml:space="preserve"> году</w:t>
      </w:r>
      <w:r w:rsidR="00C22CDF" w:rsidRPr="00B21A68">
        <w:rPr>
          <w:i/>
          <w:color w:val="000000"/>
          <w:sz w:val="28"/>
          <w:szCs w:val="28"/>
          <w:shd w:val="clear" w:color="auto" w:fill="FFFFFF"/>
        </w:rPr>
        <w:t xml:space="preserve"> </w:t>
      </w:r>
      <w:r w:rsidR="00C22CDF" w:rsidRPr="00B21A68">
        <w:rPr>
          <w:sz w:val="28"/>
          <w:szCs w:val="28"/>
        </w:rPr>
        <w:t>выделены гранты Главы Республики Тыва в области информацион</w:t>
      </w:r>
      <w:r w:rsidRPr="00B21A68">
        <w:rPr>
          <w:sz w:val="28"/>
          <w:szCs w:val="28"/>
        </w:rPr>
        <w:t>ных технологий на сумму 1,7 млн</w:t>
      </w:r>
      <w:r w:rsidR="00C22CDF" w:rsidRPr="00B21A68">
        <w:rPr>
          <w:sz w:val="28"/>
          <w:szCs w:val="28"/>
        </w:rPr>
        <w:t xml:space="preserve"> рублей</w:t>
      </w:r>
      <w:r w:rsidRPr="00B21A68">
        <w:rPr>
          <w:sz w:val="28"/>
          <w:szCs w:val="28"/>
        </w:rPr>
        <w:t xml:space="preserve"> 4 ИТ-компаниям,</w:t>
      </w:r>
      <w:r w:rsidR="00754264" w:rsidRPr="00B21A68">
        <w:rPr>
          <w:sz w:val="28"/>
          <w:szCs w:val="28"/>
        </w:rPr>
        <w:t xml:space="preserve"> а</w:t>
      </w:r>
      <w:r w:rsidRPr="00B21A68">
        <w:rPr>
          <w:sz w:val="28"/>
          <w:szCs w:val="28"/>
        </w:rPr>
        <w:t xml:space="preserve"> также снижены ставки</w:t>
      </w:r>
      <w:r w:rsidR="00754264" w:rsidRPr="00B21A68">
        <w:rPr>
          <w:sz w:val="28"/>
          <w:szCs w:val="28"/>
        </w:rPr>
        <w:t xml:space="preserve"> по упрощенной системе</w:t>
      </w:r>
      <w:r w:rsidRPr="00B21A68">
        <w:rPr>
          <w:sz w:val="28"/>
          <w:szCs w:val="28"/>
        </w:rPr>
        <w:t xml:space="preserve"> налогообложения. </w:t>
      </w:r>
    </w:p>
    <w:p w:rsidR="00A25B61" w:rsidRPr="00AB52F2" w:rsidRDefault="00B21A68" w:rsidP="00AB52F2">
      <w:pPr>
        <w:ind w:firstLine="567"/>
        <w:jc w:val="both"/>
        <w:rPr>
          <w:sz w:val="28"/>
          <w:szCs w:val="28"/>
        </w:rPr>
      </w:pPr>
      <w:r>
        <w:rPr>
          <w:sz w:val="28"/>
          <w:szCs w:val="28"/>
        </w:rPr>
        <w:t>В 2024 г. н</w:t>
      </w:r>
      <w:r w:rsidRPr="00B21A68">
        <w:rPr>
          <w:sz w:val="28"/>
          <w:szCs w:val="28"/>
        </w:rPr>
        <w:t xml:space="preserve">ачата работа по переходу на отечественное программное обеспечение в органах власти Республики Тыва: переведено всего 80 </w:t>
      </w:r>
      <w:r w:rsidRPr="00B21A68">
        <w:rPr>
          <w:color w:val="000000"/>
          <w:sz w:val="28"/>
          <w:szCs w:val="28"/>
        </w:rPr>
        <w:t>автоматизированных раб</w:t>
      </w:r>
      <w:r w:rsidR="00AB52F2">
        <w:rPr>
          <w:color w:val="000000"/>
          <w:sz w:val="28"/>
          <w:szCs w:val="28"/>
        </w:rPr>
        <w:t>очих мест или 12 % от всех мест.</w:t>
      </w:r>
    </w:p>
    <w:p w:rsidR="0002366C" w:rsidRPr="00643AEA" w:rsidRDefault="0002366C" w:rsidP="00AB52F2">
      <w:pPr>
        <w:pStyle w:val="1"/>
        <w:numPr>
          <w:ilvl w:val="1"/>
          <w:numId w:val="12"/>
        </w:numPr>
        <w:spacing w:before="240" w:after="80"/>
      </w:pPr>
      <w:bookmarkStart w:id="34" w:name="_bookmark2"/>
      <w:bookmarkStart w:id="35" w:name="_Toc96528303"/>
      <w:bookmarkStart w:id="36" w:name="_Toc128239077"/>
      <w:bookmarkStart w:id="37" w:name="_Toc160434918"/>
      <w:bookmarkEnd w:id="34"/>
      <w:r w:rsidRPr="00643AEA">
        <w:t>ПРЕДПРИНИМАТЕЛЬСТВО</w:t>
      </w:r>
      <w:bookmarkEnd w:id="35"/>
      <w:r w:rsidRPr="00643AEA">
        <w:t>. ТОРГОВЛЯ.</w:t>
      </w:r>
      <w:bookmarkEnd w:id="36"/>
      <w:r w:rsidRPr="00643AEA">
        <w:t xml:space="preserve"> ПЛАТНЫЕ УСЛУГИ</w:t>
      </w:r>
      <w:bookmarkEnd w:id="37"/>
      <w:r w:rsidRPr="00643AEA">
        <w:t xml:space="preserve"> </w:t>
      </w:r>
    </w:p>
    <w:p w:rsidR="00AC468F" w:rsidRDefault="00B02BB9" w:rsidP="00AC468F">
      <w:pPr>
        <w:adjustRightInd w:val="0"/>
        <w:ind w:right="-143" w:firstLine="567"/>
        <w:jc w:val="both"/>
        <w:rPr>
          <w:i/>
          <w:szCs w:val="20"/>
        </w:rPr>
      </w:pPr>
      <w:r w:rsidRPr="00B02BB9">
        <w:rPr>
          <w:rFonts w:eastAsiaTheme="minorHAnsi"/>
          <w:sz w:val="28"/>
          <w:szCs w:val="28"/>
        </w:rPr>
        <w:t>По итогам 2024</w:t>
      </w:r>
      <w:r w:rsidR="00513AC7" w:rsidRPr="00B02BB9">
        <w:rPr>
          <w:rFonts w:eastAsiaTheme="minorHAnsi"/>
          <w:sz w:val="28"/>
          <w:szCs w:val="28"/>
        </w:rPr>
        <w:t xml:space="preserve"> г. </w:t>
      </w:r>
      <w:r w:rsidR="00513AC7" w:rsidRPr="00B02BB9">
        <w:rPr>
          <w:rFonts w:eastAsiaTheme="minorHAnsi"/>
          <w:b/>
          <w:sz w:val="28"/>
          <w:szCs w:val="28"/>
        </w:rPr>
        <w:t>численность занятых в сфере</w:t>
      </w:r>
      <w:r w:rsidR="00513AC7" w:rsidRPr="00B02BB9">
        <w:rPr>
          <w:rFonts w:eastAsiaTheme="minorHAnsi"/>
          <w:sz w:val="28"/>
          <w:szCs w:val="28"/>
        </w:rPr>
        <w:t xml:space="preserve"> малого и среднего предпринимательства, включая индивидуальных предпринимателей </w:t>
      </w:r>
      <w:r w:rsidR="00513AC7" w:rsidRPr="00B02BB9">
        <w:rPr>
          <w:sz w:val="28"/>
          <w:szCs w:val="28"/>
        </w:rPr>
        <w:t xml:space="preserve">составила </w:t>
      </w:r>
      <w:r w:rsidRPr="00B02BB9">
        <w:rPr>
          <w:sz w:val="28"/>
          <w:szCs w:val="28"/>
        </w:rPr>
        <w:t xml:space="preserve">38 716 </w:t>
      </w:r>
      <w:r w:rsidR="00513AC7" w:rsidRPr="00B02BB9">
        <w:rPr>
          <w:sz w:val="28"/>
          <w:szCs w:val="28"/>
        </w:rPr>
        <w:t>чел</w:t>
      </w:r>
      <w:r w:rsidR="00513AC7" w:rsidRPr="00B02BB9">
        <w:rPr>
          <w:rFonts w:eastAsiaTheme="minorHAnsi"/>
          <w:sz w:val="28"/>
          <w:szCs w:val="28"/>
        </w:rPr>
        <w:t xml:space="preserve">. </w:t>
      </w:r>
      <w:r w:rsidRPr="00B02BB9">
        <w:rPr>
          <w:i/>
          <w:sz w:val="24"/>
          <w:szCs w:val="24"/>
          <w:lang w:eastAsia="ru-RU"/>
        </w:rPr>
        <w:t>(</w:t>
      </w:r>
      <w:r w:rsidRPr="00B02BB9">
        <w:rPr>
          <w:i/>
          <w:sz w:val="24"/>
          <w:szCs w:val="24"/>
        </w:rPr>
        <w:t>8</w:t>
      </w:r>
      <w:r w:rsidR="00554DA7">
        <w:rPr>
          <w:i/>
          <w:sz w:val="24"/>
          <w:szCs w:val="24"/>
        </w:rPr>
        <w:t> </w:t>
      </w:r>
      <w:r w:rsidRPr="00B02BB9">
        <w:rPr>
          <w:i/>
          <w:sz w:val="24"/>
          <w:szCs w:val="24"/>
        </w:rPr>
        <w:t>709</w:t>
      </w:r>
      <w:r w:rsidR="002E38D6" w:rsidRPr="00B02BB9">
        <w:rPr>
          <w:i/>
          <w:sz w:val="24"/>
          <w:szCs w:val="24"/>
          <w:lang w:eastAsia="ru-RU"/>
        </w:rPr>
        <w:t xml:space="preserve"> ИП, </w:t>
      </w:r>
      <w:r w:rsidRPr="00B02BB9">
        <w:rPr>
          <w:i/>
          <w:sz w:val="24"/>
          <w:szCs w:val="24"/>
        </w:rPr>
        <w:t xml:space="preserve">5 617 </w:t>
      </w:r>
      <w:r w:rsidR="002E38D6" w:rsidRPr="00B02BB9">
        <w:rPr>
          <w:i/>
          <w:sz w:val="24"/>
          <w:szCs w:val="24"/>
          <w:lang w:eastAsia="ru-RU"/>
        </w:rPr>
        <w:t xml:space="preserve">работников ЮЛ, </w:t>
      </w:r>
      <w:r w:rsidRPr="00B02BB9">
        <w:rPr>
          <w:i/>
          <w:sz w:val="24"/>
          <w:szCs w:val="24"/>
        </w:rPr>
        <w:t xml:space="preserve">3 586 </w:t>
      </w:r>
      <w:r w:rsidR="002E38D6" w:rsidRPr="00B02BB9">
        <w:rPr>
          <w:i/>
          <w:sz w:val="24"/>
          <w:szCs w:val="24"/>
          <w:lang w:eastAsia="ru-RU"/>
        </w:rPr>
        <w:t xml:space="preserve">работников ИП, </w:t>
      </w:r>
      <w:r w:rsidRPr="00B02BB9">
        <w:rPr>
          <w:i/>
          <w:sz w:val="24"/>
          <w:szCs w:val="24"/>
        </w:rPr>
        <w:t xml:space="preserve">20 804 </w:t>
      </w:r>
      <w:r w:rsidR="002E38D6" w:rsidRPr="00B02BB9">
        <w:rPr>
          <w:i/>
          <w:sz w:val="24"/>
          <w:szCs w:val="24"/>
          <w:lang w:eastAsia="ru-RU"/>
        </w:rPr>
        <w:t>самозанятых граждан (ФЛ</w:t>
      </w:r>
      <w:r w:rsidR="002E38D6" w:rsidRPr="00B02BB9">
        <w:rPr>
          <w:i/>
          <w:sz w:val="24"/>
          <w:szCs w:val="28"/>
          <w:lang w:eastAsia="ru-RU"/>
        </w:rPr>
        <w:t xml:space="preserve">)) </w:t>
      </w:r>
      <w:r w:rsidR="00513AC7" w:rsidRPr="00B02BB9">
        <w:rPr>
          <w:rFonts w:eastAsiaTheme="minorHAnsi"/>
          <w:sz w:val="28"/>
          <w:szCs w:val="28"/>
        </w:rPr>
        <w:t xml:space="preserve">с ростом на </w:t>
      </w:r>
      <w:r w:rsidR="00300824">
        <w:rPr>
          <w:rFonts w:eastAsiaTheme="minorHAnsi"/>
          <w:b/>
          <w:sz w:val="28"/>
          <w:szCs w:val="28"/>
        </w:rPr>
        <w:t>17,7</w:t>
      </w:r>
      <w:r w:rsidR="00F91252">
        <w:rPr>
          <w:rFonts w:eastAsiaTheme="minorHAnsi"/>
          <w:b/>
          <w:sz w:val="28"/>
          <w:szCs w:val="28"/>
        </w:rPr>
        <w:t> </w:t>
      </w:r>
      <w:r w:rsidR="00513AC7" w:rsidRPr="00B02BB9">
        <w:rPr>
          <w:rFonts w:eastAsiaTheme="minorHAnsi"/>
          <w:b/>
          <w:sz w:val="28"/>
          <w:szCs w:val="28"/>
        </w:rPr>
        <w:t>%</w:t>
      </w:r>
      <w:r w:rsidR="00513AC7" w:rsidRPr="00B02BB9">
        <w:rPr>
          <w:rFonts w:eastAsiaTheme="minorHAnsi"/>
          <w:sz w:val="28"/>
          <w:szCs w:val="28"/>
        </w:rPr>
        <w:t xml:space="preserve"> или </w:t>
      </w:r>
      <w:r w:rsidRPr="00B02BB9">
        <w:rPr>
          <w:rFonts w:eastAsiaTheme="minorHAnsi"/>
          <w:sz w:val="28"/>
          <w:szCs w:val="28"/>
        </w:rPr>
        <w:t>5 848</w:t>
      </w:r>
      <w:r w:rsidR="00513AC7" w:rsidRPr="00B02BB9">
        <w:rPr>
          <w:rFonts w:eastAsiaTheme="minorHAnsi"/>
          <w:sz w:val="28"/>
          <w:szCs w:val="28"/>
        </w:rPr>
        <w:t xml:space="preserve"> чел. к уровню прошлого года (</w:t>
      </w:r>
      <w:r w:rsidRPr="00B02BB9">
        <w:rPr>
          <w:rFonts w:eastAsiaTheme="minorHAnsi"/>
          <w:sz w:val="28"/>
          <w:szCs w:val="28"/>
        </w:rPr>
        <w:t xml:space="preserve">32 868 </w:t>
      </w:r>
      <w:r w:rsidR="00513AC7" w:rsidRPr="00B02BB9">
        <w:rPr>
          <w:rFonts w:eastAsiaTheme="minorHAnsi"/>
          <w:sz w:val="28"/>
          <w:szCs w:val="28"/>
        </w:rPr>
        <w:t>чел</w:t>
      </w:r>
      <w:r w:rsidR="00513AC7" w:rsidRPr="00554DA7">
        <w:rPr>
          <w:rFonts w:eastAsiaTheme="minorHAnsi"/>
          <w:sz w:val="28"/>
          <w:szCs w:val="28"/>
        </w:rPr>
        <w:t>.).</w:t>
      </w:r>
      <w:r w:rsidR="00513AC7" w:rsidRPr="00554DA7">
        <w:rPr>
          <w:i/>
          <w:szCs w:val="28"/>
        </w:rPr>
        <w:t xml:space="preserve"> </w:t>
      </w:r>
      <w:r w:rsidR="00513AC7" w:rsidRPr="00554DA7">
        <w:rPr>
          <w:sz w:val="28"/>
          <w:szCs w:val="28"/>
        </w:rPr>
        <w:t>Рост</w:t>
      </w:r>
      <w:r w:rsidR="00513AC7" w:rsidRPr="00554DA7">
        <w:rPr>
          <w:i/>
          <w:sz w:val="28"/>
          <w:szCs w:val="28"/>
        </w:rPr>
        <w:t xml:space="preserve"> </w:t>
      </w:r>
      <w:r w:rsidR="00513AC7" w:rsidRPr="00554DA7">
        <w:rPr>
          <w:sz w:val="28"/>
          <w:szCs w:val="28"/>
        </w:rPr>
        <w:t>численности занятых в сфере МСП в основном обеспечивается за счет рост</w:t>
      </w:r>
      <w:r w:rsidR="007B15C6" w:rsidRPr="00554DA7">
        <w:rPr>
          <w:sz w:val="28"/>
          <w:szCs w:val="28"/>
        </w:rPr>
        <w:t>а</w:t>
      </w:r>
      <w:r w:rsidR="00554DA7" w:rsidRPr="00554DA7">
        <w:rPr>
          <w:sz w:val="28"/>
          <w:szCs w:val="28"/>
        </w:rPr>
        <w:t xml:space="preserve"> численности самозанятых на 4,9</w:t>
      </w:r>
      <w:r w:rsidR="00513AC7" w:rsidRPr="00554DA7">
        <w:rPr>
          <w:sz w:val="28"/>
          <w:szCs w:val="28"/>
        </w:rPr>
        <w:t xml:space="preserve"> тыс. чел. </w:t>
      </w:r>
      <w:r w:rsidR="00513AC7" w:rsidRPr="00554DA7">
        <w:rPr>
          <w:i/>
          <w:szCs w:val="28"/>
        </w:rPr>
        <w:t>(в 2023</w:t>
      </w:r>
      <w:r w:rsidR="00AC468F">
        <w:rPr>
          <w:i/>
          <w:szCs w:val="28"/>
        </w:rPr>
        <w:t> </w:t>
      </w:r>
      <w:r w:rsidR="00513AC7" w:rsidRPr="00554DA7">
        <w:rPr>
          <w:i/>
          <w:szCs w:val="28"/>
        </w:rPr>
        <w:t>г. –1</w:t>
      </w:r>
      <w:r w:rsidR="007B15C6" w:rsidRPr="00554DA7">
        <w:rPr>
          <w:i/>
          <w:szCs w:val="28"/>
        </w:rPr>
        <w:t>5</w:t>
      </w:r>
      <w:r w:rsidR="00554DA7" w:rsidRPr="00554DA7">
        <w:rPr>
          <w:i/>
          <w:szCs w:val="28"/>
        </w:rPr>
        <w:t> </w:t>
      </w:r>
      <w:r w:rsidR="007B15C6" w:rsidRPr="00554DA7">
        <w:rPr>
          <w:i/>
          <w:szCs w:val="28"/>
        </w:rPr>
        <w:t>917</w:t>
      </w:r>
      <w:r w:rsidR="00513AC7" w:rsidRPr="00554DA7">
        <w:rPr>
          <w:i/>
          <w:szCs w:val="28"/>
        </w:rPr>
        <w:t xml:space="preserve"> чел., за 2022 г. – 10792 чел.)</w:t>
      </w:r>
      <w:r w:rsidR="007B15C6" w:rsidRPr="00554DA7">
        <w:rPr>
          <w:sz w:val="28"/>
          <w:szCs w:val="28"/>
        </w:rPr>
        <w:t xml:space="preserve">. </w:t>
      </w:r>
    </w:p>
    <w:p w:rsidR="007050ED" w:rsidRPr="007050ED" w:rsidRDefault="00AC468F" w:rsidP="007050ED">
      <w:pPr>
        <w:adjustRightInd w:val="0"/>
        <w:ind w:right="-143" w:firstLine="567"/>
        <w:jc w:val="both"/>
        <w:rPr>
          <w:sz w:val="28"/>
          <w:szCs w:val="28"/>
        </w:rPr>
      </w:pPr>
      <w:r>
        <w:rPr>
          <w:sz w:val="28"/>
          <w:szCs w:val="28"/>
        </w:rPr>
        <w:t>Количество</w:t>
      </w:r>
      <w:r w:rsidRPr="00EA3137">
        <w:rPr>
          <w:sz w:val="28"/>
          <w:szCs w:val="28"/>
        </w:rPr>
        <w:t xml:space="preserve"> субъектов </w:t>
      </w:r>
      <w:r>
        <w:rPr>
          <w:sz w:val="28"/>
          <w:szCs w:val="28"/>
        </w:rPr>
        <w:t xml:space="preserve">МСП </w:t>
      </w:r>
      <w:r w:rsidRPr="00EA3137">
        <w:rPr>
          <w:sz w:val="28"/>
          <w:szCs w:val="28"/>
        </w:rPr>
        <w:t xml:space="preserve">в Республике Тыва </w:t>
      </w:r>
      <w:r>
        <w:rPr>
          <w:sz w:val="28"/>
          <w:szCs w:val="28"/>
        </w:rPr>
        <w:t>по итогам года</w:t>
      </w:r>
      <w:r w:rsidRPr="00EA3137">
        <w:rPr>
          <w:sz w:val="28"/>
          <w:szCs w:val="28"/>
        </w:rPr>
        <w:t xml:space="preserve"> </w:t>
      </w:r>
      <w:r>
        <w:rPr>
          <w:sz w:val="28"/>
          <w:szCs w:val="28"/>
        </w:rPr>
        <w:t xml:space="preserve">составляет 10 179 единиц, из них 7 средних, 98 малых и 10 074 микро предприятий. За год </w:t>
      </w:r>
      <w:r w:rsidRPr="00EA3137">
        <w:rPr>
          <w:sz w:val="28"/>
          <w:szCs w:val="28"/>
        </w:rPr>
        <w:t>обеспечено увеличение количества субъектов МСП в Республике Тыва на 1 108 единиц или на 12,2</w:t>
      </w:r>
      <w:r w:rsidR="00F91252">
        <w:rPr>
          <w:sz w:val="28"/>
          <w:szCs w:val="28"/>
        </w:rPr>
        <w:t xml:space="preserve"> </w:t>
      </w:r>
      <w:r w:rsidRPr="00EA3137">
        <w:rPr>
          <w:sz w:val="28"/>
          <w:szCs w:val="28"/>
        </w:rPr>
        <w:t>%.</w:t>
      </w:r>
    </w:p>
    <w:p w:rsidR="00E17D64" w:rsidRPr="00FF3EA4" w:rsidRDefault="007050ED" w:rsidP="00AC468F">
      <w:pPr>
        <w:ind w:firstLine="567"/>
        <w:jc w:val="both"/>
        <w:rPr>
          <w:sz w:val="28"/>
        </w:rPr>
      </w:pPr>
      <w:r w:rsidRPr="00FF3EA4">
        <w:rPr>
          <w:sz w:val="28"/>
        </w:rPr>
        <w:t>Территориально более половины</w:t>
      </w:r>
      <w:r w:rsidR="00E17D64" w:rsidRPr="00FF3EA4">
        <w:rPr>
          <w:sz w:val="28"/>
        </w:rPr>
        <w:t xml:space="preserve"> </w:t>
      </w:r>
      <w:r w:rsidRPr="00FF3EA4">
        <w:rPr>
          <w:sz w:val="28"/>
        </w:rPr>
        <w:t>предпринимателей действуют в г. </w:t>
      </w:r>
      <w:r w:rsidR="00E17D64" w:rsidRPr="00FF3EA4">
        <w:rPr>
          <w:sz w:val="28"/>
        </w:rPr>
        <w:t>Кызыл и порядка 10</w:t>
      </w:r>
      <w:r w:rsidR="00EB64A8">
        <w:rPr>
          <w:sz w:val="28"/>
        </w:rPr>
        <w:t> </w:t>
      </w:r>
      <w:r w:rsidR="00E17D64" w:rsidRPr="00FF3EA4">
        <w:rPr>
          <w:sz w:val="28"/>
        </w:rPr>
        <w:t xml:space="preserve">% в </w:t>
      </w:r>
      <w:proofErr w:type="spellStart"/>
      <w:r w:rsidR="00E17D64" w:rsidRPr="00FF3EA4">
        <w:rPr>
          <w:sz w:val="28"/>
        </w:rPr>
        <w:t>Кызылском</w:t>
      </w:r>
      <w:proofErr w:type="spellEnd"/>
      <w:r w:rsidR="00E17D64" w:rsidRPr="00FF3EA4">
        <w:rPr>
          <w:sz w:val="28"/>
        </w:rPr>
        <w:t xml:space="preserve"> </w:t>
      </w:r>
      <w:proofErr w:type="spellStart"/>
      <w:r w:rsidR="00E17D64" w:rsidRPr="00FF3EA4">
        <w:rPr>
          <w:sz w:val="28"/>
        </w:rPr>
        <w:t>кожууне</w:t>
      </w:r>
      <w:proofErr w:type="spellEnd"/>
      <w:r w:rsidR="00E17D64" w:rsidRPr="00FF3EA4">
        <w:rPr>
          <w:sz w:val="28"/>
        </w:rPr>
        <w:t>.</w:t>
      </w:r>
    </w:p>
    <w:p w:rsidR="00A829CE" w:rsidRPr="0009609B" w:rsidRDefault="00A829CE" w:rsidP="00AC468F">
      <w:pPr>
        <w:ind w:firstLine="567"/>
        <w:jc w:val="both"/>
        <w:rPr>
          <w:sz w:val="28"/>
          <w:highlight w:val="yellow"/>
        </w:rPr>
      </w:pPr>
    </w:p>
    <w:tbl>
      <w:tblPr>
        <w:tblW w:w="9188" w:type="dxa"/>
        <w:tblInd w:w="113" w:type="dxa"/>
        <w:tblLayout w:type="fixed"/>
        <w:tblLook w:val="04A0" w:firstRow="1" w:lastRow="0" w:firstColumn="1" w:lastColumn="0" w:noHBand="0" w:noVBand="1"/>
      </w:tblPr>
      <w:tblGrid>
        <w:gridCol w:w="513"/>
        <w:gridCol w:w="2204"/>
        <w:gridCol w:w="1276"/>
        <w:gridCol w:w="1134"/>
        <w:gridCol w:w="971"/>
        <w:gridCol w:w="730"/>
        <w:gridCol w:w="1276"/>
        <w:gridCol w:w="1084"/>
      </w:tblGrid>
      <w:tr w:rsidR="00A829CE" w:rsidRPr="003E3DF1" w:rsidTr="00A829CE">
        <w:trPr>
          <w:trHeight w:val="532"/>
        </w:trPr>
        <w:tc>
          <w:tcPr>
            <w:tcW w:w="5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29CE" w:rsidRPr="00A829CE" w:rsidRDefault="00A829CE" w:rsidP="00267F22">
            <w:pPr>
              <w:jc w:val="center"/>
              <w:rPr>
                <w:color w:val="000000"/>
                <w:sz w:val="20"/>
                <w:szCs w:val="20"/>
              </w:rPr>
            </w:pPr>
            <w:r w:rsidRPr="00A829CE">
              <w:rPr>
                <w:color w:val="000000"/>
                <w:sz w:val="20"/>
                <w:szCs w:val="20"/>
              </w:rPr>
              <w:lastRenderedPageBreak/>
              <w:t xml:space="preserve">№ </w:t>
            </w:r>
          </w:p>
          <w:p w:rsidR="00A829CE" w:rsidRPr="003E3DF1" w:rsidRDefault="00A829CE" w:rsidP="00267F22">
            <w:pPr>
              <w:jc w:val="center"/>
              <w:rPr>
                <w:color w:val="000000"/>
              </w:rPr>
            </w:pPr>
            <w:r w:rsidRPr="00A829CE">
              <w:rPr>
                <w:color w:val="000000"/>
                <w:sz w:val="20"/>
                <w:szCs w:val="20"/>
              </w:rPr>
              <w:t>п/п</w:t>
            </w:r>
          </w:p>
        </w:tc>
        <w:tc>
          <w:tcPr>
            <w:tcW w:w="22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Муниципальное образование</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829CE" w:rsidRPr="003E3DF1" w:rsidRDefault="00A829CE" w:rsidP="00A829CE">
            <w:pPr>
              <w:jc w:val="center"/>
              <w:rPr>
                <w:color w:val="000000"/>
              </w:rPr>
            </w:pPr>
            <w:r>
              <w:rPr>
                <w:color w:val="000000"/>
              </w:rPr>
              <w:t>Факт</w:t>
            </w:r>
            <w:r w:rsidRPr="003E3DF1">
              <w:rPr>
                <w:color w:val="000000"/>
              </w:rPr>
              <w:t xml:space="preserve"> на 10.01.2024</w:t>
            </w:r>
          </w:p>
        </w:tc>
        <w:tc>
          <w:tcPr>
            <w:tcW w:w="1134"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829CE" w:rsidRPr="003E3DF1" w:rsidRDefault="00A829CE" w:rsidP="00267F22">
            <w:pPr>
              <w:jc w:val="center"/>
              <w:rPr>
                <w:color w:val="000000"/>
              </w:rPr>
            </w:pPr>
            <w:r w:rsidRPr="003E3DF1">
              <w:rPr>
                <w:color w:val="000000"/>
              </w:rPr>
              <w:t>План на 2024 год</w:t>
            </w:r>
          </w:p>
        </w:tc>
        <w:tc>
          <w:tcPr>
            <w:tcW w:w="4061" w:type="dxa"/>
            <w:gridSpan w:val="4"/>
            <w:tcBorders>
              <w:top w:val="single" w:sz="4" w:space="0" w:color="auto"/>
              <w:left w:val="nil"/>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На 10.01.2025 г.</w:t>
            </w:r>
          </w:p>
        </w:tc>
      </w:tr>
      <w:tr w:rsidR="00A829CE" w:rsidRPr="003E3DF1" w:rsidTr="00A829CE">
        <w:trPr>
          <w:trHeight w:val="512"/>
        </w:trPr>
        <w:tc>
          <w:tcPr>
            <w:tcW w:w="513" w:type="dxa"/>
            <w:vMerge/>
            <w:tcBorders>
              <w:top w:val="single" w:sz="4" w:space="0" w:color="auto"/>
              <w:left w:val="single" w:sz="4" w:space="0" w:color="auto"/>
              <w:bottom w:val="single" w:sz="4" w:space="0" w:color="auto"/>
              <w:right w:val="single" w:sz="4" w:space="0" w:color="auto"/>
            </w:tcBorders>
            <w:vAlign w:val="center"/>
            <w:hideMark/>
          </w:tcPr>
          <w:p w:rsidR="00A829CE" w:rsidRPr="003E3DF1" w:rsidRDefault="00A829CE" w:rsidP="00267F22">
            <w:pPr>
              <w:rPr>
                <w:color w:val="000000"/>
              </w:rPr>
            </w:pPr>
          </w:p>
        </w:tc>
        <w:tc>
          <w:tcPr>
            <w:tcW w:w="2204" w:type="dxa"/>
            <w:vMerge/>
            <w:tcBorders>
              <w:top w:val="single" w:sz="4" w:space="0" w:color="auto"/>
              <w:left w:val="single" w:sz="4" w:space="0" w:color="auto"/>
              <w:bottom w:val="single" w:sz="4" w:space="0" w:color="auto"/>
              <w:right w:val="single" w:sz="4" w:space="0" w:color="auto"/>
            </w:tcBorders>
            <w:vAlign w:val="center"/>
            <w:hideMark/>
          </w:tcPr>
          <w:p w:rsidR="00A829CE" w:rsidRPr="003E3DF1" w:rsidRDefault="00A829CE" w:rsidP="00267F22">
            <w:pPr>
              <w:rPr>
                <w:color w:val="000000"/>
              </w:rPr>
            </w:pPr>
          </w:p>
        </w:tc>
        <w:tc>
          <w:tcPr>
            <w:tcW w:w="1276"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единиц</w:t>
            </w:r>
          </w:p>
        </w:tc>
        <w:tc>
          <w:tcPr>
            <w:tcW w:w="1134" w:type="dxa"/>
            <w:tcBorders>
              <w:top w:val="nil"/>
              <w:left w:val="nil"/>
              <w:bottom w:val="single" w:sz="4" w:space="0" w:color="auto"/>
              <w:right w:val="single" w:sz="4" w:space="0" w:color="auto"/>
            </w:tcBorders>
            <w:shd w:val="clear" w:color="auto" w:fill="DBE5F1" w:themeFill="accent1" w:themeFillTint="33"/>
            <w:vAlign w:val="center"/>
            <w:hideMark/>
          </w:tcPr>
          <w:p w:rsidR="00A829CE" w:rsidRPr="003E3DF1" w:rsidRDefault="00A829CE" w:rsidP="00267F22">
            <w:pPr>
              <w:jc w:val="center"/>
              <w:rPr>
                <w:color w:val="000000"/>
              </w:rPr>
            </w:pPr>
            <w:r w:rsidRPr="003E3DF1">
              <w:rPr>
                <w:color w:val="000000"/>
              </w:rPr>
              <w:t>единиц</w:t>
            </w:r>
          </w:p>
        </w:tc>
        <w:tc>
          <w:tcPr>
            <w:tcW w:w="971" w:type="dxa"/>
            <w:tcBorders>
              <w:top w:val="nil"/>
              <w:left w:val="nil"/>
              <w:bottom w:val="single" w:sz="4" w:space="0" w:color="auto"/>
              <w:right w:val="single" w:sz="4" w:space="0" w:color="auto"/>
            </w:tcBorders>
            <w:shd w:val="clear" w:color="auto" w:fill="FDE9D9" w:themeFill="accent6" w:themeFillTint="33"/>
            <w:vAlign w:val="center"/>
            <w:hideMark/>
          </w:tcPr>
          <w:p w:rsidR="00A829CE" w:rsidRPr="003E3DF1" w:rsidRDefault="00A829CE" w:rsidP="00267F22">
            <w:pPr>
              <w:jc w:val="center"/>
              <w:rPr>
                <w:color w:val="000000"/>
              </w:rPr>
            </w:pPr>
            <w:r w:rsidRPr="003E3DF1">
              <w:rPr>
                <w:color w:val="000000"/>
              </w:rPr>
              <w:t>единиц</w:t>
            </w:r>
          </w:p>
        </w:tc>
        <w:tc>
          <w:tcPr>
            <w:tcW w:w="730"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доля</w:t>
            </w:r>
          </w:p>
        </w:tc>
        <w:tc>
          <w:tcPr>
            <w:tcW w:w="1276"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 к 10.01.2024</w:t>
            </w:r>
          </w:p>
        </w:tc>
        <w:tc>
          <w:tcPr>
            <w:tcW w:w="1084"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 к плану</w:t>
            </w:r>
          </w:p>
        </w:tc>
      </w:tr>
      <w:tr w:rsidR="00A829CE" w:rsidRPr="003E3DF1" w:rsidTr="00A829CE">
        <w:trPr>
          <w:trHeight w:val="301"/>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A829CE" w:rsidRPr="003E3DF1" w:rsidRDefault="00A829CE" w:rsidP="00267F22">
            <w:pPr>
              <w:rPr>
                <w:rFonts w:ascii="Calibri" w:hAnsi="Calibri" w:cs="Calibri"/>
                <w:color w:val="000000"/>
              </w:rPr>
            </w:pPr>
            <w:r w:rsidRPr="003E3DF1">
              <w:rPr>
                <w:rFonts w:ascii="Calibri" w:hAnsi="Calibri" w:cs="Calibri"/>
                <w:color w:val="000000"/>
              </w:rPr>
              <w:t> </w:t>
            </w:r>
          </w:p>
        </w:tc>
        <w:tc>
          <w:tcPr>
            <w:tcW w:w="2204" w:type="dxa"/>
            <w:tcBorders>
              <w:top w:val="nil"/>
              <w:left w:val="nil"/>
              <w:bottom w:val="single" w:sz="4" w:space="0" w:color="auto"/>
              <w:right w:val="single" w:sz="4" w:space="0" w:color="auto"/>
            </w:tcBorders>
            <w:shd w:val="clear" w:color="auto" w:fill="DDD9C3" w:themeFill="background2" w:themeFillShade="E6"/>
            <w:vAlign w:val="center"/>
            <w:hideMark/>
          </w:tcPr>
          <w:p w:rsidR="00A829CE" w:rsidRPr="003E3DF1" w:rsidRDefault="00A829CE" w:rsidP="00267F22">
            <w:pPr>
              <w:rPr>
                <w:color w:val="000000"/>
              </w:rPr>
            </w:pPr>
            <w:r w:rsidRPr="003E3DF1">
              <w:rPr>
                <w:color w:val="000000"/>
              </w:rPr>
              <w:t>Республика Тыва</w:t>
            </w:r>
          </w:p>
        </w:tc>
        <w:tc>
          <w:tcPr>
            <w:tcW w:w="1276" w:type="dxa"/>
            <w:tcBorders>
              <w:top w:val="nil"/>
              <w:left w:val="nil"/>
              <w:bottom w:val="single" w:sz="4" w:space="0" w:color="auto"/>
              <w:right w:val="single" w:sz="4" w:space="0" w:color="auto"/>
            </w:tcBorders>
            <w:shd w:val="clear" w:color="auto" w:fill="DDD9C3" w:themeFill="background2" w:themeFillShade="E6"/>
            <w:noWrap/>
            <w:vAlign w:val="bottom"/>
            <w:hideMark/>
          </w:tcPr>
          <w:p w:rsidR="00A829CE" w:rsidRPr="003E3DF1" w:rsidRDefault="00A829CE" w:rsidP="00267F22">
            <w:pPr>
              <w:jc w:val="center"/>
              <w:rPr>
                <w:color w:val="000000"/>
              </w:rPr>
            </w:pPr>
            <w:r w:rsidRPr="003E3DF1">
              <w:rPr>
                <w:color w:val="000000"/>
              </w:rPr>
              <w:t>9071</w:t>
            </w:r>
          </w:p>
        </w:tc>
        <w:tc>
          <w:tcPr>
            <w:tcW w:w="1134" w:type="dxa"/>
            <w:tcBorders>
              <w:top w:val="nil"/>
              <w:left w:val="nil"/>
              <w:bottom w:val="single" w:sz="4" w:space="0" w:color="auto"/>
              <w:right w:val="single" w:sz="4" w:space="0" w:color="auto"/>
            </w:tcBorders>
            <w:shd w:val="clear" w:color="auto" w:fill="DDD9C3" w:themeFill="background2" w:themeFillShade="E6"/>
            <w:noWrap/>
            <w:vAlign w:val="bottom"/>
            <w:hideMark/>
          </w:tcPr>
          <w:p w:rsidR="00A829CE" w:rsidRPr="003E3DF1" w:rsidRDefault="00A829CE" w:rsidP="00267F22">
            <w:pPr>
              <w:jc w:val="center"/>
              <w:rPr>
                <w:color w:val="000000"/>
              </w:rPr>
            </w:pPr>
            <w:r w:rsidRPr="003E3DF1">
              <w:rPr>
                <w:color w:val="000000"/>
              </w:rPr>
              <w:t>9071</w:t>
            </w:r>
          </w:p>
        </w:tc>
        <w:tc>
          <w:tcPr>
            <w:tcW w:w="971" w:type="dxa"/>
            <w:tcBorders>
              <w:top w:val="nil"/>
              <w:left w:val="nil"/>
              <w:bottom w:val="single" w:sz="4" w:space="0" w:color="auto"/>
              <w:right w:val="single" w:sz="4" w:space="0" w:color="auto"/>
            </w:tcBorders>
            <w:shd w:val="clear" w:color="auto" w:fill="FDE9D9" w:themeFill="accent6" w:themeFillTint="33"/>
            <w:noWrap/>
            <w:vAlign w:val="bottom"/>
            <w:hideMark/>
          </w:tcPr>
          <w:p w:rsidR="00A829CE" w:rsidRPr="003E3DF1" w:rsidRDefault="00A829CE" w:rsidP="00267F22">
            <w:pPr>
              <w:jc w:val="center"/>
              <w:rPr>
                <w:color w:val="000000"/>
              </w:rPr>
            </w:pPr>
            <w:r w:rsidRPr="003E3DF1">
              <w:rPr>
                <w:color w:val="000000"/>
              </w:rPr>
              <w:t>10179</w:t>
            </w:r>
          </w:p>
        </w:tc>
        <w:tc>
          <w:tcPr>
            <w:tcW w:w="730" w:type="dxa"/>
            <w:tcBorders>
              <w:top w:val="nil"/>
              <w:left w:val="nil"/>
              <w:bottom w:val="single" w:sz="4" w:space="0" w:color="auto"/>
              <w:right w:val="single" w:sz="4" w:space="0" w:color="auto"/>
            </w:tcBorders>
            <w:shd w:val="clear" w:color="auto" w:fill="DDD9C3" w:themeFill="background2" w:themeFillShade="E6"/>
            <w:vAlign w:val="center"/>
            <w:hideMark/>
          </w:tcPr>
          <w:p w:rsidR="00A829CE" w:rsidRPr="003E3DF1" w:rsidRDefault="00A829CE" w:rsidP="00267F22">
            <w:pPr>
              <w:jc w:val="center"/>
              <w:rPr>
                <w:color w:val="000000"/>
              </w:rPr>
            </w:pPr>
            <w:r w:rsidRPr="003E3DF1">
              <w:rPr>
                <w:color w:val="000000"/>
              </w:rPr>
              <w:t>100%</w:t>
            </w:r>
          </w:p>
        </w:tc>
        <w:tc>
          <w:tcPr>
            <w:tcW w:w="1276" w:type="dxa"/>
            <w:tcBorders>
              <w:top w:val="nil"/>
              <w:left w:val="nil"/>
              <w:bottom w:val="single" w:sz="4" w:space="0" w:color="auto"/>
              <w:right w:val="single" w:sz="4" w:space="0" w:color="auto"/>
            </w:tcBorders>
            <w:shd w:val="clear" w:color="auto" w:fill="DDD9C3" w:themeFill="background2" w:themeFillShade="E6"/>
            <w:vAlign w:val="center"/>
            <w:hideMark/>
          </w:tcPr>
          <w:p w:rsidR="00A829CE" w:rsidRPr="003E3DF1" w:rsidRDefault="00A829CE" w:rsidP="00267F22">
            <w:pPr>
              <w:jc w:val="center"/>
              <w:rPr>
                <w:color w:val="000000"/>
              </w:rPr>
            </w:pPr>
            <w:r w:rsidRPr="003E3DF1">
              <w:rPr>
                <w:color w:val="000000"/>
              </w:rPr>
              <w:t>112,2%</w:t>
            </w:r>
          </w:p>
        </w:tc>
        <w:tc>
          <w:tcPr>
            <w:tcW w:w="1084" w:type="dxa"/>
            <w:tcBorders>
              <w:top w:val="nil"/>
              <w:left w:val="nil"/>
              <w:bottom w:val="single" w:sz="4" w:space="0" w:color="auto"/>
              <w:right w:val="single" w:sz="4" w:space="0" w:color="auto"/>
            </w:tcBorders>
            <w:shd w:val="clear" w:color="auto" w:fill="DDD9C3" w:themeFill="background2" w:themeFillShade="E6"/>
            <w:vAlign w:val="center"/>
            <w:hideMark/>
          </w:tcPr>
          <w:p w:rsidR="00A829CE" w:rsidRPr="003E3DF1" w:rsidRDefault="00A829CE" w:rsidP="00267F22">
            <w:pPr>
              <w:jc w:val="center"/>
              <w:rPr>
                <w:color w:val="000000"/>
              </w:rPr>
            </w:pPr>
            <w:r w:rsidRPr="003E3DF1">
              <w:rPr>
                <w:color w:val="000000"/>
              </w:rPr>
              <w:t>112,2%</w:t>
            </w:r>
          </w:p>
        </w:tc>
      </w:tr>
      <w:tr w:rsidR="00A829CE" w:rsidRPr="003E3DF1" w:rsidTr="00A829CE">
        <w:trPr>
          <w:trHeight w:val="301"/>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1</w:t>
            </w:r>
          </w:p>
        </w:tc>
        <w:tc>
          <w:tcPr>
            <w:tcW w:w="2204"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rPr>
                <w:color w:val="000000"/>
              </w:rPr>
            </w:pPr>
            <w:proofErr w:type="spellStart"/>
            <w:r w:rsidRPr="003E3DF1">
              <w:rPr>
                <w:color w:val="000000"/>
              </w:rPr>
              <w:t>г.Кызыл</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rsidR="00A829CE" w:rsidRPr="003E3DF1" w:rsidRDefault="00A829CE" w:rsidP="00267F22">
            <w:pPr>
              <w:jc w:val="center"/>
              <w:rPr>
                <w:color w:val="000000"/>
              </w:rPr>
            </w:pPr>
            <w:r w:rsidRPr="003E3DF1">
              <w:rPr>
                <w:color w:val="000000"/>
              </w:rPr>
              <w:t>4738</w:t>
            </w:r>
          </w:p>
        </w:tc>
        <w:tc>
          <w:tcPr>
            <w:tcW w:w="1134" w:type="dxa"/>
            <w:tcBorders>
              <w:top w:val="nil"/>
              <w:left w:val="nil"/>
              <w:bottom w:val="single" w:sz="4" w:space="0" w:color="auto"/>
              <w:right w:val="single" w:sz="4" w:space="0" w:color="auto"/>
            </w:tcBorders>
            <w:shd w:val="clear" w:color="auto" w:fill="DBE5F1" w:themeFill="accent1" w:themeFillTint="33"/>
            <w:noWrap/>
            <w:vAlign w:val="bottom"/>
            <w:hideMark/>
          </w:tcPr>
          <w:p w:rsidR="00A829CE" w:rsidRPr="003E3DF1" w:rsidRDefault="00A829CE" w:rsidP="00267F22">
            <w:pPr>
              <w:jc w:val="center"/>
              <w:rPr>
                <w:color w:val="000000"/>
              </w:rPr>
            </w:pPr>
            <w:r w:rsidRPr="003E3DF1">
              <w:rPr>
                <w:color w:val="000000"/>
              </w:rPr>
              <w:t>4738</w:t>
            </w:r>
          </w:p>
        </w:tc>
        <w:tc>
          <w:tcPr>
            <w:tcW w:w="971" w:type="dxa"/>
            <w:tcBorders>
              <w:top w:val="nil"/>
              <w:left w:val="nil"/>
              <w:bottom w:val="single" w:sz="4" w:space="0" w:color="auto"/>
              <w:right w:val="single" w:sz="4" w:space="0" w:color="auto"/>
            </w:tcBorders>
            <w:shd w:val="clear" w:color="auto" w:fill="FDE9D9" w:themeFill="accent6" w:themeFillTint="33"/>
            <w:noWrap/>
            <w:vAlign w:val="bottom"/>
            <w:hideMark/>
          </w:tcPr>
          <w:p w:rsidR="00A829CE" w:rsidRPr="003E3DF1" w:rsidRDefault="00A829CE" w:rsidP="00267F22">
            <w:pPr>
              <w:jc w:val="center"/>
              <w:rPr>
                <w:color w:val="000000"/>
              </w:rPr>
            </w:pPr>
            <w:r w:rsidRPr="003E3DF1">
              <w:rPr>
                <w:color w:val="000000"/>
              </w:rPr>
              <w:t>5354</w:t>
            </w:r>
          </w:p>
        </w:tc>
        <w:tc>
          <w:tcPr>
            <w:tcW w:w="730"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53%</w:t>
            </w:r>
          </w:p>
        </w:tc>
        <w:tc>
          <w:tcPr>
            <w:tcW w:w="1276"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113,0%</w:t>
            </w:r>
          </w:p>
        </w:tc>
        <w:tc>
          <w:tcPr>
            <w:tcW w:w="1084"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113,0%</w:t>
            </w:r>
          </w:p>
        </w:tc>
      </w:tr>
      <w:tr w:rsidR="00A829CE" w:rsidRPr="003E3DF1" w:rsidTr="00A829CE">
        <w:trPr>
          <w:trHeight w:val="301"/>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2</w:t>
            </w:r>
          </w:p>
        </w:tc>
        <w:tc>
          <w:tcPr>
            <w:tcW w:w="2204"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rPr>
                <w:color w:val="000000"/>
              </w:rPr>
            </w:pPr>
            <w:proofErr w:type="spellStart"/>
            <w:r w:rsidRPr="003E3DF1">
              <w:rPr>
                <w:color w:val="000000"/>
              </w:rPr>
              <w:t>г.Ак</w:t>
            </w:r>
            <w:proofErr w:type="spellEnd"/>
            <w:r w:rsidRPr="003E3DF1">
              <w:rPr>
                <w:color w:val="000000"/>
              </w:rPr>
              <w:t>-Довурак</w:t>
            </w:r>
          </w:p>
        </w:tc>
        <w:tc>
          <w:tcPr>
            <w:tcW w:w="1276" w:type="dxa"/>
            <w:tcBorders>
              <w:top w:val="nil"/>
              <w:left w:val="nil"/>
              <w:bottom w:val="single" w:sz="4" w:space="0" w:color="auto"/>
              <w:right w:val="single" w:sz="4" w:space="0" w:color="auto"/>
            </w:tcBorders>
            <w:shd w:val="clear" w:color="auto" w:fill="auto"/>
            <w:noWrap/>
            <w:vAlign w:val="bottom"/>
            <w:hideMark/>
          </w:tcPr>
          <w:p w:rsidR="00A829CE" w:rsidRPr="003E3DF1" w:rsidRDefault="00A829CE" w:rsidP="00267F22">
            <w:pPr>
              <w:jc w:val="center"/>
              <w:rPr>
                <w:color w:val="000000"/>
              </w:rPr>
            </w:pPr>
            <w:r w:rsidRPr="003E3DF1">
              <w:rPr>
                <w:color w:val="000000"/>
              </w:rPr>
              <w:t>244</w:t>
            </w:r>
          </w:p>
        </w:tc>
        <w:tc>
          <w:tcPr>
            <w:tcW w:w="1134" w:type="dxa"/>
            <w:tcBorders>
              <w:top w:val="nil"/>
              <w:left w:val="nil"/>
              <w:bottom w:val="single" w:sz="4" w:space="0" w:color="auto"/>
              <w:right w:val="single" w:sz="4" w:space="0" w:color="auto"/>
            </w:tcBorders>
            <w:shd w:val="clear" w:color="auto" w:fill="DBE5F1" w:themeFill="accent1" w:themeFillTint="33"/>
            <w:noWrap/>
            <w:vAlign w:val="bottom"/>
            <w:hideMark/>
          </w:tcPr>
          <w:p w:rsidR="00A829CE" w:rsidRPr="003E3DF1" w:rsidRDefault="00A829CE" w:rsidP="00267F22">
            <w:pPr>
              <w:jc w:val="center"/>
              <w:rPr>
                <w:color w:val="000000"/>
              </w:rPr>
            </w:pPr>
            <w:r w:rsidRPr="003E3DF1">
              <w:rPr>
                <w:color w:val="000000"/>
              </w:rPr>
              <w:t>244</w:t>
            </w:r>
          </w:p>
        </w:tc>
        <w:tc>
          <w:tcPr>
            <w:tcW w:w="971" w:type="dxa"/>
            <w:tcBorders>
              <w:top w:val="nil"/>
              <w:left w:val="nil"/>
              <w:bottom w:val="single" w:sz="4" w:space="0" w:color="auto"/>
              <w:right w:val="single" w:sz="4" w:space="0" w:color="auto"/>
            </w:tcBorders>
            <w:shd w:val="clear" w:color="auto" w:fill="FDE9D9" w:themeFill="accent6" w:themeFillTint="33"/>
            <w:noWrap/>
            <w:vAlign w:val="bottom"/>
            <w:hideMark/>
          </w:tcPr>
          <w:p w:rsidR="00A829CE" w:rsidRPr="003E3DF1" w:rsidRDefault="00A829CE" w:rsidP="00267F22">
            <w:pPr>
              <w:jc w:val="center"/>
              <w:rPr>
                <w:color w:val="000000"/>
              </w:rPr>
            </w:pPr>
            <w:r w:rsidRPr="003E3DF1">
              <w:rPr>
                <w:color w:val="000000"/>
              </w:rPr>
              <w:t>291</w:t>
            </w:r>
          </w:p>
        </w:tc>
        <w:tc>
          <w:tcPr>
            <w:tcW w:w="730"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3%</w:t>
            </w:r>
          </w:p>
        </w:tc>
        <w:tc>
          <w:tcPr>
            <w:tcW w:w="1276"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119,3%</w:t>
            </w:r>
          </w:p>
        </w:tc>
        <w:tc>
          <w:tcPr>
            <w:tcW w:w="1084"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119,3%</w:t>
            </w:r>
          </w:p>
        </w:tc>
      </w:tr>
      <w:tr w:rsidR="00A829CE" w:rsidRPr="003E3DF1" w:rsidTr="00A829CE">
        <w:trPr>
          <w:trHeight w:val="301"/>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3</w:t>
            </w:r>
          </w:p>
        </w:tc>
        <w:tc>
          <w:tcPr>
            <w:tcW w:w="2204"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rPr>
                <w:color w:val="000000"/>
              </w:rPr>
            </w:pPr>
            <w:r w:rsidRPr="003E3DF1">
              <w:rPr>
                <w:color w:val="000000"/>
              </w:rPr>
              <w:t>Бай-</w:t>
            </w:r>
            <w:proofErr w:type="spellStart"/>
            <w:r w:rsidRPr="003E3DF1">
              <w:rPr>
                <w:color w:val="000000"/>
              </w:rPr>
              <w:t>Тайгинский</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rsidR="00A829CE" w:rsidRPr="003E3DF1" w:rsidRDefault="00A829CE" w:rsidP="00267F22">
            <w:pPr>
              <w:jc w:val="center"/>
              <w:rPr>
                <w:color w:val="000000"/>
              </w:rPr>
            </w:pPr>
            <w:r w:rsidRPr="003E3DF1">
              <w:rPr>
                <w:color w:val="000000"/>
              </w:rPr>
              <w:t>212</w:t>
            </w:r>
          </w:p>
        </w:tc>
        <w:tc>
          <w:tcPr>
            <w:tcW w:w="1134" w:type="dxa"/>
            <w:tcBorders>
              <w:top w:val="nil"/>
              <w:left w:val="nil"/>
              <w:bottom w:val="single" w:sz="4" w:space="0" w:color="auto"/>
              <w:right w:val="single" w:sz="4" w:space="0" w:color="auto"/>
            </w:tcBorders>
            <w:shd w:val="clear" w:color="auto" w:fill="DBE5F1" w:themeFill="accent1" w:themeFillTint="33"/>
            <w:noWrap/>
            <w:vAlign w:val="bottom"/>
            <w:hideMark/>
          </w:tcPr>
          <w:p w:rsidR="00A829CE" w:rsidRPr="003E3DF1" w:rsidRDefault="00A829CE" w:rsidP="00267F22">
            <w:pPr>
              <w:jc w:val="center"/>
              <w:rPr>
                <w:color w:val="000000"/>
              </w:rPr>
            </w:pPr>
            <w:r w:rsidRPr="003E3DF1">
              <w:rPr>
                <w:color w:val="000000"/>
              </w:rPr>
              <w:t>212</w:t>
            </w:r>
          </w:p>
        </w:tc>
        <w:tc>
          <w:tcPr>
            <w:tcW w:w="971" w:type="dxa"/>
            <w:tcBorders>
              <w:top w:val="nil"/>
              <w:left w:val="nil"/>
              <w:bottom w:val="single" w:sz="4" w:space="0" w:color="auto"/>
              <w:right w:val="single" w:sz="4" w:space="0" w:color="auto"/>
            </w:tcBorders>
            <w:shd w:val="clear" w:color="auto" w:fill="FDE9D9" w:themeFill="accent6" w:themeFillTint="33"/>
            <w:noWrap/>
            <w:vAlign w:val="bottom"/>
            <w:hideMark/>
          </w:tcPr>
          <w:p w:rsidR="00A829CE" w:rsidRPr="003E3DF1" w:rsidRDefault="00A829CE" w:rsidP="00267F22">
            <w:pPr>
              <w:jc w:val="center"/>
              <w:rPr>
                <w:color w:val="000000"/>
              </w:rPr>
            </w:pPr>
            <w:r w:rsidRPr="003E3DF1">
              <w:rPr>
                <w:color w:val="000000"/>
              </w:rPr>
              <w:t>230</w:t>
            </w:r>
          </w:p>
        </w:tc>
        <w:tc>
          <w:tcPr>
            <w:tcW w:w="730"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2%</w:t>
            </w:r>
          </w:p>
        </w:tc>
        <w:tc>
          <w:tcPr>
            <w:tcW w:w="1276"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108,5%</w:t>
            </w:r>
          </w:p>
        </w:tc>
        <w:tc>
          <w:tcPr>
            <w:tcW w:w="1084"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108,5%</w:t>
            </w:r>
          </w:p>
        </w:tc>
      </w:tr>
      <w:tr w:rsidR="00A829CE" w:rsidRPr="003E3DF1" w:rsidTr="00A829CE">
        <w:trPr>
          <w:trHeight w:val="301"/>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4</w:t>
            </w:r>
          </w:p>
        </w:tc>
        <w:tc>
          <w:tcPr>
            <w:tcW w:w="2204"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rPr>
                <w:color w:val="000000"/>
              </w:rPr>
            </w:pPr>
            <w:proofErr w:type="spellStart"/>
            <w:r w:rsidRPr="003E3DF1">
              <w:rPr>
                <w:color w:val="000000"/>
              </w:rPr>
              <w:t>Барун-Хемчикский</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rsidR="00A829CE" w:rsidRPr="003E3DF1" w:rsidRDefault="00A829CE" w:rsidP="00267F22">
            <w:pPr>
              <w:jc w:val="center"/>
              <w:rPr>
                <w:color w:val="000000"/>
              </w:rPr>
            </w:pPr>
            <w:r w:rsidRPr="003E3DF1">
              <w:rPr>
                <w:color w:val="000000"/>
              </w:rPr>
              <w:t>194</w:t>
            </w:r>
          </w:p>
        </w:tc>
        <w:tc>
          <w:tcPr>
            <w:tcW w:w="1134" w:type="dxa"/>
            <w:tcBorders>
              <w:top w:val="nil"/>
              <w:left w:val="nil"/>
              <w:bottom w:val="single" w:sz="4" w:space="0" w:color="auto"/>
              <w:right w:val="single" w:sz="4" w:space="0" w:color="auto"/>
            </w:tcBorders>
            <w:shd w:val="clear" w:color="auto" w:fill="DBE5F1" w:themeFill="accent1" w:themeFillTint="33"/>
            <w:noWrap/>
            <w:vAlign w:val="bottom"/>
            <w:hideMark/>
          </w:tcPr>
          <w:p w:rsidR="00A829CE" w:rsidRPr="003E3DF1" w:rsidRDefault="00A829CE" w:rsidP="00267F22">
            <w:pPr>
              <w:jc w:val="center"/>
              <w:rPr>
                <w:color w:val="000000"/>
              </w:rPr>
            </w:pPr>
            <w:r w:rsidRPr="003E3DF1">
              <w:rPr>
                <w:color w:val="000000"/>
              </w:rPr>
              <w:t>194</w:t>
            </w:r>
          </w:p>
        </w:tc>
        <w:tc>
          <w:tcPr>
            <w:tcW w:w="971" w:type="dxa"/>
            <w:tcBorders>
              <w:top w:val="nil"/>
              <w:left w:val="nil"/>
              <w:bottom w:val="single" w:sz="4" w:space="0" w:color="auto"/>
              <w:right w:val="single" w:sz="4" w:space="0" w:color="auto"/>
            </w:tcBorders>
            <w:shd w:val="clear" w:color="auto" w:fill="FDE9D9" w:themeFill="accent6" w:themeFillTint="33"/>
            <w:noWrap/>
            <w:vAlign w:val="bottom"/>
            <w:hideMark/>
          </w:tcPr>
          <w:p w:rsidR="00A829CE" w:rsidRPr="003E3DF1" w:rsidRDefault="00A829CE" w:rsidP="00267F22">
            <w:pPr>
              <w:jc w:val="center"/>
              <w:rPr>
                <w:color w:val="000000"/>
              </w:rPr>
            </w:pPr>
            <w:r w:rsidRPr="003E3DF1">
              <w:rPr>
                <w:color w:val="000000"/>
              </w:rPr>
              <w:t>232</w:t>
            </w:r>
          </w:p>
        </w:tc>
        <w:tc>
          <w:tcPr>
            <w:tcW w:w="730"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2%</w:t>
            </w:r>
          </w:p>
        </w:tc>
        <w:tc>
          <w:tcPr>
            <w:tcW w:w="1276"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119,6%</w:t>
            </w:r>
          </w:p>
        </w:tc>
        <w:tc>
          <w:tcPr>
            <w:tcW w:w="1084"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119,6%</w:t>
            </w:r>
          </w:p>
        </w:tc>
      </w:tr>
      <w:tr w:rsidR="00A829CE" w:rsidRPr="003E3DF1" w:rsidTr="00A829CE">
        <w:trPr>
          <w:trHeight w:val="301"/>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5</w:t>
            </w:r>
          </w:p>
        </w:tc>
        <w:tc>
          <w:tcPr>
            <w:tcW w:w="2204"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rPr>
                <w:color w:val="000000"/>
              </w:rPr>
            </w:pPr>
            <w:proofErr w:type="spellStart"/>
            <w:r w:rsidRPr="003E3DF1">
              <w:rPr>
                <w:color w:val="000000"/>
              </w:rPr>
              <w:t>Дзун-Хемчикский</w:t>
            </w:r>
            <w:proofErr w:type="spellEnd"/>
            <w:r w:rsidRPr="003E3DF1">
              <w:rPr>
                <w:color w:val="000000"/>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rsidR="00A829CE" w:rsidRPr="003E3DF1" w:rsidRDefault="00A829CE" w:rsidP="00267F22">
            <w:pPr>
              <w:jc w:val="center"/>
              <w:rPr>
                <w:color w:val="000000"/>
              </w:rPr>
            </w:pPr>
            <w:r w:rsidRPr="003E3DF1">
              <w:rPr>
                <w:color w:val="000000"/>
              </w:rPr>
              <w:t>386</w:t>
            </w:r>
          </w:p>
        </w:tc>
        <w:tc>
          <w:tcPr>
            <w:tcW w:w="1134" w:type="dxa"/>
            <w:tcBorders>
              <w:top w:val="nil"/>
              <w:left w:val="nil"/>
              <w:bottom w:val="single" w:sz="4" w:space="0" w:color="auto"/>
              <w:right w:val="single" w:sz="4" w:space="0" w:color="auto"/>
            </w:tcBorders>
            <w:shd w:val="clear" w:color="auto" w:fill="DBE5F1" w:themeFill="accent1" w:themeFillTint="33"/>
            <w:noWrap/>
            <w:vAlign w:val="bottom"/>
            <w:hideMark/>
          </w:tcPr>
          <w:p w:rsidR="00A829CE" w:rsidRPr="003E3DF1" w:rsidRDefault="00A829CE" w:rsidP="00267F22">
            <w:pPr>
              <w:jc w:val="center"/>
              <w:rPr>
                <w:color w:val="000000"/>
              </w:rPr>
            </w:pPr>
            <w:r w:rsidRPr="003E3DF1">
              <w:rPr>
                <w:color w:val="000000"/>
              </w:rPr>
              <w:t>386</w:t>
            </w:r>
          </w:p>
        </w:tc>
        <w:tc>
          <w:tcPr>
            <w:tcW w:w="971" w:type="dxa"/>
            <w:tcBorders>
              <w:top w:val="nil"/>
              <w:left w:val="nil"/>
              <w:bottom w:val="single" w:sz="4" w:space="0" w:color="auto"/>
              <w:right w:val="single" w:sz="4" w:space="0" w:color="auto"/>
            </w:tcBorders>
            <w:shd w:val="clear" w:color="auto" w:fill="FDE9D9" w:themeFill="accent6" w:themeFillTint="33"/>
            <w:noWrap/>
            <w:vAlign w:val="bottom"/>
            <w:hideMark/>
          </w:tcPr>
          <w:p w:rsidR="00A829CE" w:rsidRPr="003E3DF1" w:rsidRDefault="00A829CE" w:rsidP="00267F22">
            <w:pPr>
              <w:jc w:val="center"/>
              <w:rPr>
                <w:color w:val="000000"/>
              </w:rPr>
            </w:pPr>
            <w:r w:rsidRPr="003E3DF1">
              <w:rPr>
                <w:color w:val="000000"/>
              </w:rPr>
              <w:t>452</w:t>
            </w:r>
          </w:p>
        </w:tc>
        <w:tc>
          <w:tcPr>
            <w:tcW w:w="730"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4%</w:t>
            </w:r>
          </w:p>
        </w:tc>
        <w:tc>
          <w:tcPr>
            <w:tcW w:w="1276"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117,1%</w:t>
            </w:r>
          </w:p>
        </w:tc>
        <w:tc>
          <w:tcPr>
            <w:tcW w:w="1084"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117,1%</w:t>
            </w:r>
          </w:p>
        </w:tc>
      </w:tr>
      <w:tr w:rsidR="00A829CE" w:rsidRPr="003E3DF1" w:rsidTr="00A829CE">
        <w:trPr>
          <w:trHeight w:val="301"/>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6</w:t>
            </w:r>
          </w:p>
        </w:tc>
        <w:tc>
          <w:tcPr>
            <w:tcW w:w="2204"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rPr>
                <w:color w:val="000000"/>
              </w:rPr>
            </w:pPr>
            <w:proofErr w:type="spellStart"/>
            <w:r w:rsidRPr="003E3DF1">
              <w:rPr>
                <w:color w:val="000000"/>
              </w:rPr>
              <w:t>Каа-Хемский</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rsidR="00A829CE" w:rsidRPr="003E3DF1" w:rsidRDefault="00A829CE" w:rsidP="00267F22">
            <w:pPr>
              <w:jc w:val="center"/>
              <w:rPr>
                <w:color w:val="000000"/>
              </w:rPr>
            </w:pPr>
            <w:r w:rsidRPr="003E3DF1">
              <w:rPr>
                <w:color w:val="000000"/>
              </w:rPr>
              <w:t>248</w:t>
            </w:r>
          </w:p>
        </w:tc>
        <w:tc>
          <w:tcPr>
            <w:tcW w:w="1134" w:type="dxa"/>
            <w:tcBorders>
              <w:top w:val="nil"/>
              <w:left w:val="nil"/>
              <w:bottom w:val="single" w:sz="4" w:space="0" w:color="auto"/>
              <w:right w:val="single" w:sz="4" w:space="0" w:color="auto"/>
            </w:tcBorders>
            <w:shd w:val="clear" w:color="auto" w:fill="DBE5F1" w:themeFill="accent1" w:themeFillTint="33"/>
            <w:noWrap/>
            <w:vAlign w:val="bottom"/>
            <w:hideMark/>
          </w:tcPr>
          <w:p w:rsidR="00A829CE" w:rsidRPr="003E3DF1" w:rsidRDefault="00A829CE" w:rsidP="00267F22">
            <w:pPr>
              <w:jc w:val="center"/>
              <w:rPr>
                <w:color w:val="000000"/>
              </w:rPr>
            </w:pPr>
            <w:r w:rsidRPr="003E3DF1">
              <w:rPr>
                <w:color w:val="000000"/>
              </w:rPr>
              <w:t>248</w:t>
            </w:r>
          </w:p>
        </w:tc>
        <w:tc>
          <w:tcPr>
            <w:tcW w:w="971" w:type="dxa"/>
            <w:tcBorders>
              <w:top w:val="nil"/>
              <w:left w:val="nil"/>
              <w:bottom w:val="single" w:sz="4" w:space="0" w:color="auto"/>
              <w:right w:val="single" w:sz="4" w:space="0" w:color="auto"/>
            </w:tcBorders>
            <w:shd w:val="clear" w:color="auto" w:fill="FDE9D9" w:themeFill="accent6" w:themeFillTint="33"/>
            <w:noWrap/>
            <w:vAlign w:val="bottom"/>
            <w:hideMark/>
          </w:tcPr>
          <w:p w:rsidR="00A829CE" w:rsidRPr="003E3DF1" w:rsidRDefault="00A829CE" w:rsidP="00267F22">
            <w:pPr>
              <w:jc w:val="center"/>
              <w:rPr>
                <w:color w:val="000000"/>
              </w:rPr>
            </w:pPr>
            <w:r w:rsidRPr="003E3DF1">
              <w:rPr>
                <w:color w:val="000000"/>
              </w:rPr>
              <w:t>243</w:t>
            </w:r>
          </w:p>
        </w:tc>
        <w:tc>
          <w:tcPr>
            <w:tcW w:w="730"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2%</w:t>
            </w:r>
          </w:p>
        </w:tc>
        <w:tc>
          <w:tcPr>
            <w:tcW w:w="1276"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98,0%</w:t>
            </w:r>
          </w:p>
        </w:tc>
        <w:tc>
          <w:tcPr>
            <w:tcW w:w="1084" w:type="dxa"/>
            <w:tcBorders>
              <w:top w:val="nil"/>
              <w:left w:val="nil"/>
              <w:bottom w:val="single" w:sz="4" w:space="0" w:color="auto"/>
              <w:right w:val="single" w:sz="4" w:space="0" w:color="auto"/>
            </w:tcBorders>
            <w:shd w:val="clear" w:color="auto" w:fill="FF7979"/>
            <w:vAlign w:val="center"/>
            <w:hideMark/>
          </w:tcPr>
          <w:p w:rsidR="00A829CE" w:rsidRPr="003E3DF1" w:rsidRDefault="00A829CE" w:rsidP="00267F22">
            <w:pPr>
              <w:jc w:val="center"/>
              <w:rPr>
                <w:color w:val="000000"/>
              </w:rPr>
            </w:pPr>
            <w:r w:rsidRPr="003E3DF1">
              <w:rPr>
                <w:color w:val="000000"/>
              </w:rPr>
              <w:t>98,0%</w:t>
            </w:r>
          </w:p>
        </w:tc>
      </w:tr>
      <w:tr w:rsidR="00A829CE" w:rsidRPr="003E3DF1" w:rsidTr="00A829CE">
        <w:trPr>
          <w:trHeight w:val="301"/>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7</w:t>
            </w:r>
          </w:p>
        </w:tc>
        <w:tc>
          <w:tcPr>
            <w:tcW w:w="2204"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rPr>
                <w:color w:val="000000"/>
              </w:rPr>
            </w:pPr>
            <w:proofErr w:type="spellStart"/>
            <w:r w:rsidRPr="003E3DF1">
              <w:rPr>
                <w:color w:val="000000"/>
              </w:rPr>
              <w:t>Кызылский</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rsidR="00A829CE" w:rsidRPr="003E3DF1" w:rsidRDefault="00A829CE" w:rsidP="00267F22">
            <w:pPr>
              <w:jc w:val="center"/>
              <w:rPr>
                <w:color w:val="000000"/>
              </w:rPr>
            </w:pPr>
            <w:r w:rsidRPr="003E3DF1">
              <w:rPr>
                <w:color w:val="000000"/>
              </w:rPr>
              <w:t>884</w:t>
            </w:r>
          </w:p>
        </w:tc>
        <w:tc>
          <w:tcPr>
            <w:tcW w:w="1134" w:type="dxa"/>
            <w:tcBorders>
              <w:top w:val="nil"/>
              <w:left w:val="nil"/>
              <w:bottom w:val="single" w:sz="4" w:space="0" w:color="auto"/>
              <w:right w:val="single" w:sz="4" w:space="0" w:color="auto"/>
            </w:tcBorders>
            <w:shd w:val="clear" w:color="auto" w:fill="DBE5F1" w:themeFill="accent1" w:themeFillTint="33"/>
            <w:noWrap/>
            <w:vAlign w:val="bottom"/>
            <w:hideMark/>
          </w:tcPr>
          <w:p w:rsidR="00A829CE" w:rsidRPr="003E3DF1" w:rsidRDefault="00A829CE" w:rsidP="00267F22">
            <w:pPr>
              <w:jc w:val="center"/>
              <w:rPr>
                <w:color w:val="000000"/>
              </w:rPr>
            </w:pPr>
            <w:r w:rsidRPr="003E3DF1">
              <w:rPr>
                <w:color w:val="000000"/>
              </w:rPr>
              <w:t>884</w:t>
            </w:r>
          </w:p>
        </w:tc>
        <w:tc>
          <w:tcPr>
            <w:tcW w:w="971" w:type="dxa"/>
            <w:tcBorders>
              <w:top w:val="nil"/>
              <w:left w:val="nil"/>
              <w:bottom w:val="single" w:sz="4" w:space="0" w:color="auto"/>
              <w:right w:val="single" w:sz="4" w:space="0" w:color="auto"/>
            </w:tcBorders>
            <w:shd w:val="clear" w:color="auto" w:fill="FDE9D9" w:themeFill="accent6" w:themeFillTint="33"/>
            <w:noWrap/>
            <w:vAlign w:val="bottom"/>
            <w:hideMark/>
          </w:tcPr>
          <w:p w:rsidR="00A829CE" w:rsidRPr="003E3DF1" w:rsidRDefault="00A829CE" w:rsidP="00267F22">
            <w:pPr>
              <w:jc w:val="center"/>
              <w:rPr>
                <w:color w:val="000000"/>
              </w:rPr>
            </w:pPr>
            <w:r w:rsidRPr="003E3DF1">
              <w:rPr>
                <w:color w:val="000000"/>
              </w:rPr>
              <w:t>1046</w:t>
            </w:r>
          </w:p>
        </w:tc>
        <w:tc>
          <w:tcPr>
            <w:tcW w:w="730"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10%</w:t>
            </w:r>
          </w:p>
        </w:tc>
        <w:tc>
          <w:tcPr>
            <w:tcW w:w="1276"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118,3%</w:t>
            </w:r>
          </w:p>
        </w:tc>
        <w:tc>
          <w:tcPr>
            <w:tcW w:w="1084"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118,3%</w:t>
            </w:r>
          </w:p>
        </w:tc>
      </w:tr>
      <w:tr w:rsidR="00A829CE" w:rsidRPr="003E3DF1" w:rsidTr="00A829CE">
        <w:trPr>
          <w:trHeight w:val="301"/>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8</w:t>
            </w:r>
          </w:p>
        </w:tc>
        <w:tc>
          <w:tcPr>
            <w:tcW w:w="2204"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rPr>
                <w:color w:val="000000"/>
              </w:rPr>
            </w:pPr>
            <w:proofErr w:type="spellStart"/>
            <w:r w:rsidRPr="003E3DF1">
              <w:rPr>
                <w:color w:val="000000"/>
              </w:rPr>
              <w:t>Монгун-Тайгинский</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rsidR="00A829CE" w:rsidRPr="003E3DF1" w:rsidRDefault="00A829CE" w:rsidP="00267F22">
            <w:pPr>
              <w:jc w:val="center"/>
              <w:rPr>
                <w:color w:val="000000"/>
              </w:rPr>
            </w:pPr>
            <w:r w:rsidRPr="003E3DF1">
              <w:rPr>
                <w:color w:val="000000"/>
              </w:rPr>
              <w:t>119</w:t>
            </w:r>
          </w:p>
        </w:tc>
        <w:tc>
          <w:tcPr>
            <w:tcW w:w="1134" w:type="dxa"/>
            <w:tcBorders>
              <w:top w:val="nil"/>
              <w:left w:val="nil"/>
              <w:bottom w:val="single" w:sz="4" w:space="0" w:color="auto"/>
              <w:right w:val="single" w:sz="4" w:space="0" w:color="auto"/>
            </w:tcBorders>
            <w:shd w:val="clear" w:color="auto" w:fill="DBE5F1" w:themeFill="accent1" w:themeFillTint="33"/>
            <w:noWrap/>
            <w:vAlign w:val="bottom"/>
            <w:hideMark/>
          </w:tcPr>
          <w:p w:rsidR="00A829CE" w:rsidRPr="003E3DF1" w:rsidRDefault="00A829CE" w:rsidP="00267F22">
            <w:pPr>
              <w:jc w:val="center"/>
              <w:rPr>
                <w:color w:val="000000"/>
              </w:rPr>
            </w:pPr>
            <w:r w:rsidRPr="003E3DF1">
              <w:rPr>
                <w:color w:val="000000"/>
              </w:rPr>
              <w:t>119</w:t>
            </w:r>
          </w:p>
        </w:tc>
        <w:tc>
          <w:tcPr>
            <w:tcW w:w="971" w:type="dxa"/>
            <w:tcBorders>
              <w:top w:val="nil"/>
              <w:left w:val="nil"/>
              <w:bottom w:val="single" w:sz="4" w:space="0" w:color="auto"/>
              <w:right w:val="single" w:sz="4" w:space="0" w:color="auto"/>
            </w:tcBorders>
            <w:shd w:val="clear" w:color="auto" w:fill="FDE9D9" w:themeFill="accent6" w:themeFillTint="33"/>
            <w:noWrap/>
            <w:vAlign w:val="bottom"/>
            <w:hideMark/>
          </w:tcPr>
          <w:p w:rsidR="00A829CE" w:rsidRPr="003E3DF1" w:rsidRDefault="00A829CE" w:rsidP="00267F22">
            <w:pPr>
              <w:jc w:val="center"/>
              <w:rPr>
                <w:color w:val="000000"/>
              </w:rPr>
            </w:pPr>
            <w:r w:rsidRPr="003E3DF1">
              <w:rPr>
                <w:color w:val="000000"/>
              </w:rPr>
              <w:t>129</w:t>
            </w:r>
          </w:p>
        </w:tc>
        <w:tc>
          <w:tcPr>
            <w:tcW w:w="730"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1%</w:t>
            </w:r>
          </w:p>
        </w:tc>
        <w:tc>
          <w:tcPr>
            <w:tcW w:w="1276"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108,4%</w:t>
            </w:r>
          </w:p>
        </w:tc>
        <w:tc>
          <w:tcPr>
            <w:tcW w:w="1084"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108,4%</w:t>
            </w:r>
          </w:p>
        </w:tc>
      </w:tr>
      <w:tr w:rsidR="00A829CE" w:rsidRPr="003E3DF1" w:rsidTr="00A829CE">
        <w:trPr>
          <w:trHeight w:val="301"/>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9</w:t>
            </w:r>
          </w:p>
        </w:tc>
        <w:tc>
          <w:tcPr>
            <w:tcW w:w="2204"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rPr>
                <w:color w:val="000000"/>
              </w:rPr>
            </w:pPr>
            <w:proofErr w:type="spellStart"/>
            <w:r w:rsidRPr="003E3DF1">
              <w:rPr>
                <w:color w:val="000000"/>
              </w:rPr>
              <w:t>Овюрский</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rsidR="00A829CE" w:rsidRPr="003E3DF1" w:rsidRDefault="00A829CE" w:rsidP="00267F22">
            <w:pPr>
              <w:jc w:val="center"/>
              <w:rPr>
                <w:color w:val="000000"/>
              </w:rPr>
            </w:pPr>
            <w:r w:rsidRPr="003E3DF1">
              <w:rPr>
                <w:color w:val="000000"/>
              </w:rPr>
              <w:t>163</w:t>
            </w:r>
          </w:p>
        </w:tc>
        <w:tc>
          <w:tcPr>
            <w:tcW w:w="1134" w:type="dxa"/>
            <w:tcBorders>
              <w:top w:val="nil"/>
              <w:left w:val="nil"/>
              <w:bottom w:val="single" w:sz="4" w:space="0" w:color="auto"/>
              <w:right w:val="single" w:sz="4" w:space="0" w:color="auto"/>
            </w:tcBorders>
            <w:shd w:val="clear" w:color="auto" w:fill="DBE5F1" w:themeFill="accent1" w:themeFillTint="33"/>
            <w:noWrap/>
            <w:vAlign w:val="bottom"/>
            <w:hideMark/>
          </w:tcPr>
          <w:p w:rsidR="00A829CE" w:rsidRPr="003E3DF1" w:rsidRDefault="00A829CE" w:rsidP="00267F22">
            <w:pPr>
              <w:jc w:val="center"/>
              <w:rPr>
                <w:color w:val="000000"/>
              </w:rPr>
            </w:pPr>
            <w:r w:rsidRPr="003E3DF1">
              <w:rPr>
                <w:color w:val="000000"/>
              </w:rPr>
              <w:t>163</w:t>
            </w:r>
          </w:p>
        </w:tc>
        <w:tc>
          <w:tcPr>
            <w:tcW w:w="971" w:type="dxa"/>
            <w:tcBorders>
              <w:top w:val="nil"/>
              <w:left w:val="nil"/>
              <w:bottom w:val="single" w:sz="4" w:space="0" w:color="auto"/>
              <w:right w:val="single" w:sz="4" w:space="0" w:color="auto"/>
            </w:tcBorders>
            <w:shd w:val="clear" w:color="auto" w:fill="FDE9D9" w:themeFill="accent6" w:themeFillTint="33"/>
            <w:noWrap/>
            <w:vAlign w:val="bottom"/>
            <w:hideMark/>
          </w:tcPr>
          <w:p w:rsidR="00A829CE" w:rsidRPr="003E3DF1" w:rsidRDefault="00A829CE" w:rsidP="00267F22">
            <w:pPr>
              <w:jc w:val="center"/>
              <w:rPr>
                <w:color w:val="000000"/>
              </w:rPr>
            </w:pPr>
            <w:r w:rsidRPr="003E3DF1">
              <w:rPr>
                <w:color w:val="000000"/>
              </w:rPr>
              <w:t>180</w:t>
            </w:r>
          </w:p>
        </w:tc>
        <w:tc>
          <w:tcPr>
            <w:tcW w:w="730"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2%</w:t>
            </w:r>
          </w:p>
        </w:tc>
        <w:tc>
          <w:tcPr>
            <w:tcW w:w="1276"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110,4%</w:t>
            </w:r>
          </w:p>
        </w:tc>
        <w:tc>
          <w:tcPr>
            <w:tcW w:w="1084"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110,4%</w:t>
            </w:r>
          </w:p>
        </w:tc>
      </w:tr>
      <w:tr w:rsidR="00A829CE" w:rsidRPr="003E3DF1" w:rsidTr="00A829CE">
        <w:trPr>
          <w:trHeight w:val="301"/>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10</w:t>
            </w:r>
          </w:p>
        </w:tc>
        <w:tc>
          <w:tcPr>
            <w:tcW w:w="2204"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rPr>
                <w:color w:val="000000"/>
              </w:rPr>
            </w:pPr>
            <w:r w:rsidRPr="003E3DF1">
              <w:rPr>
                <w:color w:val="000000"/>
              </w:rPr>
              <w:t>Пий-</w:t>
            </w:r>
            <w:proofErr w:type="spellStart"/>
            <w:r w:rsidRPr="003E3DF1">
              <w:rPr>
                <w:color w:val="000000"/>
              </w:rPr>
              <w:t>Хемский</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rsidR="00A829CE" w:rsidRPr="003E3DF1" w:rsidRDefault="00A829CE" w:rsidP="00267F22">
            <w:pPr>
              <w:jc w:val="center"/>
              <w:rPr>
                <w:color w:val="000000"/>
              </w:rPr>
            </w:pPr>
            <w:r w:rsidRPr="003E3DF1">
              <w:rPr>
                <w:color w:val="000000"/>
              </w:rPr>
              <w:t>202</w:t>
            </w:r>
          </w:p>
        </w:tc>
        <w:tc>
          <w:tcPr>
            <w:tcW w:w="1134" w:type="dxa"/>
            <w:tcBorders>
              <w:top w:val="nil"/>
              <w:left w:val="nil"/>
              <w:bottom w:val="single" w:sz="4" w:space="0" w:color="auto"/>
              <w:right w:val="single" w:sz="4" w:space="0" w:color="auto"/>
            </w:tcBorders>
            <w:shd w:val="clear" w:color="auto" w:fill="DBE5F1" w:themeFill="accent1" w:themeFillTint="33"/>
            <w:noWrap/>
            <w:vAlign w:val="bottom"/>
            <w:hideMark/>
          </w:tcPr>
          <w:p w:rsidR="00A829CE" w:rsidRPr="003E3DF1" w:rsidRDefault="00A829CE" w:rsidP="00267F22">
            <w:pPr>
              <w:jc w:val="center"/>
              <w:rPr>
                <w:color w:val="000000"/>
              </w:rPr>
            </w:pPr>
            <w:r w:rsidRPr="003E3DF1">
              <w:rPr>
                <w:color w:val="000000"/>
              </w:rPr>
              <w:t>202</w:t>
            </w:r>
          </w:p>
        </w:tc>
        <w:tc>
          <w:tcPr>
            <w:tcW w:w="971" w:type="dxa"/>
            <w:tcBorders>
              <w:top w:val="nil"/>
              <w:left w:val="nil"/>
              <w:bottom w:val="single" w:sz="4" w:space="0" w:color="auto"/>
              <w:right w:val="single" w:sz="4" w:space="0" w:color="auto"/>
            </w:tcBorders>
            <w:shd w:val="clear" w:color="auto" w:fill="FDE9D9" w:themeFill="accent6" w:themeFillTint="33"/>
            <w:noWrap/>
            <w:vAlign w:val="bottom"/>
            <w:hideMark/>
          </w:tcPr>
          <w:p w:rsidR="00A829CE" w:rsidRPr="003E3DF1" w:rsidRDefault="00A829CE" w:rsidP="00267F22">
            <w:pPr>
              <w:jc w:val="center"/>
              <w:rPr>
                <w:color w:val="000000"/>
              </w:rPr>
            </w:pPr>
            <w:r w:rsidRPr="003E3DF1">
              <w:rPr>
                <w:color w:val="000000"/>
              </w:rPr>
              <w:t>210</w:t>
            </w:r>
          </w:p>
        </w:tc>
        <w:tc>
          <w:tcPr>
            <w:tcW w:w="730"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2%</w:t>
            </w:r>
          </w:p>
        </w:tc>
        <w:tc>
          <w:tcPr>
            <w:tcW w:w="1276"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104,0%</w:t>
            </w:r>
          </w:p>
        </w:tc>
        <w:tc>
          <w:tcPr>
            <w:tcW w:w="1084"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104,0%</w:t>
            </w:r>
          </w:p>
        </w:tc>
      </w:tr>
      <w:tr w:rsidR="00A829CE" w:rsidRPr="003E3DF1" w:rsidTr="00A829CE">
        <w:trPr>
          <w:trHeight w:val="301"/>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11</w:t>
            </w:r>
          </w:p>
        </w:tc>
        <w:tc>
          <w:tcPr>
            <w:tcW w:w="2204"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rPr>
                <w:color w:val="000000"/>
              </w:rPr>
            </w:pPr>
            <w:proofErr w:type="spellStart"/>
            <w:r w:rsidRPr="003E3DF1">
              <w:rPr>
                <w:color w:val="000000"/>
              </w:rPr>
              <w:t>Сут-Хольский</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rsidR="00A829CE" w:rsidRPr="003E3DF1" w:rsidRDefault="00A829CE" w:rsidP="00267F22">
            <w:pPr>
              <w:jc w:val="center"/>
              <w:rPr>
                <w:color w:val="000000"/>
              </w:rPr>
            </w:pPr>
            <w:r w:rsidRPr="003E3DF1">
              <w:rPr>
                <w:color w:val="000000"/>
              </w:rPr>
              <w:t>188</w:t>
            </w:r>
          </w:p>
        </w:tc>
        <w:tc>
          <w:tcPr>
            <w:tcW w:w="1134" w:type="dxa"/>
            <w:tcBorders>
              <w:top w:val="nil"/>
              <w:left w:val="nil"/>
              <w:bottom w:val="single" w:sz="4" w:space="0" w:color="auto"/>
              <w:right w:val="single" w:sz="4" w:space="0" w:color="auto"/>
            </w:tcBorders>
            <w:shd w:val="clear" w:color="auto" w:fill="DBE5F1" w:themeFill="accent1" w:themeFillTint="33"/>
            <w:noWrap/>
            <w:vAlign w:val="bottom"/>
            <w:hideMark/>
          </w:tcPr>
          <w:p w:rsidR="00A829CE" w:rsidRPr="003E3DF1" w:rsidRDefault="00A829CE" w:rsidP="00267F22">
            <w:pPr>
              <w:jc w:val="center"/>
              <w:rPr>
                <w:color w:val="000000"/>
              </w:rPr>
            </w:pPr>
            <w:r w:rsidRPr="003E3DF1">
              <w:rPr>
                <w:color w:val="000000"/>
              </w:rPr>
              <w:t>188</w:t>
            </w:r>
          </w:p>
        </w:tc>
        <w:tc>
          <w:tcPr>
            <w:tcW w:w="971" w:type="dxa"/>
            <w:tcBorders>
              <w:top w:val="nil"/>
              <w:left w:val="nil"/>
              <w:bottom w:val="single" w:sz="4" w:space="0" w:color="auto"/>
              <w:right w:val="single" w:sz="4" w:space="0" w:color="auto"/>
            </w:tcBorders>
            <w:shd w:val="clear" w:color="auto" w:fill="FDE9D9" w:themeFill="accent6" w:themeFillTint="33"/>
            <w:noWrap/>
            <w:vAlign w:val="bottom"/>
            <w:hideMark/>
          </w:tcPr>
          <w:p w:rsidR="00A829CE" w:rsidRPr="003E3DF1" w:rsidRDefault="00A829CE" w:rsidP="00267F22">
            <w:pPr>
              <w:jc w:val="center"/>
              <w:rPr>
                <w:color w:val="000000"/>
              </w:rPr>
            </w:pPr>
            <w:r w:rsidRPr="003E3DF1">
              <w:rPr>
                <w:color w:val="000000"/>
              </w:rPr>
              <w:t>190</w:t>
            </w:r>
          </w:p>
        </w:tc>
        <w:tc>
          <w:tcPr>
            <w:tcW w:w="730"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2%</w:t>
            </w:r>
          </w:p>
        </w:tc>
        <w:tc>
          <w:tcPr>
            <w:tcW w:w="1276"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101,1%</w:t>
            </w:r>
          </w:p>
        </w:tc>
        <w:tc>
          <w:tcPr>
            <w:tcW w:w="1084"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101,1%</w:t>
            </w:r>
          </w:p>
        </w:tc>
      </w:tr>
      <w:tr w:rsidR="00A829CE" w:rsidRPr="003E3DF1" w:rsidTr="00A829CE">
        <w:trPr>
          <w:trHeight w:val="301"/>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12</w:t>
            </w:r>
          </w:p>
        </w:tc>
        <w:tc>
          <w:tcPr>
            <w:tcW w:w="2204"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rPr>
                <w:color w:val="000000"/>
              </w:rPr>
            </w:pPr>
            <w:proofErr w:type="spellStart"/>
            <w:r w:rsidRPr="003E3DF1">
              <w:rPr>
                <w:color w:val="000000"/>
              </w:rPr>
              <w:t>Тандынский</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rsidR="00A829CE" w:rsidRPr="003E3DF1" w:rsidRDefault="00A829CE" w:rsidP="00267F22">
            <w:pPr>
              <w:jc w:val="center"/>
              <w:rPr>
                <w:color w:val="000000"/>
              </w:rPr>
            </w:pPr>
            <w:r w:rsidRPr="003E3DF1">
              <w:rPr>
                <w:color w:val="000000"/>
              </w:rPr>
              <w:t>269</w:t>
            </w:r>
          </w:p>
        </w:tc>
        <w:tc>
          <w:tcPr>
            <w:tcW w:w="1134" w:type="dxa"/>
            <w:tcBorders>
              <w:top w:val="nil"/>
              <w:left w:val="nil"/>
              <w:bottom w:val="single" w:sz="4" w:space="0" w:color="auto"/>
              <w:right w:val="single" w:sz="4" w:space="0" w:color="auto"/>
            </w:tcBorders>
            <w:shd w:val="clear" w:color="auto" w:fill="DBE5F1" w:themeFill="accent1" w:themeFillTint="33"/>
            <w:noWrap/>
            <w:vAlign w:val="bottom"/>
            <w:hideMark/>
          </w:tcPr>
          <w:p w:rsidR="00A829CE" w:rsidRPr="003E3DF1" w:rsidRDefault="00A829CE" w:rsidP="00267F22">
            <w:pPr>
              <w:jc w:val="center"/>
              <w:rPr>
                <w:color w:val="000000"/>
              </w:rPr>
            </w:pPr>
            <w:r w:rsidRPr="003E3DF1">
              <w:rPr>
                <w:color w:val="000000"/>
              </w:rPr>
              <w:t>269</w:t>
            </w:r>
          </w:p>
        </w:tc>
        <w:tc>
          <w:tcPr>
            <w:tcW w:w="971" w:type="dxa"/>
            <w:tcBorders>
              <w:top w:val="nil"/>
              <w:left w:val="nil"/>
              <w:bottom w:val="single" w:sz="4" w:space="0" w:color="auto"/>
              <w:right w:val="single" w:sz="4" w:space="0" w:color="auto"/>
            </w:tcBorders>
            <w:shd w:val="clear" w:color="auto" w:fill="FDE9D9" w:themeFill="accent6" w:themeFillTint="33"/>
            <w:noWrap/>
            <w:vAlign w:val="bottom"/>
            <w:hideMark/>
          </w:tcPr>
          <w:p w:rsidR="00A829CE" w:rsidRPr="003E3DF1" w:rsidRDefault="00A829CE" w:rsidP="00267F22">
            <w:pPr>
              <w:jc w:val="center"/>
              <w:rPr>
                <w:color w:val="000000"/>
              </w:rPr>
            </w:pPr>
            <w:r w:rsidRPr="003E3DF1">
              <w:rPr>
                <w:color w:val="000000"/>
              </w:rPr>
              <w:t>266</w:t>
            </w:r>
          </w:p>
        </w:tc>
        <w:tc>
          <w:tcPr>
            <w:tcW w:w="730"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3%</w:t>
            </w:r>
          </w:p>
        </w:tc>
        <w:tc>
          <w:tcPr>
            <w:tcW w:w="1276"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98,9%</w:t>
            </w:r>
          </w:p>
        </w:tc>
        <w:tc>
          <w:tcPr>
            <w:tcW w:w="1084" w:type="dxa"/>
            <w:tcBorders>
              <w:top w:val="nil"/>
              <w:left w:val="nil"/>
              <w:bottom w:val="single" w:sz="4" w:space="0" w:color="auto"/>
              <w:right w:val="single" w:sz="4" w:space="0" w:color="auto"/>
            </w:tcBorders>
            <w:shd w:val="clear" w:color="auto" w:fill="FF7979"/>
            <w:vAlign w:val="center"/>
            <w:hideMark/>
          </w:tcPr>
          <w:p w:rsidR="00A829CE" w:rsidRPr="003E3DF1" w:rsidRDefault="00A829CE" w:rsidP="00267F22">
            <w:pPr>
              <w:jc w:val="center"/>
              <w:rPr>
                <w:color w:val="000000"/>
              </w:rPr>
            </w:pPr>
            <w:r w:rsidRPr="003E3DF1">
              <w:rPr>
                <w:color w:val="000000"/>
              </w:rPr>
              <w:t>98,9%</w:t>
            </w:r>
          </w:p>
        </w:tc>
      </w:tr>
      <w:tr w:rsidR="00A829CE" w:rsidRPr="003E3DF1" w:rsidTr="00A829CE">
        <w:trPr>
          <w:trHeight w:val="301"/>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13</w:t>
            </w:r>
          </w:p>
        </w:tc>
        <w:tc>
          <w:tcPr>
            <w:tcW w:w="2204"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rPr>
                <w:color w:val="000000"/>
              </w:rPr>
            </w:pPr>
            <w:proofErr w:type="spellStart"/>
            <w:r w:rsidRPr="003E3DF1">
              <w:rPr>
                <w:color w:val="000000"/>
              </w:rPr>
              <w:t>Тере-Хольский</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rsidR="00A829CE" w:rsidRPr="003E3DF1" w:rsidRDefault="00A829CE" w:rsidP="00267F22">
            <w:pPr>
              <w:jc w:val="center"/>
              <w:rPr>
                <w:color w:val="000000"/>
              </w:rPr>
            </w:pPr>
            <w:r w:rsidRPr="003E3DF1">
              <w:rPr>
                <w:color w:val="000000"/>
              </w:rPr>
              <w:t>48</w:t>
            </w:r>
          </w:p>
        </w:tc>
        <w:tc>
          <w:tcPr>
            <w:tcW w:w="1134" w:type="dxa"/>
            <w:tcBorders>
              <w:top w:val="nil"/>
              <w:left w:val="nil"/>
              <w:bottom w:val="single" w:sz="4" w:space="0" w:color="auto"/>
              <w:right w:val="single" w:sz="4" w:space="0" w:color="auto"/>
            </w:tcBorders>
            <w:shd w:val="clear" w:color="auto" w:fill="DBE5F1" w:themeFill="accent1" w:themeFillTint="33"/>
            <w:noWrap/>
            <w:vAlign w:val="bottom"/>
            <w:hideMark/>
          </w:tcPr>
          <w:p w:rsidR="00A829CE" w:rsidRPr="003E3DF1" w:rsidRDefault="00A829CE" w:rsidP="00267F22">
            <w:pPr>
              <w:jc w:val="center"/>
              <w:rPr>
                <w:color w:val="000000"/>
              </w:rPr>
            </w:pPr>
            <w:r w:rsidRPr="003E3DF1">
              <w:rPr>
                <w:color w:val="000000"/>
              </w:rPr>
              <w:t>48</w:t>
            </w:r>
          </w:p>
        </w:tc>
        <w:tc>
          <w:tcPr>
            <w:tcW w:w="971" w:type="dxa"/>
            <w:tcBorders>
              <w:top w:val="nil"/>
              <w:left w:val="nil"/>
              <w:bottom w:val="single" w:sz="4" w:space="0" w:color="auto"/>
              <w:right w:val="single" w:sz="4" w:space="0" w:color="auto"/>
            </w:tcBorders>
            <w:shd w:val="clear" w:color="auto" w:fill="FDE9D9" w:themeFill="accent6" w:themeFillTint="33"/>
            <w:noWrap/>
            <w:vAlign w:val="bottom"/>
            <w:hideMark/>
          </w:tcPr>
          <w:p w:rsidR="00A829CE" w:rsidRPr="003E3DF1" w:rsidRDefault="00A829CE" w:rsidP="00267F22">
            <w:pPr>
              <w:jc w:val="center"/>
              <w:rPr>
                <w:color w:val="000000"/>
              </w:rPr>
            </w:pPr>
            <w:r w:rsidRPr="003E3DF1">
              <w:rPr>
                <w:color w:val="000000"/>
              </w:rPr>
              <w:t>41</w:t>
            </w:r>
          </w:p>
        </w:tc>
        <w:tc>
          <w:tcPr>
            <w:tcW w:w="730"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85,4%</w:t>
            </w:r>
          </w:p>
        </w:tc>
        <w:tc>
          <w:tcPr>
            <w:tcW w:w="1084" w:type="dxa"/>
            <w:tcBorders>
              <w:top w:val="nil"/>
              <w:left w:val="nil"/>
              <w:bottom w:val="single" w:sz="4" w:space="0" w:color="auto"/>
              <w:right w:val="single" w:sz="4" w:space="0" w:color="auto"/>
            </w:tcBorders>
            <w:shd w:val="clear" w:color="auto" w:fill="FF7979"/>
            <w:vAlign w:val="center"/>
            <w:hideMark/>
          </w:tcPr>
          <w:p w:rsidR="00A829CE" w:rsidRPr="003E3DF1" w:rsidRDefault="00A829CE" w:rsidP="00267F22">
            <w:pPr>
              <w:jc w:val="center"/>
              <w:rPr>
                <w:color w:val="000000"/>
              </w:rPr>
            </w:pPr>
            <w:r w:rsidRPr="003E3DF1">
              <w:rPr>
                <w:color w:val="000000"/>
              </w:rPr>
              <w:t>85,4%</w:t>
            </w:r>
          </w:p>
        </w:tc>
      </w:tr>
      <w:tr w:rsidR="00A829CE" w:rsidRPr="003E3DF1" w:rsidTr="00A829CE">
        <w:trPr>
          <w:trHeight w:val="301"/>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14</w:t>
            </w:r>
          </w:p>
        </w:tc>
        <w:tc>
          <w:tcPr>
            <w:tcW w:w="2204"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rPr>
                <w:color w:val="000000"/>
              </w:rPr>
            </w:pPr>
            <w:r w:rsidRPr="003E3DF1">
              <w:rPr>
                <w:color w:val="000000"/>
              </w:rPr>
              <w:t>Тес-</w:t>
            </w:r>
            <w:proofErr w:type="spellStart"/>
            <w:r w:rsidRPr="003E3DF1">
              <w:rPr>
                <w:color w:val="000000"/>
              </w:rPr>
              <w:t>Хемский</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rsidR="00A829CE" w:rsidRPr="003E3DF1" w:rsidRDefault="00A829CE" w:rsidP="00267F22">
            <w:pPr>
              <w:jc w:val="center"/>
              <w:rPr>
                <w:color w:val="000000"/>
              </w:rPr>
            </w:pPr>
            <w:r w:rsidRPr="003E3DF1">
              <w:rPr>
                <w:color w:val="000000"/>
              </w:rPr>
              <w:t>200</w:t>
            </w:r>
          </w:p>
        </w:tc>
        <w:tc>
          <w:tcPr>
            <w:tcW w:w="1134" w:type="dxa"/>
            <w:tcBorders>
              <w:top w:val="nil"/>
              <w:left w:val="nil"/>
              <w:bottom w:val="single" w:sz="4" w:space="0" w:color="auto"/>
              <w:right w:val="single" w:sz="4" w:space="0" w:color="auto"/>
            </w:tcBorders>
            <w:shd w:val="clear" w:color="auto" w:fill="DBE5F1" w:themeFill="accent1" w:themeFillTint="33"/>
            <w:noWrap/>
            <w:vAlign w:val="bottom"/>
            <w:hideMark/>
          </w:tcPr>
          <w:p w:rsidR="00A829CE" w:rsidRPr="003E3DF1" w:rsidRDefault="00A829CE" w:rsidP="00267F22">
            <w:pPr>
              <w:jc w:val="center"/>
              <w:rPr>
                <w:color w:val="000000"/>
              </w:rPr>
            </w:pPr>
            <w:r w:rsidRPr="003E3DF1">
              <w:rPr>
                <w:color w:val="000000"/>
              </w:rPr>
              <w:t>200</w:t>
            </w:r>
          </w:p>
        </w:tc>
        <w:tc>
          <w:tcPr>
            <w:tcW w:w="971" w:type="dxa"/>
            <w:tcBorders>
              <w:top w:val="nil"/>
              <w:left w:val="nil"/>
              <w:bottom w:val="single" w:sz="4" w:space="0" w:color="auto"/>
              <w:right w:val="single" w:sz="4" w:space="0" w:color="auto"/>
            </w:tcBorders>
            <w:shd w:val="clear" w:color="auto" w:fill="FDE9D9" w:themeFill="accent6" w:themeFillTint="33"/>
            <w:noWrap/>
            <w:vAlign w:val="bottom"/>
            <w:hideMark/>
          </w:tcPr>
          <w:p w:rsidR="00A829CE" w:rsidRPr="003E3DF1" w:rsidRDefault="00A829CE" w:rsidP="00267F22">
            <w:pPr>
              <w:jc w:val="center"/>
              <w:rPr>
                <w:color w:val="000000"/>
              </w:rPr>
            </w:pPr>
            <w:r w:rsidRPr="003E3DF1">
              <w:rPr>
                <w:color w:val="000000"/>
              </w:rPr>
              <w:t>223</w:t>
            </w:r>
          </w:p>
        </w:tc>
        <w:tc>
          <w:tcPr>
            <w:tcW w:w="730"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2%</w:t>
            </w:r>
          </w:p>
        </w:tc>
        <w:tc>
          <w:tcPr>
            <w:tcW w:w="1276"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111,5%</w:t>
            </w:r>
          </w:p>
        </w:tc>
        <w:tc>
          <w:tcPr>
            <w:tcW w:w="1084"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111,5%</w:t>
            </w:r>
          </w:p>
        </w:tc>
      </w:tr>
      <w:tr w:rsidR="00A829CE" w:rsidRPr="003E3DF1" w:rsidTr="00A829CE">
        <w:trPr>
          <w:trHeight w:val="301"/>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15</w:t>
            </w:r>
          </w:p>
        </w:tc>
        <w:tc>
          <w:tcPr>
            <w:tcW w:w="2204"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rPr>
                <w:color w:val="000000"/>
              </w:rPr>
            </w:pPr>
            <w:proofErr w:type="spellStart"/>
            <w:r w:rsidRPr="003E3DF1">
              <w:rPr>
                <w:color w:val="000000"/>
              </w:rPr>
              <w:t>Тоджинский</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rsidR="00A829CE" w:rsidRPr="003E3DF1" w:rsidRDefault="00A829CE" w:rsidP="00267F22">
            <w:pPr>
              <w:jc w:val="center"/>
              <w:rPr>
                <w:color w:val="000000"/>
              </w:rPr>
            </w:pPr>
            <w:r w:rsidRPr="003E3DF1">
              <w:rPr>
                <w:color w:val="000000"/>
              </w:rPr>
              <w:t>154</w:t>
            </w:r>
          </w:p>
        </w:tc>
        <w:tc>
          <w:tcPr>
            <w:tcW w:w="1134" w:type="dxa"/>
            <w:tcBorders>
              <w:top w:val="nil"/>
              <w:left w:val="nil"/>
              <w:bottom w:val="single" w:sz="4" w:space="0" w:color="auto"/>
              <w:right w:val="single" w:sz="4" w:space="0" w:color="auto"/>
            </w:tcBorders>
            <w:shd w:val="clear" w:color="auto" w:fill="DBE5F1" w:themeFill="accent1" w:themeFillTint="33"/>
            <w:noWrap/>
            <w:vAlign w:val="bottom"/>
            <w:hideMark/>
          </w:tcPr>
          <w:p w:rsidR="00A829CE" w:rsidRPr="003E3DF1" w:rsidRDefault="00A829CE" w:rsidP="00267F22">
            <w:pPr>
              <w:jc w:val="center"/>
              <w:rPr>
                <w:color w:val="000000"/>
              </w:rPr>
            </w:pPr>
            <w:r w:rsidRPr="003E3DF1">
              <w:rPr>
                <w:color w:val="000000"/>
              </w:rPr>
              <w:t>154</w:t>
            </w:r>
          </w:p>
        </w:tc>
        <w:tc>
          <w:tcPr>
            <w:tcW w:w="971" w:type="dxa"/>
            <w:tcBorders>
              <w:top w:val="nil"/>
              <w:left w:val="nil"/>
              <w:bottom w:val="single" w:sz="4" w:space="0" w:color="auto"/>
              <w:right w:val="single" w:sz="4" w:space="0" w:color="auto"/>
            </w:tcBorders>
            <w:shd w:val="clear" w:color="auto" w:fill="FDE9D9" w:themeFill="accent6" w:themeFillTint="33"/>
            <w:noWrap/>
            <w:vAlign w:val="bottom"/>
            <w:hideMark/>
          </w:tcPr>
          <w:p w:rsidR="00A829CE" w:rsidRPr="003E3DF1" w:rsidRDefault="00A829CE" w:rsidP="00267F22">
            <w:pPr>
              <w:jc w:val="center"/>
              <w:rPr>
                <w:color w:val="000000"/>
              </w:rPr>
            </w:pPr>
            <w:r w:rsidRPr="003E3DF1">
              <w:rPr>
                <w:color w:val="000000"/>
              </w:rPr>
              <w:t>172</w:t>
            </w:r>
          </w:p>
        </w:tc>
        <w:tc>
          <w:tcPr>
            <w:tcW w:w="730"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2%</w:t>
            </w:r>
          </w:p>
        </w:tc>
        <w:tc>
          <w:tcPr>
            <w:tcW w:w="1276"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111,7%</w:t>
            </w:r>
          </w:p>
        </w:tc>
        <w:tc>
          <w:tcPr>
            <w:tcW w:w="1084"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111,7%</w:t>
            </w:r>
          </w:p>
        </w:tc>
      </w:tr>
      <w:tr w:rsidR="00A829CE" w:rsidRPr="003E3DF1" w:rsidTr="00A829CE">
        <w:trPr>
          <w:trHeight w:val="301"/>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16</w:t>
            </w:r>
          </w:p>
        </w:tc>
        <w:tc>
          <w:tcPr>
            <w:tcW w:w="2204"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rPr>
                <w:color w:val="000000"/>
              </w:rPr>
            </w:pPr>
            <w:proofErr w:type="spellStart"/>
            <w:r w:rsidRPr="003E3DF1">
              <w:rPr>
                <w:color w:val="000000"/>
              </w:rPr>
              <w:t>Улуг-Хемский</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rsidR="00A829CE" w:rsidRPr="003E3DF1" w:rsidRDefault="00A829CE" w:rsidP="00267F22">
            <w:pPr>
              <w:jc w:val="center"/>
              <w:rPr>
                <w:color w:val="000000"/>
              </w:rPr>
            </w:pPr>
            <w:r w:rsidRPr="003E3DF1">
              <w:rPr>
                <w:color w:val="000000"/>
              </w:rPr>
              <w:t>386</w:t>
            </w:r>
          </w:p>
        </w:tc>
        <w:tc>
          <w:tcPr>
            <w:tcW w:w="1134" w:type="dxa"/>
            <w:tcBorders>
              <w:top w:val="nil"/>
              <w:left w:val="nil"/>
              <w:bottom w:val="single" w:sz="4" w:space="0" w:color="auto"/>
              <w:right w:val="single" w:sz="4" w:space="0" w:color="auto"/>
            </w:tcBorders>
            <w:shd w:val="clear" w:color="auto" w:fill="DBE5F1" w:themeFill="accent1" w:themeFillTint="33"/>
            <w:noWrap/>
            <w:vAlign w:val="bottom"/>
            <w:hideMark/>
          </w:tcPr>
          <w:p w:rsidR="00A829CE" w:rsidRPr="003E3DF1" w:rsidRDefault="00A829CE" w:rsidP="00267F22">
            <w:pPr>
              <w:jc w:val="center"/>
              <w:rPr>
                <w:color w:val="000000"/>
              </w:rPr>
            </w:pPr>
            <w:r w:rsidRPr="003E3DF1">
              <w:rPr>
                <w:color w:val="000000"/>
              </w:rPr>
              <w:t>386</w:t>
            </w:r>
          </w:p>
        </w:tc>
        <w:tc>
          <w:tcPr>
            <w:tcW w:w="971" w:type="dxa"/>
            <w:tcBorders>
              <w:top w:val="nil"/>
              <w:left w:val="nil"/>
              <w:bottom w:val="single" w:sz="4" w:space="0" w:color="auto"/>
              <w:right w:val="single" w:sz="4" w:space="0" w:color="auto"/>
            </w:tcBorders>
            <w:shd w:val="clear" w:color="auto" w:fill="FDE9D9" w:themeFill="accent6" w:themeFillTint="33"/>
            <w:noWrap/>
            <w:vAlign w:val="bottom"/>
            <w:hideMark/>
          </w:tcPr>
          <w:p w:rsidR="00A829CE" w:rsidRPr="003E3DF1" w:rsidRDefault="00A829CE" w:rsidP="00267F22">
            <w:pPr>
              <w:jc w:val="center"/>
              <w:rPr>
                <w:color w:val="000000"/>
              </w:rPr>
            </w:pPr>
            <w:r w:rsidRPr="003E3DF1">
              <w:rPr>
                <w:color w:val="000000"/>
              </w:rPr>
              <w:t>454</w:t>
            </w:r>
          </w:p>
        </w:tc>
        <w:tc>
          <w:tcPr>
            <w:tcW w:w="730"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4%</w:t>
            </w:r>
          </w:p>
        </w:tc>
        <w:tc>
          <w:tcPr>
            <w:tcW w:w="1276"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117,6%</w:t>
            </w:r>
          </w:p>
        </w:tc>
        <w:tc>
          <w:tcPr>
            <w:tcW w:w="1084"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117,6%</w:t>
            </w:r>
          </w:p>
        </w:tc>
      </w:tr>
      <w:tr w:rsidR="00A829CE" w:rsidRPr="003E3DF1" w:rsidTr="00A829CE">
        <w:trPr>
          <w:trHeight w:val="301"/>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17</w:t>
            </w:r>
          </w:p>
        </w:tc>
        <w:tc>
          <w:tcPr>
            <w:tcW w:w="2204"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rPr>
                <w:color w:val="000000"/>
              </w:rPr>
            </w:pPr>
            <w:proofErr w:type="spellStart"/>
            <w:r w:rsidRPr="003E3DF1">
              <w:rPr>
                <w:color w:val="000000"/>
              </w:rPr>
              <w:t>Чаа-Хольский</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rsidR="00A829CE" w:rsidRPr="003E3DF1" w:rsidRDefault="00A829CE" w:rsidP="00267F22">
            <w:pPr>
              <w:jc w:val="center"/>
              <w:rPr>
                <w:color w:val="000000"/>
              </w:rPr>
            </w:pPr>
            <w:r w:rsidRPr="003E3DF1">
              <w:rPr>
                <w:color w:val="000000"/>
              </w:rPr>
              <w:t>107</w:t>
            </w:r>
          </w:p>
        </w:tc>
        <w:tc>
          <w:tcPr>
            <w:tcW w:w="1134" w:type="dxa"/>
            <w:tcBorders>
              <w:top w:val="nil"/>
              <w:left w:val="nil"/>
              <w:bottom w:val="single" w:sz="4" w:space="0" w:color="auto"/>
              <w:right w:val="single" w:sz="4" w:space="0" w:color="auto"/>
            </w:tcBorders>
            <w:shd w:val="clear" w:color="auto" w:fill="DBE5F1" w:themeFill="accent1" w:themeFillTint="33"/>
            <w:noWrap/>
            <w:vAlign w:val="bottom"/>
            <w:hideMark/>
          </w:tcPr>
          <w:p w:rsidR="00A829CE" w:rsidRPr="003E3DF1" w:rsidRDefault="00A829CE" w:rsidP="00267F22">
            <w:pPr>
              <w:jc w:val="center"/>
              <w:rPr>
                <w:color w:val="000000"/>
              </w:rPr>
            </w:pPr>
            <w:r w:rsidRPr="003E3DF1">
              <w:rPr>
                <w:color w:val="000000"/>
              </w:rPr>
              <w:t>107</w:t>
            </w:r>
          </w:p>
        </w:tc>
        <w:tc>
          <w:tcPr>
            <w:tcW w:w="971" w:type="dxa"/>
            <w:tcBorders>
              <w:top w:val="nil"/>
              <w:left w:val="nil"/>
              <w:bottom w:val="single" w:sz="4" w:space="0" w:color="auto"/>
              <w:right w:val="single" w:sz="4" w:space="0" w:color="auto"/>
            </w:tcBorders>
            <w:shd w:val="clear" w:color="auto" w:fill="FDE9D9" w:themeFill="accent6" w:themeFillTint="33"/>
            <w:noWrap/>
            <w:vAlign w:val="bottom"/>
            <w:hideMark/>
          </w:tcPr>
          <w:p w:rsidR="00A829CE" w:rsidRPr="003E3DF1" w:rsidRDefault="00A829CE" w:rsidP="00267F22">
            <w:pPr>
              <w:jc w:val="center"/>
              <w:rPr>
                <w:color w:val="000000"/>
              </w:rPr>
            </w:pPr>
            <w:r w:rsidRPr="003E3DF1">
              <w:rPr>
                <w:color w:val="000000"/>
              </w:rPr>
              <w:t>121</w:t>
            </w:r>
          </w:p>
        </w:tc>
        <w:tc>
          <w:tcPr>
            <w:tcW w:w="730"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1%</w:t>
            </w:r>
          </w:p>
        </w:tc>
        <w:tc>
          <w:tcPr>
            <w:tcW w:w="1276"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113,1%</w:t>
            </w:r>
          </w:p>
        </w:tc>
        <w:tc>
          <w:tcPr>
            <w:tcW w:w="1084"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113,1%</w:t>
            </w:r>
          </w:p>
        </w:tc>
      </w:tr>
      <w:tr w:rsidR="00A829CE" w:rsidRPr="003E3DF1" w:rsidTr="00A829CE">
        <w:trPr>
          <w:trHeight w:val="301"/>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18</w:t>
            </w:r>
          </w:p>
        </w:tc>
        <w:tc>
          <w:tcPr>
            <w:tcW w:w="2204"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rPr>
                <w:color w:val="000000"/>
              </w:rPr>
            </w:pPr>
            <w:proofErr w:type="spellStart"/>
            <w:r w:rsidRPr="003E3DF1">
              <w:rPr>
                <w:color w:val="000000"/>
              </w:rPr>
              <w:t>Чеди-Хольский</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rsidR="00A829CE" w:rsidRPr="003E3DF1" w:rsidRDefault="00A829CE" w:rsidP="00267F22">
            <w:pPr>
              <w:jc w:val="center"/>
              <w:rPr>
                <w:color w:val="000000"/>
              </w:rPr>
            </w:pPr>
            <w:r w:rsidRPr="003E3DF1">
              <w:rPr>
                <w:color w:val="000000"/>
              </w:rPr>
              <w:t>143</w:t>
            </w:r>
          </w:p>
        </w:tc>
        <w:tc>
          <w:tcPr>
            <w:tcW w:w="1134" w:type="dxa"/>
            <w:tcBorders>
              <w:top w:val="nil"/>
              <w:left w:val="nil"/>
              <w:bottom w:val="single" w:sz="4" w:space="0" w:color="auto"/>
              <w:right w:val="single" w:sz="4" w:space="0" w:color="auto"/>
            </w:tcBorders>
            <w:shd w:val="clear" w:color="auto" w:fill="DBE5F1" w:themeFill="accent1" w:themeFillTint="33"/>
            <w:noWrap/>
            <w:vAlign w:val="bottom"/>
            <w:hideMark/>
          </w:tcPr>
          <w:p w:rsidR="00A829CE" w:rsidRPr="003E3DF1" w:rsidRDefault="00A829CE" w:rsidP="00267F22">
            <w:pPr>
              <w:jc w:val="center"/>
              <w:rPr>
                <w:color w:val="000000"/>
              </w:rPr>
            </w:pPr>
            <w:r w:rsidRPr="003E3DF1">
              <w:rPr>
                <w:color w:val="000000"/>
              </w:rPr>
              <w:t>143</w:t>
            </w:r>
          </w:p>
        </w:tc>
        <w:tc>
          <w:tcPr>
            <w:tcW w:w="971" w:type="dxa"/>
            <w:tcBorders>
              <w:top w:val="nil"/>
              <w:left w:val="nil"/>
              <w:bottom w:val="single" w:sz="4" w:space="0" w:color="auto"/>
              <w:right w:val="single" w:sz="4" w:space="0" w:color="auto"/>
            </w:tcBorders>
            <w:shd w:val="clear" w:color="auto" w:fill="FDE9D9" w:themeFill="accent6" w:themeFillTint="33"/>
            <w:noWrap/>
            <w:vAlign w:val="bottom"/>
            <w:hideMark/>
          </w:tcPr>
          <w:p w:rsidR="00A829CE" w:rsidRPr="003E3DF1" w:rsidRDefault="00A829CE" w:rsidP="00267F22">
            <w:pPr>
              <w:jc w:val="center"/>
              <w:rPr>
                <w:color w:val="000000"/>
              </w:rPr>
            </w:pPr>
            <w:r w:rsidRPr="003E3DF1">
              <w:rPr>
                <w:color w:val="000000"/>
              </w:rPr>
              <w:t>160</w:t>
            </w:r>
          </w:p>
        </w:tc>
        <w:tc>
          <w:tcPr>
            <w:tcW w:w="730"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2%</w:t>
            </w:r>
          </w:p>
        </w:tc>
        <w:tc>
          <w:tcPr>
            <w:tcW w:w="1276"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111,9%</w:t>
            </w:r>
          </w:p>
        </w:tc>
        <w:tc>
          <w:tcPr>
            <w:tcW w:w="1084"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111,9%</w:t>
            </w:r>
          </w:p>
        </w:tc>
      </w:tr>
      <w:tr w:rsidR="00A829CE" w:rsidRPr="003E3DF1" w:rsidTr="00A829CE">
        <w:trPr>
          <w:trHeight w:val="301"/>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19</w:t>
            </w:r>
          </w:p>
        </w:tc>
        <w:tc>
          <w:tcPr>
            <w:tcW w:w="2204"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rPr>
                <w:color w:val="000000"/>
              </w:rPr>
            </w:pPr>
            <w:proofErr w:type="spellStart"/>
            <w:r w:rsidRPr="003E3DF1">
              <w:rPr>
                <w:color w:val="000000"/>
              </w:rPr>
              <w:t>Эрзинский</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rsidR="00A829CE" w:rsidRPr="003E3DF1" w:rsidRDefault="00A829CE" w:rsidP="00267F22">
            <w:pPr>
              <w:jc w:val="center"/>
              <w:rPr>
                <w:color w:val="000000"/>
              </w:rPr>
            </w:pPr>
            <w:r w:rsidRPr="003E3DF1">
              <w:rPr>
                <w:color w:val="000000"/>
              </w:rPr>
              <w:t>186</w:t>
            </w:r>
          </w:p>
        </w:tc>
        <w:tc>
          <w:tcPr>
            <w:tcW w:w="1134" w:type="dxa"/>
            <w:tcBorders>
              <w:top w:val="nil"/>
              <w:left w:val="nil"/>
              <w:bottom w:val="single" w:sz="4" w:space="0" w:color="auto"/>
              <w:right w:val="single" w:sz="4" w:space="0" w:color="auto"/>
            </w:tcBorders>
            <w:shd w:val="clear" w:color="auto" w:fill="DBE5F1" w:themeFill="accent1" w:themeFillTint="33"/>
            <w:noWrap/>
            <w:vAlign w:val="bottom"/>
            <w:hideMark/>
          </w:tcPr>
          <w:p w:rsidR="00A829CE" w:rsidRPr="003E3DF1" w:rsidRDefault="00A829CE" w:rsidP="00267F22">
            <w:pPr>
              <w:jc w:val="center"/>
              <w:rPr>
                <w:color w:val="000000"/>
              </w:rPr>
            </w:pPr>
            <w:r w:rsidRPr="003E3DF1">
              <w:rPr>
                <w:color w:val="000000"/>
              </w:rPr>
              <w:t>186</w:t>
            </w:r>
          </w:p>
        </w:tc>
        <w:tc>
          <w:tcPr>
            <w:tcW w:w="971" w:type="dxa"/>
            <w:tcBorders>
              <w:top w:val="nil"/>
              <w:left w:val="nil"/>
              <w:bottom w:val="single" w:sz="4" w:space="0" w:color="auto"/>
              <w:right w:val="single" w:sz="4" w:space="0" w:color="auto"/>
            </w:tcBorders>
            <w:shd w:val="clear" w:color="auto" w:fill="FDE9D9" w:themeFill="accent6" w:themeFillTint="33"/>
            <w:noWrap/>
            <w:vAlign w:val="bottom"/>
            <w:hideMark/>
          </w:tcPr>
          <w:p w:rsidR="00A829CE" w:rsidRPr="003E3DF1" w:rsidRDefault="00A829CE" w:rsidP="00267F22">
            <w:pPr>
              <w:jc w:val="center"/>
              <w:rPr>
                <w:color w:val="000000"/>
              </w:rPr>
            </w:pPr>
            <w:r w:rsidRPr="003E3DF1">
              <w:rPr>
                <w:color w:val="000000"/>
              </w:rPr>
              <w:t>185</w:t>
            </w:r>
          </w:p>
        </w:tc>
        <w:tc>
          <w:tcPr>
            <w:tcW w:w="730"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2%</w:t>
            </w:r>
          </w:p>
        </w:tc>
        <w:tc>
          <w:tcPr>
            <w:tcW w:w="1276" w:type="dxa"/>
            <w:tcBorders>
              <w:top w:val="nil"/>
              <w:left w:val="nil"/>
              <w:bottom w:val="single" w:sz="4" w:space="0" w:color="auto"/>
              <w:right w:val="single" w:sz="4" w:space="0" w:color="auto"/>
            </w:tcBorders>
            <w:shd w:val="clear" w:color="auto" w:fill="auto"/>
            <w:vAlign w:val="center"/>
            <w:hideMark/>
          </w:tcPr>
          <w:p w:rsidR="00A829CE" w:rsidRPr="003E3DF1" w:rsidRDefault="00A829CE" w:rsidP="00267F22">
            <w:pPr>
              <w:jc w:val="center"/>
              <w:rPr>
                <w:color w:val="000000"/>
              </w:rPr>
            </w:pPr>
            <w:r w:rsidRPr="003E3DF1">
              <w:rPr>
                <w:color w:val="000000"/>
              </w:rPr>
              <w:t>99,5%</w:t>
            </w:r>
          </w:p>
        </w:tc>
        <w:tc>
          <w:tcPr>
            <w:tcW w:w="1084" w:type="dxa"/>
            <w:tcBorders>
              <w:top w:val="nil"/>
              <w:left w:val="nil"/>
              <w:bottom w:val="single" w:sz="4" w:space="0" w:color="auto"/>
              <w:right w:val="single" w:sz="4" w:space="0" w:color="auto"/>
            </w:tcBorders>
            <w:shd w:val="clear" w:color="auto" w:fill="FF7979"/>
            <w:vAlign w:val="center"/>
            <w:hideMark/>
          </w:tcPr>
          <w:p w:rsidR="00A829CE" w:rsidRPr="003E3DF1" w:rsidRDefault="00A829CE" w:rsidP="00267F22">
            <w:pPr>
              <w:jc w:val="center"/>
              <w:rPr>
                <w:color w:val="000000"/>
              </w:rPr>
            </w:pPr>
            <w:r w:rsidRPr="003E3DF1">
              <w:rPr>
                <w:color w:val="000000"/>
              </w:rPr>
              <w:t>99,5%</w:t>
            </w:r>
          </w:p>
        </w:tc>
      </w:tr>
    </w:tbl>
    <w:p w:rsidR="00E17D64" w:rsidRPr="0009609B" w:rsidRDefault="00E17D64" w:rsidP="007B15C6">
      <w:pPr>
        <w:adjustRightInd w:val="0"/>
        <w:ind w:right="-143" w:firstLine="567"/>
        <w:jc w:val="both"/>
        <w:rPr>
          <w:i/>
          <w:sz w:val="20"/>
          <w:szCs w:val="20"/>
          <w:highlight w:val="yellow"/>
        </w:rPr>
      </w:pPr>
    </w:p>
    <w:p w:rsidR="0098720F" w:rsidRDefault="00556BFE" w:rsidP="006E3F0D">
      <w:pPr>
        <w:ind w:firstLine="567"/>
        <w:jc w:val="both"/>
      </w:pPr>
      <w:r w:rsidRPr="007050ED">
        <w:rPr>
          <w:rFonts w:eastAsia="Calibri"/>
          <w:noProof/>
          <w:sz w:val="24"/>
          <w:szCs w:val="28"/>
          <w:lang w:eastAsia="ru-RU"/>
        </w:rPr>
        <w:drawing>
          <wp:anchor distT="0" distB="0" distL="114300" distR="114300" simplePos="0" relativeHeight="251683840" behindDoc="0" locked="0" layoutInCell="1" allowOverlap="1">
            <wp:simplePos x="0" y="0"/>
            <wp:positionH relativeFrom="column">
              <wp:posOffset>-51435</wp:posOffset>
            </wp:positionH>
            <wp:positionV relativeFrom="paragraph">
              <wp:posOffset>10795</wp:posOffset>
            </wp:positionV>
            <wp:extent cx="2876550" cy="2514600"/>
            <wp:effectExtent l="0" t="0" r="0" b="0"/>
            <wp:wrapSquare wrapText="bothSides"/>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6E3F0D" w:rsidRPr="007050ED">
        <w:rPr>
          <w:rFonts w:eastAsiaTheme="minorHAnsi"/>
          <w:sz w:val="28"/>
          <w:szCs w:val="28"/>
        </w:rPr>
        <w:t>Рост количества занятых в сфере МСП обеспечивается благодаря созданию благоприятных условий для осуществления деятельности</w:t>
      </w:r>
      <w:r w:rsidR="00E17D64" w:rsidRPr="007050ED">
        <w:rPr>
          <w:rFonts w:eastAsiaTheme="minorHAnsi"/>
          <w:sz w:val="28"/>
          <w:szCs w:val="28"/>
        </w:rPr>
        <w:t xml:space="preserve"> </w:t>
      </w:r>
      <w:r w:rsidR="006E3F0D" w:rsidRPr="007050ED">
        <w:rPr>
          <w:rFonts w:eastAsiaTheme="minorHAnsi"/>
          <w:sz w:val="28"/>
          <w:szCs w:val="28"/>
        </w:rPr>
        <w:t>– предоставление финансовой и нефинансовой поддержки.</w:t>
      </w:r>
      <w:r w:rsidR="006E3F0D" w:rsidRPr="007050ED">
        <w:t xml:space="preserve"> </w:t>
      </w:r>
    </w:p>
    <w:p w:rsidR="0098720F" w:rsidRPr="000F4E37" w:rsidRDefault="0098720F" w:rsidP="0098720F">
      <w:pPr>
        <w:tabs>
          <w:tab w:val="left" w:pos="851"/>
        </w:tabs>
        <w:ind w:firstLine="709"/>
        <w:contextualSpacing/>
        <w:jc w:val="both"/>
        <w:rPr>
          <w:rFonts w:eastAsiaTheme="minorHAnsi"/>
          <w:sz w:val="28"/>
          <w:szCs w:val="28"/>
          <w:highlight w:val="yellow"/>
        </w:rPr>
      </w:pPr>
      <w:r>
        <w:rPr>
          <w:rFonts w:eastAsiaTheme="minorHAnsi"/>
          <w:sz w:val="28"/>
          <w:szCs w:val="28"/>
        </w:rPr>
        <w:t xml:space="preserve">В </w:t>
      </w:r>
      <w:r w:rsidRPr="006054BE">
        <w:rPr>
          <w:rFonts w:eastAsiaTheme="minorHAnsi"/>
          <w:sz w:val="28"/>
          <w:szCs w:val="28"/>
        </w:rPr>
        <w:t xml:space="preserve">республике наблюдается </w:t>
      </w:r>
      <w:r w:rsidR="006638B8">
        <w:rPr>
          <w:rFonts w:eastAsiaTheme="minorHAnsi"/>
          <w:sz w:val="28"/>
          <w:szCs w:val="28"/>
        </w:rPr>
        <w:t xml:space="preserve">увеличение </w:t>
      </w:r>
      <w:r w:rsidRPr="006054BE">
        <w:rPr>
          <w:rFonts w:eastAsiaTheme="minorHAnsi"/>
          <w:sz w:val="28"/>
          <w:szCs w:val="28"/>
        </w:rPr>
        <w:t>предпринимательской акти</w:t>
      </w:r>
      <w:r w:rsidR="006638B8">
        <w:rPr>
          <w:rFonts w:eastAsiaTheme="minorHAnsi"/>
          <w:sz w:val="28"/>
          <w:szCs w:val="28"/>
        </w:rPr>
        <w:t xml:space="preserve">вности. Соответственно, отмечен рост </w:t>
      </w:r>
      <w:r w:rsidRPr="006054BE">
        <w:rPr>
          <w:rFonts w:eastAsiaTheme="minorHAnsi"/>
          <w:sz w:val="28"/>
          <w:szCs w:val="28"/>
        </w:rPr>
        <w:t>поступлений в консолидированный бюджет Республики Тыва налогов на совокупный доход, уплачиваемый субъектами предпринимательства. Так, за январь-декабрь 2024 года по оценке поступило 859,8 млн рублей</w:t>
      </w:r>
      <w:r>
        <w:rPr>
          <w:rFonts w:eastAsiaTheme="minorHAnsi"/>
          <w:sz w:val="28"/>
          <w:szCs w:val="28"/>
        </w:rPr>
        <w:t xml:space="preserve"> </w:t>
      </w:r>
      <w:r w:rsidRPr="006054BE">
        <w:rPr>
          <w:rFonts w:eastAsiaTheme="minorHAnsi"/>
          <w:i/>
          <w:sz w:val="24"/>
          <w:szCs w:val="28"/>
        </w:rPr>
        <w:t>(план – 709,1 млн рублей)</w:t>
      </w:r>
      <w:r>
        <w:rPr>
          <w:rFonts w:eastAsiaTheme="minorHAnsi"/>
          <w:sz w:val="28"/>
          <w:szCs w:val="28"/>
        </w:rPr>
        <w:t xml:space="preserve"> </w:t>
      </w:r>
      <w:r w:rsidR="00F91252">
        <w:rPr>
          <w:rFonts w:eastAsiaTheme="minorHAnsi"/>
          <w:sz w:val="28"/>
          <w:szCs w:val="28"/>
        </w:rPr>
        <w:t>с ростом на 32,1</w:t>
      </w:r>
      <w:r w:rsidRPr="006054BE">
        <w:rPr>
          <w:rFonts w:eastAsiaTheme="minorHAnsi"/>
          <w:sz w:val="28"/>
          <w:szCs w:val="28"/>
        </w:rPr>
        <w:t> % или 127,5 млн рублей</w:t>
      </w:r>
      <w:r>
        <w:rPr>
          <w:rFonts w:eastAsiaTheme="minorHAnsi"/>
          <w:sz w:val="28"/>
          <w:szCs w:val="28"/>
        </w:rPr>
        <w:t xml:space="preserve"> </w:t>
      </w:r>
      <w:r>
        <w:rPr>
          <w:rFonts w:eastAsiaTheme="minorHAnsi"/>
          <w:i/>
          <w:sz w:val="24"/>
          <w:szCs w:val="28"/>
        </w:rPr>
        <w:t>(за 2023 г. – 651,0</w:t>
      </w:r>
      <w:r w:rsidRPr="006054BE">
        <w:rPr>
          <w:rFonts w:eastAsiaTheme="minorHAnsi"/>
          <w:i/>
          <w:sz w:val="24"/>
          <w:szCs w:val="28"/>
        </w:rPr>
        <w:t xml:space="preserve"> </w:t>
      </w:r>
      <w:r w:rsidR="00BC03B2">
        <w:rPr>
          <w:rFonts w:eastAsiaTheme="minorHAnsi"/>
          <w:i/>
          <w:sz w:val="24"/>
          <w:szCs w:val="28"/>
        </w:rPr>
        <w:t>млн</w:t>
      </w:r>
      <w:r w:rsidRPr="006054BE">
        <w:rPr>
          <w:rFonts w:eastAsiaTheme="minorHAnsi"/>
          <w:i/>
          <w:sz w:val="24"/>
          <w:szCs w:val="28"/>
        </w:rPr>
        <w:t xml:space="preserve"> рублей).</w:t>
      </w:r>
      <w:r w:rsidR="000F4E37">
        <w:rPr>
          <w:rFonts w:eastAsiaTheme="minorHAnsi"/>
          <w:sz w:val="28"/>
          <w:szCs w:val="28"/>
        </w:rPr>
        <w:t xml:space="preserve"> </w:t>
      </w:r>
    </w:p>
    <w:p w:rsidR="00AC3943" w:rsidRDefault="00AC3943" w:rsidP="006638B8">
      <w:pPr>
        <w:ind w:firstLine="567"/>
        <w:jc w:val="both"/>
        <w:rPr>
          <w:rFonts w:eastAsiaTheme="minorHAnsi"/>
          <w:sz w:val="28"/>
          <w:szCs w:val="28"/>
        </w:rPr>
      </w:pPr>
      <w:r w:rsidRPr="00267F22">
        <w:rPr>
          <w:rFonts w:eastAsiaTheme="minorHAnsi"/>
          <w:sz w:val="28"/>
          <w:szCs w:val="28"/>
        </w:rPr>
        <w:t xml:space="preserve">Центром «Мой бизнес» Республики Тыва в постоянном режиме оказываются услуги по бухгалтерскому учету и вопросам начала ведения собственного дела </w:t>
      </w:r>
      <w:r w:rsidRPr="00267F22">
        <w:rPr>
          <w:rFonts w:eastAsiaTheme="minorHAnsi"/>
          <w:i/>
          <w:sz w:val="24"/>
          <w:szCs w:val="28"/>
        </w:rPr>
        <w:t>(</w:t>
      </w:r>
      <w:r w:rsidRPr="00267F22">
        <w:rPr>
          <w:rFonts w:eastAsia="Calibri"/>
          <w:i/>
          <w:sz w:val="24"/>
          <w:szCs w:val="28"/>
        </w:rPr>
        <w:t>информационно-консультационные</w:t>
      </w:r>
      <w:r>
        <w:rPr>
          <w:rFonts w:eastAsia="Calibri"/>
          <w:i/>
          <w:sz w:val="24"/>
          <w:szCs w:val="28"/>
        </w:rPr>
        <w:t>, маркетинговые</w:t>
      </w:r>
      <w:r w:rsidRPr="00267F22">
        <w:rPr>
          <w:rFonts w:eastAsia="Calibri"/>
          <w:i/>
          <w:sz w:val="24"/>
          <w:szCs w:val="28"/>
        </w:rPr>
        <w:t xml:space="preserve"> и образовательные услуги</w:t>
      </w:r>
      <w:r>
        <w:rPr>
          <w:rFonts w:eastAsia="Calibri"/>
          <w:i/>
          <w:sz w:val="24"/>
          <w:szCs w:val="28"/>
        </w:rPr>
        <w:t>, правовая и юридическая поддержка</w:t>
      </w:r>
      <w:r w:rsidRPr="00267F22">
        <w:rPr>
          <w:rFonts w:eastAsiaTheme="minorHAnsi"/>
          <w:i/>
          <w:sz w:val="24"/>
          <w:szCs w:val="28"/>
        </w:rPr>
        <w:t>)</w:t>
      </w:r>
      <w:r w:rsidRPr="00267F22">
        <w:rPr>
          <w:rFonts w:eastAsiaTheme="minorHAnsi"/>
          <w:sz w:val="28"/>
          <w:szCs w:val="28"/>
        </w:rPr>
        <w:t xml:space="preserve">, осуществляются работы по содействию в популяризации продукции и услуг самозанятого гражданина </w:t>
      </w:r>
      <w:r w:rsidRPr="000F4E37">
        <w:rPr>
          <w:rFonts w:eastAsiaTheme="minorHAnsi"/>
          <w:i/>
          <w:sz w:val="24"/>
          <w:szCs w:val="28"/>
        </w:rPr>
        <w:lastRenderedPageBreak/>
        <w:t>(брендирование, стандартизация)</w:t>
      </w:r>
      <w:r w:rsidR="006638B8">
        <w:rPr>
          <w:rFonts w:eastAsiaTheme="minorHAnsi"/>
          <w:sz w:val="28"/>
          <w:szCs w:val="28"/>
        </w:rPr>
        <w:t>, содействию</w:t>
      </w:r>
      <w:r w:rsidRPr="00267F22">
        <w:rPr>
          <w:rFonts w:eastAsiaTheme="minorHAnsi"/>
          <w:sz w:val="28"/>
          <w:szCs w:val="28"/>
        </w:rPr>
        <w:t xml:space="preserve"> в размещении самозанятого гражданина на электронных торговы</w:t>
      </w:r>
      <w:r>
        <w:rPr>
          <w:rFonts w:eastAsiaTheme="minorHAnsi"/>
          <w:sz w:val="28"/>
          <w:szCs w:val="28"/>
        </w:rPr>
        <w:t>х площадках (</w:t>
      </w:r>
      <w:proofErr w:type="spellStart"/>
      <w:r>
        <w:rPr>
          <w:rFonts w:eastAsiaTheme="minorHAnsi"/>
          <w:sz w:val="28"/>
          <w:szCs w:val="28"/>
        </w:rPr>
        <w:t>Wildberries</w:t>
      </w:r>
      <w:proofErr w:type="spellEnd"/>
      <w:r>
        <w:rPr>
          <w:rFonts w:eastAsiaTheme="minorHAnsi"/>
          <w:sz w:val="28"/>
          <w:szCs w:val="28"/>
        </w:rPr>
        <w:t xml:space="preserve">, </w:t>
      </w:r>
      <w:proofErr w:type="spellStart"/>
      <w:r>
        <w:rPr>
          <w:rFonts w:eastAsiaTheme="minorHAnsi"/>
          <w:sz w:val="28"/>
          <w:szCs w:val="28"/>
        </w:rPr>
        <w:t>Ozon</w:t>
      </w:r>
      <w:proofErr w:type="spellEnd"/>
      <w:r>
        <w:rPr>
          <w:rFonts w:eastAsiaTheme="minorHAnsi"/>
          <w:sz w:val="28"/>
          <w:szCs w:val="28"/>
        </w:rPr>
        <w:t>).</w:t>
      </w:r>
    </w:p>
    <w:p w:rsidR="00CE2C82" w:rsidRDefault="00AC3943" w:rsidP="006638B8">
      <w:pPr>
        <w:ind w:firstLine="567"/>
        <w:jc w:val="both"/>
        <w:rPr>
          <w:rFonts w:eastAsiaTheme="minorHAnsi"/>
          <w:sz w:val="28"/>
          <w:szCs w:val="28"/>
        </w:rPr>
      </w:pPr>
      <w:r w:rsidRPr="00557E28">
        <w:rPr>
          <w:sz w:val="28"/>
          <w:szCs w:val="28"/>
        </w:rPr>
        <w:t>Всего за 2024 год проведен</w:t>
      </w:r>
      <w:r>
        <w:rPr>
          <w:sz w:val="28"/>
          <w:szCs w:val="28"/>
        </w:rPr>
        <w:t xml:space="preserve">о </w:t>
      </w:r>
      <w:r w:rsidR="006638B8">
        <w:rPr>
          <w:sz w:val="28"/>
          <w:szCs w:val="28"/>
        </w:rPr>
        <w:t>32 крупных форумов</w:t>
      </w:r>
      <w:r w:rsidRPr="00557E28">
        <w:rPr>
          <w:sz w:val="28"/>
          <w:szCs w:val="28"/>
        </w:rPr>
        <w:t>,</w:t>
      </w:r>
      <w:r>
        <w:rPr>
          <w:sz w:val="28"/>
          <w:szCs w:val="28"/>
        </w:rPr>
        <w:t xml:space="preserve"> различных</w:t>
      </w:r>
      <w:r w:rsidRPr="00557E28">
        <w:rPr>
          <w:sz w:val="28"/>
          <w:szCs w:val="28"/>
        </w:rPr>
        <w:t xml:space="preserve"> выставок, семинаров и бизнес-мис</w:t>
      </w:r>
      <w:r>
        <w:rPr>
          <w:sz w:val="28"/>
          <w:szCs w:val="28"/>
        </w:rPr>
        <w:t xml:space="preserve">сий </w:t>
      </w:r>
      <w:r w:rsidRPr="00AC3943">
        <w:rPr>
          <w:i/>
          <w:sz w:val="24"/>
          <w:szCs w:val="28"/>
        </w:rPr>
        <w:t>(6 зарубежных)</w:t>
      </w:r>
      <w:r>
        <w:rPr>
          <w:sz w:val="28"/>
          <w:szCs w:val="28"/>
        </w:rPr>
        <w:t>, по итогам которого более 1 </w:t>
      </w:r>
      <w:r w:rsidRPr="00557E28">
        <w:rPr>
          <w:sz w:val="28"/>
          <w:szCs w:val="28"/>
        </w:rPr>
        <w:t>940 участников обменялись опытом и лучшими практиками.</w:t>
      </w:r>
      <w:r w:rsidRPr="00AC3943">
        <w:rPr>
          <w:rFonts w:eastAsiaTheme="minorHAnsi"/>
          <w:sz w:val="28"/>
          <w:szCs w:val="28"/>
        </w:rPr>
        <w:t xml:space="preserve"> </w:t>
      </w:r>
    </w:p>
    <w:p w:rsidR="00A13BDA" w:rsidRPr="00CE2C82" w:rsidRDefault="00CE2C82" w:rsidP="006638B8">
      <w:pPr>
        <w:ind w:firstLine="567"/>
        <w:jc w:val="both"/>
        <w:rPr>
          <w:sz w:val="28"/>
          <w:szCs w:val="28"/>
        </w:rPr>
      </w:pPr>
      <w:r>
        <w:rPr>
          <w:rFonts w:eastAsiaTheme="minorHAnsi"/>
          <w:sz w:val="28"/>
          <w:szCs w:val="28"/>
        </w:rPr>
        <w:t xml:space="preserve">Презентован проект </w:t>
      </w:r>
      <w:r w:rsidRPr="00DC3D50">
        <w:rPr>
          <w:sz w:val="28"/>
          <w:szCs w:val="28"/>
        </w:rPr>
        <w:t>«Стратегии кластера креативных индустри</w:t>
      </w:r>
      <w:r>
        <w:rPr>
          <w:sz w:val="28"/>
          <w:szCs w:val="28"/>
        </w:rPr>
        <w:t>й Республики Тыва» на первом</w:t>
      </w:r>
      <w:r w:rsidRPr="00DC3D50">
        <w:rPr>
          <w:sz w:val="28"/>
          <w:szCs w:val="28"/>
        </w:rPr>
        <w:t xml:space="preserve"> форум</w:t>
      </w:r>
      <w:r>
        <w:rPr>
          <w:sz w:val="28"/>
          <w:szCs w:val="28"/>
        </w:rPr>
        <w:t>е для креативных индустрий «</w:t>
      </w:r>
      <w:r w:rsidRPr="00DC3D50">
        <w:rPr>
          <w:sz w:val="28"/>
          <w:szCs w:val="28"/>
        </w:rPr>
        <w:t xml:space="preserve">ЭКИИ </w:t>
      </w:r>
      <w:r w:rsidRPr="00DC3D50">
        <w:rPr>
          <w:rFonts w:eastAsia="Calibri"/>
          <w:sz w:val="28"/>
          <w:szCs w:val="28"/>
        </w:rPr>
        <w:t>(Экономика-Культура-Инновация-Искусство)</w:t>
      </w:r>
      <w:r>
        <w:rPr>
          <w:sz w:val="28"/>
          <w:szCs w:val="28"/>
        </w:rPr>
        <w:t>». В целом в течении года организовано и проведено</w:t>
      </w:r>
      <w:r w:rsidRPr="00AC3A3A">
        <w:rPr>
          <w:sz w:val="28"/>
          <w:szCs w:val="28"/>
        </w:rPr>
        <w:t xml:space="preserve"> 27 </w:t>
      </w:r>
      <w:r>
        <w:rPr>
          <w:sz w:val="28"/>
          <w:szCs w:val="28"/>
        </w:rPr>
        <w:t>встреч с субъектами МСП с общим охватом</w:t>
      </w:r>
      <w:r w:rsidRPr="00AC3A3A">
        <w:rPr>
          <w:sz w:val="28"/>
          <w:szCs w:val="28"/>
        </w:rPr>
        <w:t xml:space="preserve"> 6</w:t>
      </w:r>
      <w:r>
        <w:rPr>
          <w:sz w:val="28"/>
          <w:szCs w:val="28"/>
        </w:rPr>
        <w:t> </w:t>
      </w:r>
      <w:r w:rsidRPr="00AC3A3A">
        <w:rPr>
          <w:sz w:val="28"/>
          <w:szCs w:val="28"/>
        </w:rPr>
        <w:t>691 человек.</w:t>
      </w:r>
    </w:p>
    <w:p w:rsidR="00AC3943" w:rsidRDefault="00A13BDA" w:rsidP="00AC3943">
      <w:pPr>
        <w:ind w:firstLine="567"/>
        <w:jc w:val="both"/>
        <w:rPr>
          <w:sz w:val="28"/>
          <w:szCs w:val="28"/>
        </w:rPr>
      </w:pPr>
      <w:r>
        <w:rPr>
          <w:rFonts w:eastAsiaTheme="minorHAnsi"/>
          <w:sz w:val="28"/>
          <w:szCs w:val="28"/>
        </w:rPr>
        <w:t xml:space="preserve">Продолжена работа по работе с социальными предприятиями, которым устанавливаются льготные налоговые </w:t>
      </w:r>
      <w:r w:rsidRPr="00CE2C82">
        <w:rPr>
          <w:rFonts w:eastAsiaTheme="minorHAnsi"/>
          <w:sz w:val="28"/>
          <w:szCs w:val="28"/>
        </w:rPr>
        <w:t xml:space="preserve">ставки </w:t>
      </w:r>
      <w:r w:rsidRPr="00CE2C82">
        <w:rPr>
          <w:sz w:val="28"/>
          <w:szCs w:val="28"/>
        </w:rPr>
        <w:t>при упрощенном налоговом режиме</w:t>
      </w:r>
      <w:r w:rsidRPr="00CE2C82">
        <w:rPr>
          <w:rFonts w:eastAsiaTheme="minorHAnsi"/>
          <w:sz w:val="28"/>
          <w:szCs w:val="28"/>
        </w:rPr>
        <w:t xml:space="preserve"> – за отчетный год признаны </w:t>
      </w:r>
      <w:r w:rsidR="00937F2A">
        <w:rPr>
          <w:sz w:val="28"/>
          <w:szCs w:val="28"/>
        </w:rPr>
        <w:t>социальными 21</w:t>
      </w:r>
      <w:r w:rsidR="006638B8">
        <w:rPr>
          <w:sz w:val="28"/>
          <w:szCs w:val="28"/>
        </w:rPr>
        <w:t xml:space="preserve"> субъект</w:t>
      </w:r>
      <w:r w:rsidRPr="00CE2C82">
        <w:rPr>
          <w:sz w:val="28"/>
          <w:szCs w:val="28"/>
        </w:rPr>
        <w:t xml:space="preserve"> МСП, из них 5 осуществляют деятельность</w:t>
      </w:r>
      <w:r w:rsidR="00CE2C82" w:rsidRPr="00CE2C82">
        <w:rPr>
          <w:sz w:val="28"/>
          <w:szCs w:val="28"/>
        </w:rPr>
        <w:t xml:space="preserve"> в сфере производства, торговли.</w:t>
      </w:r>
    </w:p>
    <w:p w:rsidR="00CE2C82" w:rsidRPr="000F4E37" w:rsidRDefault="00CE2C82" w:rsidP="00CE2C82">
      <w:pPr>
        <w:ind w:firstLine="567"/>
        <w:jc w:val="both"/>
        <w:rPr>
          <w:rFonts w:eastAsia="Calibri"/>
          <w:sz w:val="28"/>
          <w:szCs w:val="28"/>
        </w:rPr>
      </w:pPr>
      <w:r w:rsidRPr="000F4E37">
        <w:rPr>
          <w:rFonts w:eastAsia="Calibri"/>
          <w:sz w:val="28"/>
          <w:szCs w:val="28"/>
        </w:rPr>
        <w:t>Информирование о действующих мерах поддержки, о полезных материалах для реализации предпринимательской деятельности, контакты и условия получения услуг</w:t>
      </w:r>
      <w:r w:rsidR="006638B8">
        <w:rPr>
          <w:rFonts w:eastAsia="Calibri"/>
          <w:sz w:val="28"/>
          <w:szCs w:val="28"/>
        </w:rPr>
        <w:t>, анонсы планируемых мероприятий</w:t>
      </w:r>
      <w:r w:rsidRPr="000F4E37">
        <w:rPr>
          <w:rFonts w:eastAsia="Calibri"/>
          <w:sz w:val="28"/>
          <w:szCs w:val="28"/>
        </w:rPr>
        <w:t>, онлайн-обучениях, а также обратная связь с предпринимателями организовывается через активную организацию информационных площадок.</w:t>
      </w:r>
    </w:p>
    <w:p w:rsidR="000F4E37" w:rsidRPr="000F4E37" w:rsidRDefault="000F4E37" w:rsidP="000F4E37">
      <w:pPr>
        <w:ind w:firstLine="567"/>
        <w:jc w:val="both"/>
        <w:rPr>
          <w:rFonts w:eastAsia="Calibri"/>
          <w:sz w:val="28"/>
          <w:szCs w:val="28"/>
        </w:rPr>
      </w:pPr>
      <w:r w:rsidRPr="000F4E37">
        <w:rPr>
          <w:rFonts w:eastAsia="Calibri"/>
          <w:sz w:val="28"/>
          <w:szCs w:val="28"/>
        </w:rPr>
        <w:t xml:space="preserve">Фондом поддержки предпринимательства выданы </w:t>
      </w:r>
      <w:r w:rsidRPr="000F4E37">
        <w:rPr>
          <w:rFonts w:eastAsia="Calibri"/>
          <w:b/>
          <w:i/>
          <w:sz w:val="28"/>
          <w:szCs w:val="28"/>
        </w:rPr>
        <w:t xml:space="preserve">микрозаймы </w:t>
      </w:r>
      <w:r w:rsidRPr="000F4E37">
        <w:rPr>
          <w:rFonts w:eastAsia="Calibri"/>
          <w:i/>
          <w:sz w:val="28"/>
          <w:szCs w:val="28"/>
        </w:rPr>
        <w:t>(по льготным условиям от 7,5%)</w:t>
      </w:r>
      <w:r w:rsidRPr="000F4E37">
        <w:rPr>
          <w:rFonts w:eastAsia="Calibri"/>
          <w:sz w:val="28"/>
          <w:szCs w:val="28"/>
        </w:rPr>
        <w:t xml:space="preserve"> </w:t>
      </w:r>
      <w:r w:rsidRPr="000F4E37">
        <w:rPr>
          <w:rFonts w:eastAsia="Calibri"/>
          <w:b/>
          <w:i/>
          <w:sz w:val="28"/>
          <w:szCs w:val="28"/>
        </w:rPr>
        <w:t>184 субъектам</w:t>
      </w:r>
      <w:r w:rsidRPr="000F4E37">
        <w:rPr>
          <w:rFonts w:eastAsia="Calibri"/>
          <w:sz w:val="28"/>
          <w:szCs w:val="28"/>
        </w:rPr>
        <w:t xml:space="preserve"> МСП на сумму </w:t>
      </w:r>
      <w:r w:rsidRPr="000F4E37">
        <w:rPr>
          <w:rFonts w:eastAsia="Calibri"/>
          <w:b/>
          <w:sz w:val="28"/>
          <w:szCs w:val="28"/>
        </w:rPr>
        <w:t>74,2 млн</w:t>
      </w:r>
      <w:r w:rsidRPr="000F4E37">
        <w:rPr>
          <w:rFonts w:eastAsia="Calibri"/>
          <w:sz w:val="28"/>
          <w:szCs w:val="28"/>
        </w:rPr>
        <w:t xml:space="preserve"> руб. </w:t>
      </w:r>
      <w:r w:rsidRPr="000F4E37">
        <w:rPr>
          <w:rFonts w:eastAsia="Calibri"/>
          <w:i/>
          <w:sz w:val="28"/>
          <w:szCs w:val="28"/>
        </w:rPr>
        <w:t>(общий объем финансирования 517,6 млн руб.)</w:t>
      </w:r>
      <w:r w:rsidRPr="000F4E37">
        <w:rPr>
          <w:rFonts w:eastAsia="Calibri"/>
          <w:sz w:val="28"/>
          <w:szCs w:val="28"/>
        </w:rPr>
        <w:t>.</w:t>
      </w:r>
    </w:p>
    <w:p w:rsidR="000F4E37" w:rsidRPr="000F4E37" w:rsidRDefault="000F4E37" w:rsidP="000F4E37">
      <w:pPr>
        <w:ind w:firstLine="567"/>
        <w:jc w:val="both"/>
        <w:rPr>
          <w:rFonts w:eastAsia="Calibri"/>
          <w:sz w:val="28"/>
          <w:szCs w:val="28"/>
        </w:rPr>
      </w:pPr>
      <w:r w:rsidRPr="000F4E37">
        <w:rPr>
          <w:rFonts w:eastAsia="Calibri"/>
          <w:sz w:val="28"/>
          <w:szCs w:val="28"/>
        </w:rPr>
        <w:t xml:space="preserve">Гарантийным фондом предоставлены </w:t>
      </w:r>
      <w:r w:rsidRPr="000F4E37">
        <w:rPr>
          <w:rFonts w:eastAsia="Calibri"/>
          <w:b/>
          <w:i/>
          <w:sz w:val="28"/>
          <w:szCs w:val="28"/>
        </w:rPr>
        <w:t>поручительства 77 субъект</w:t>
      </w:r>
      <w:r w:rsidR="006638B8">
        <w:rPr>
          <w:rFonts w:eastAsia="Calibri"/>
          <w:b/>
          <w:i/>
          <w:sz w:val="28"/>
          <w:szCs w:val="28"/>
        </w:rPr>
        <w:t>ам</w:t>
      </w:r>
      <w:r w:rsidRPr="000F4E37">
        <w:rPr>
          <w:rFonts w:eastAsia="Calibri"/>
          <w:sz w:val="28"/>
          <w:szCs w:val="28"/>
        </w:rPr>
        <w:t xml:space="preserve"> МСП на сумму </w:t>
      </w:r>
      <w:r w:rsidRPr="000F4E37">
        <w:rPr>
          <w:rFonts w:eastAsia="Calibri"/>
          <w:b/>
          <w:sz w:val="28"/>
          <w:szCs w:val="28"/>
        </w:rPr>
        <w:t>262,1 млн</w:t>
      </w:r>
      <w:r w:rsidRPr="000F4E37">
        <w:rPr>
          <w:rFonts w:eastAsia="Calibri"/>
          <w:sz w:val="28"/>
          <w:szCs w:val="28"/>
        </w:rPr>
        <w:t xml:space="preserve"> руб</w:t>
      </w:r>
      <w:r w:rsidRPr="000F4E37">
        <w:rPr>
          <w:rFonts w:eastAsia="Calibri"/>
          <w:i/>
          <w:sz w:val="28"/>
          <w:szCs w:val="28"/>
        </w:rPr>
        <w:t xml:space="preserve">., </w:t>
      </w:r>
      <w:r w:rsidRPr="000F4E37">
        <w:rPr>
          <w:rFonts w:eastAsia="Calibri"/>
          <w:sz w:val="28"/>
          <w:szCs w:val="28"/>
        </w:rPr>
        <w:t>из них:</w:t>
      </w:r>
    </w:p>
    <w:p w:rsidR="000F4E37" w:rsidRPr="000F4E37" w:rsidRDefault="000F4E37" w:rsidP="000F4E37">
      <w:pPr>
        <w:ind w:firstLine="567"/>
        <w:jc w:val="both"/>
        <w:rPr>
          <w:rFonts w:eastAsia="Calibri"/>
          <w:i/>
          <w:sz w:val="28"/>
          <w:szCs w:val="28"/>
        </w:rPr>
      </w:pPr>
      <w:r w:rsidRPr="000F4E37">
        <w:rPr>
          <w:rFonts w:eastAsia="Calibri"/>
          <w:sz w:val="28"/>
          <w:szCs w:val="28"/>
        </w:rPr>
        <w:t xml:space="preserve">– 2 самозанятым на сумму 0,5 млн руб. </w:t>
      </w:r>
      <w:r w:rsidRPr="000F4E37">
        <w:rPr>
          <w:rFonts w:eastAsia="Calibri"/>
          <w:i/>
          <w:sz w:val="28"/>
          <w:szCs w:val="28"/>
        </w:rPr>
        <w:t>(общий объем финансирования 1 млн руб.);</w:t>
      </w:r>
    </w:p>
    <w:p w:rsidR="000F4E37" w:rsidRPr="000F4E37" w:rsidRDefault="000F4E37" w:rsidP="000F4E37">
      <w:pPr>
        <w:ind w:firstLine="567"/>
        <w:jc w:val="both"/>
        <w:rPr>
          <w:rFonts w:eastAsia="Calibri"/>
          <w:sz w:val="28"/>
          <w:szCs w:val="28"/>
        </w:rPr>
      </w:pPr>
      <w:r w:rsidRPr="000F4E37">
        <w:rPr>
          <w:rFonts w:eastAsia="Calibri"/>
          <w:sz w:val="28"/>
          <w:szCs w:val="28"/>
        </w:rPr>
        <w:t>– 6 начинающим предпринимателям на сумму 19,0 млн руб.</w:t>
      </w:r>
      <w:r w:rsidRPr="000F4E37">
        <w:rPr>
          <w:rFonts w:eastAsia="Calibri"/>
          <w:i/>
          <w:sz w:val="28"/>
          <w:szCs w:val="28"/>
        </w:rPr>
        <w:t xml:space="preserve"> (общий объем финансирования 40 млн руб.)</w:t>
      </w:r>
      <w:r w:rsidRPr="000F4E37">
        <w:rPr>
          <w:rFonts w:eastAsia="Calibri"/>
          <w:sz w:val="28"/>
          <w:szCs w:val="28"/>
        </w:rPr>
        <w:t>;</w:t>
      </w:r>
    </w:p>
    <w:p w:rsidR="000F4E37" w:rsidRPr="000F4E37" w:rsidRDefault="000F4E37" w:rsidP="000F4E37">
      <w:pPr>
        <w:ind w:firstLine="567"/>
        <w:jc w:val="both"/>
        <w:rPr>
          <w:rFonts w:eastAsia="Calibri"/>
          <w:sz w:val="28"/>
          <w:szCs w:val="28"/>
        </w:rPr>
      </w:pPr>
      <w:r w:rsidRPr="000F4E37">
        <w:rPr>
          <w:rFonts w:eastAsia="Calibri"/>
          <w:sz w:val="28"/>
          <w:szCs w:val="28"/>
        </w:rPr>
        <w:t>– 69 развивающимся субъектам МСП на сумму 242,6 млн руб.</w:t>
      </w:r>
      <w:r w:rsidRPr="000F4E37">
        <w:rPr>
          <w:rFonts w:eastAsia="Calibri"/>
          <w:i/>
          <w:sz w:val="28"/>
          <w:szCs w:val="28"/>
        </w:rPr>
        <w:t xml:space="preserve"> (общий объем финансирования 476,6 млн руб.)</w:t>
      </w:r>
      <w:r w:rsidRPr="000F4E37">
        <w:rPr>
          <w:rFonts w:eastAsia="Calibri"/>
          <w:sz w:val="28"/>
          <w:szCs w:val="28"/>
        </w:rPr>
        <w:t>.</w:t>
      </w:r>
    </w:p>
    <w:p w:rsidR="00CE2C82" w:rsidRPr="002E64E4" w:rsidRDefault="000F4E37" w:rsidP="00AC3943">
      <w:pPr>
        <w:ind w:firstLine="567"/>
        <w:jc w:val="both"/>
        <w:rPr>
          <w:rFonts w:eastAsiaTheme="minorEastAsia"/>
          <w:sz w:val="28"/>
          <w:szCs w:val="28"/>
          <w:highlight w:val="yellow"/>
        </w:rPr>
      </w:pPr>
      <w:r w:rsidRPr="002E64E4">
        <w:rPr>
          <w:rFonts w:eastAsiaTheme="minorEastAsia"/>
          <w:sz w:val="28"/>
          <w:szCs w:val="28"/>
        </w:rPr>
        <w:t xml:space="preserve">Также для поддержки </w:t>
      </w:r>
      <w:r w:rsidR="002E64E4" w:rsidRPr="002E64E4">
        <w:rPr>
          <w:sz w:val="28"/>
          <w:szCs w:val="28"/>
        </w:rPr>
        <w:t>многодетных</w:t>
      </w:r>
      <w:r>
        <w:rPr>
          <w:sz w:val="28"/>
          <w:szCs w:val="28"/>
        </w:rPr>
        <w:t xml:space="preserve"> сем</w:t>
      </w:r>
      <w:r w:rsidR="002E64E4">
        <w:rPr>
          <w:sz w:val="28"/>
          <w:szCs w:val="28"/>
        </w:rPr>
        <w:t xml:space="preserve">ей </w:t>
      </w:r>
      <w:r w:rsidR="002E64E4" w:rsidRPr="002E64E4">
        <w:rPr>
          <w:sz w:val="28"/>
          <w:szCs w:val="28"/>
        </w:rPr>
        <w:t>заключены соглашения с 3 торговыми сетями</w:t>
      </w:r>
      <w:r w:rsidR="00F12335">
        <w:rPr>
          <w:sz w:val="28"/>
          <w:szCs w:val="28"/>
        </w:rPr>
        <w:t xml:space="preserve"> (</w:t>
      </w:r>
      <w:r w:rsidR="000B4AB5">
        <w:rPr>
          <w:sz w:val="28"/>
          <w:szCs w:val="28"/>
        </w:rPr>
        <w:t>магазины «Светофор», аптеки «</w:t>
      </w:r>
      <w:proofErr w:type="spellStart"/>
      <w:r w:rsidR="000B4AB5">
        <w:rPr>
          <w:sz w:val="28"/>
          <w:szCs w:val="28"/>
        </w:rPr>
        <w:t>Здравушка</w:t>
      </w:r>
      <w:proofErr w:type="spellEnd"/>
      <w:r w:rsidR="000B4AB5">
        <w:rPr>
          <w:sz w:val="28"/>
          <w:szCs w:val="28"/>
        </w:rPr>
        <w:t xml:space="preserve">», </w:t>
      </w:r>
      <w:r w:rsidR="000B4AB5" w:rsidRPr="00DC3D50">
        <w:rPr>
          <w:sz w:val="28"/>
          <w:szCs w:val="28"/>
        </w:rPr>
        <w:t>ООО «Дешевая аптека Кызыл»</w:t>
      </w:r>
      <w:r w:rsidR="00F12335">
        <w:rPr>
          <w:sz w:val="28"/>
          <w:szCs w:val="28"/>
        </w:rPr>
        <w:t>)</w:t>
      </w:r>
      <w:r w:rsidR="002E64E4" w:rsidRPr="002E64E4">
        <w:rPr>
          <w:sz w:val="28"/>
          <w:szCs w:val="28"/>
        </w:rPr>
        <w:t xml:space="preserve"> на предоставление социальной поддержки в виде скидок.</w:t>
      </w:r>
    </w:p>
    <w:p w:rsidR="0002366C" w:rsidRPr="00F70A84" w:rsidRDefault="0002366C" w:rsidP="0002366C">
      <w:pPr>
        <w:ind w:firstLine="709"/>
        <w:jc w:val="both"/>
        <w:rPr>
          <w:sz w:val="28"/>
        </w:rPr>
      </w:pPr>
      <w:r w:rsidRPr="00F70A84">
        <w:rPr>
          <w:noProof/>
          <w:color w:val="000000"/>
          <w:kern w:val="24"/>
          <w:sz w:val="28"/>
          <w:szCs w:val="28"/>
          <w:lang w:eastAsia="ru-RU"/>
        </w:rPr>
        <w:drawing>
          <wp:anchor distT="0" distB="0" distL="114300" distR="114300" simplePos="0" relativeHeight="251670528" behindDoc="0" locked="0" layoutInCell="1" allowOverlap="1" wp14:anchorId="45768623" wp14:editId="6F04D71C">
            <wp:simplePos x="0" y="0"/>
            <wp:positionH relativeFrom="page">
              <wp:posOffset>1104900</wp:posOffset>
            </wp:positionH>
            <wp:positionV relativeFrom="paragraph">
              <wp:posOffset>99060</wp:posOffset>
            </wp:positionV>
            <wp:extent cx="2724150" cy="1781175"/>
            <wp:effectExtent l="0" t="0" r="0" b="9525"/>
            <wp:wrapSquare wrapText="bothSides"/>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Pr="00F70A84">
        <w:rPr>
          <w:rFonts w:eastAsiaTheme="minorHAnsi"/>
          <w:b/>
          <w:sz w:val="28"/>
          <w:szCs w:val="28"/>
        </w:rPr>
        <w:t xml:space="preserve">Розничная торговля. </w:t>
      </w:r>
      <w:r w:rsidRPr="00F70A84">
        <w:rPr>
          <w:sz w:val="28"/>
        </w:rPr>
        <w:t>Оборот розничной торговли в 202</w:t>
      </w:r>
      <w:r w:rsidR="00F70A84" w:rsidRPr="00F70A84">
        <w:rPr>
          <w:sz w:val="28"/>
        </w:rPr>
        <w:t>4</w:t>
      </w:r>
      <w:r w:rsidRPr="00F70A84">
        <w:rPr>
          <w:sz w:val="28"/>
        </w:rPr>
        <w:t xml:space="preserve"> г. составил </w:t>
      </w:r>
      <w:r w:rsidR="00F70A84" w:rsidRPr="00F70A84">
        <w:rPr>
          <w:b/>
          <w:sz w:val="28"/>
        </w:rPr>
        <w:t>51 579,6</w:t>
      </w:r>
      <w:r w:rsidRPr="00F70A84">
        <w:rPr>
          <w:sz w:val="28"/>
        </w:rPr>
        <w:t xml:space="preserve"> млн </w:t>
      </w:r>
      <w:r w:rsidR="00930F27" w:rsidRPr="00F70A84">
        <w:rPr>
          <w:sz w:val="28"/>
        </w:rPr>
        <w:t>рублей</w:t>
      </w:r>
      <w:r w:rsidRPr="00F70A84">
        <w:rPr>
          <w:sz w:val="28"/>
        </w:rPr>
        <w:t xml:space="preserve">, в сопоставимых ценах – </w:t>
      </w:r>
      <w:r w:rsidR="00F70A84" w:rsidRPr="00F70A84">
        <w:rPr>
          <w:b/>
          <w:sz w:val="28"/>
        </w:rPr>
        <w:t>110,7 </w:t>
      </w:r>
      <w:r w:rsidRPr="00F70A84">
        <w:rPr>
          <w:b/>
          <w:sz w:val="28"/>
        </w:rPr>
        <w:t>%</w:t>
      </w:r>
      <w:r w:rsidRPr="00F70A84">
        <w:rPr>
          <w:sz w:val="28"/>
        </w:rPr>
        <w:t xml:space="preserve"> к прошлому году.</w:t>
      </w:r>
    </w:p>
    <w:p w:rsidR="0002366C" w:rsidRPr="00674B94" w:rsidRDefault="0002366C" w:rsidP="0002366C">
      <w:pPr>
        <w:ind w:firstLine="567"/>
        <w:jc w:val="both"/>
        <w:rPr>
          <w:i/>
          <w:sz w:val="28"/>
        </w:rPr>
      </w:pPr>
      <w:r w:rsidRPr="00F70A84">
        <w:rPr>
          <w:sz w:val="28"/>
        </w:rPr>
        <w:t>Оборот</w:t>
      </w:r>
      <w:r w:rsidRPr="00F70A84">
        <w:rPr>
          <w:spacing w:val="1"/>
          <w:sz w:val="28"/>
        </w:rPr>
        <w:t xml:space="preserve"> </w:t>
      </w:r>
      <w:r w:rsidRPr="00F70A84">
        <w:rPr>
          <w:sz w:val="28"/>
        </w:rPr>
        <w:t>розничной</w:t>
      </w:r>
      <w:r w:rsidRPr="00F70A84">
        <w:rPr>
          <w:spacing w:val="1"/>
          <w:sz w:val="28"/>
        </w:rPr>
        <w:t xml:space="preserve"> </w:t>
      </w:r>
      <w:r w:rsidRPr="00F70A84">
        <w:rPr>
          <w:sz w:val="28"/>
        </w:rPr>
        <w:t>торговли</w:t>
      </w:r>
      <w:r w:rsidRPr="00F70A84">
        <w:rPr>
          <w:spacing w:val="1"/>
          <w:sz w:val="28"/>
        </w:rPr>
        <w:t xml:space="preserve"> </w:t>
      </w:r>
      <w:r w:rsidRPr="00F70A84">
        <w:rPr>
          <w:sz w:val="28"/>
        </w:rPr>
        <w:t>пищевыми</w:t>
      </w:r>
      <w:r w:rsidRPr="00F70A84">
        <w:rPr>
          <w:spacing w:val="1"/>
          <w:sz w:val="28"/>
        </w:rPr>
        <w:t xml:space="preserve"> </w:t>
      </w:r>
      <w:r w:rsidRPr="00F70A84">
        <w:rPr>
          <w:sz w:val="28"/>
        </w:rPr>
        <w:t>продуктами, включая напитки, и табачны</w:t>
      </w:r>
      <w:r w:rsidR="006638B8">
        <w:rPr>
          <w:sz w:val="28"/>
        </w:rPr>
        <w:t>х</w:t>
      </w:r>
      <w:r w:rsidRPr="00F70A84">
        <w:rPr>
          <w:spacing w:val="1"/>
          <w:sz w:val="28"/>
        </w:rPr>
        <w:t xml:space="preserve"> </w:t>
      </w:r>
      <w:r w:rsidR="006638B8">
        <w:rPr>
          <w:sz w:val="28"/>
        </w:rPr>
        <w:t>изделий</w:t>
      </w:r>
      <w:r w:rsidRPr="00F70A84">
        <w:rPr>
          <w:spacing w:val="1"/>
          <w:sz w:val="28"/>
        </w:rPr>
        <w:t xml:space="preserve"> </w:t>
      </w:r>
      <w:r w:rsidR="00F70A84" w:rsidRPr="00F70A84">
        <w:rPr>
          <w:sz w:val="28"/>
        </w:rPr>
        <w:t>в 2024</w:t>
      </w:r>
      <w:r w:rsidRPr="00F70A84">
        <w:rPr>
          <w:spacing w:val="1"/>
          <w:sz w:val="28"/>
        </w:rPr>
        <w:t xml:space="preserve"> </w:t>
      </w:r>
      <w:r w:rsidRPr="00F70A84">
        <w:rPr>
          <w:sz w:val="28"/>
        </w:rPr>
        <w:t>году</w:t>
      </w:r>
      <w:r w:rsidRPr="00F70A84">
        <w:rPr>
          <w:spacing w:val="1"/>
          <w:sz w:val="28"/>
        </w:rPr>
        <w:t xml:space="preserve"> </w:t>
      </w:r>
      <w:r w:rsidRPr="00F70A84">
        <w:rPr>
          <w:sz w:val="28"/>
        </w:rPr>
        <w:t xml:space="preserve">составил </w:t>
      </w:r>
      <w:r w:rsidR="00F70A84" w:rsidRPr="00F70A84">
        <w:rPr>
          <w:sz w:val="28"/>
        </w:rPr>
        <w:t>25 688,4</w:t>
      </w:r>
      <w:r w:rsidR="001D08B8" w:rsidRPr="00F70A84">
        <w:rPr>
          <w:sz w:val="28"/>
        </w:rPr>
        <w:t xml:space="preserve"> </w:t>
      </w:r>
      <w:r w:rsidR="00F70A84" w:rsidRPr="00F70A84">
        <w:rPr>
          <w:sz w:val="28"/>
        </w:rPr>
        <w:t>млн</w:t>
      </w:r>
      <w:r w:rsidRPr="00F70A84">
        <w:rPr>
          <w:sz w:val="28"/>
        </w:rPr>
        <w:t xml:space="preserve"> </w:t>
      </w:r>
      <w:r w:rsidR="00930F27" w:rsidRPr="00F70A84">
        <w:rPr>
          <w:sz w:val="28"/>
        </w:rPr>
        <w:t>рублей</w:t>
      </w:r>
      <w:r w:rsidR="00F70A84" w:rsidRPr="00F70A84">
        <w:rPr>
          <w:sz w:val="28"/>
        </w:rPr>
        <w:t xml:space="preserve"> </w:t>
      </w:r>
      <w:r w:rsidRPr="00F70A84">
        <w:rPr>
          <w:i/>
          <w:sz w:val="24"/>
        </w:rPr>
        <w:t>(в</w:t>
      </w:r>
      <w:r w:rsidR="00F70A84" w:rsidRPr="00F70A84">
        <w:rPr>
          <w:i/>
          <w:sz w:val="24"/>
        </w:rPr>
        <w:t xml:space="preserve"> </w:t>
      </w:r>
      <w:r w:rsidRPr="00F70A84">
        <w:rPr>
          <w:i/>
          <w:sz w:val="24"/>
        </w:rPr>
        <w:t>202</w:t>
      </w:r>
      <w:r w:rsidR="00F70A84" w:rsidRPr="00F70A84">
        <w:rPr>
          <w:i/>
          <w:sz w:val="24"/>
        </w:rPr>
        <w:t>3 </w:t>
      </w:r>
      <w:r w:rsidR="001D08B8" w:rsidRPr="00F70A84">
        <w:rPr>
          <w:i/>
          <w:sz w:val="24"/>
        </w:rPr>
        <w:t xml:space="preserve">г. </w:t>
      </w:r>
      <w:r w:rsidRPr="00F70A84">
        <w:rPr>
          <w:i/>
          <w:sz w:val="24"/>
        </w:rPr>
        <w:t>–</w:t>
      </w:r>
      <w:r w:rsidR="001D08B8" w:rsidRPr="00F70A84">
        <w:rPr>
          <w:i/>
          <w:sz w:val="24"/>
        </w:rPr>
        <w:t xml:space="preserve"> </w:t>
      </w:r>
      <w:r w:rsidR="00F70A84" w:rsidRPr="00F70A84">
        <w:rPr>
          <w:i/>
          <w:sz w:val="24"/>
        </w:rPr>
        <w:t>20 587,5</w:t>
      </w:r>
      <w:r w:rsidRPr="00F70A84">
        <w:rPr>
          <w:i/>
          <w:sz w:val="24"/>
        </w:rPr>
        <w:t xml:space="preserve"> млн </w:t>
      </w:r>
      <w:r w:rsidR="00930F27" w:rsidRPr="00F70A84">
        <w:rPr>
          <w:i/>
          <w:sz w:val="24"/>
        </w:rPr>
        <w:t>рублей</w:t>
      </w:r>
      <w:r w:rsidRPr="00F70A84">
        <w:rPr>
          <w:i/>
          <w:sz w:val="24"/>
        </w:rPr>
        <w:t>)</w:t>
      </w:r>
      <w:r w:rsidRPr="00F70A84">
        <w:rPr>
          <w:sz w:val="28"/>
        </w:rPr>
        <w:t>,</w:t>
      </w:r>
      <w:r w:rsidRPr="00F70A84">
        <w:rPr>
          <w:spacing w:val="1"/>
          <w:sz w:val="28"/>
        </w:rPr>
        <w:t xml:space="preserve"> </w:t>
      </w:r>
      <w:r w:rsidRPr="00F70A84">
        <w:rPr>
          <w:sz w:val="28"/>
        </w:rPr>
        <w:t>по</w:t>
      </w:r>
      <w:r w:rsidRPr="00F70A84">
        <w:rPr>
          <w:spacing w:val="1"/>
          <w:sz w:val="28"/>
        </w:rPr>
        <w:t xml:space="preserve"> </w:t>
      </w:r>
      <w:proofErr w:type="spellStart"/>
      <w:proofErr w:type="gramStart"/>
      <w:r w:rsidRPr="00F70A84">
        <w:rPr>
          <w:sz w:val="28"/>
        </w:rPr>
        <w:t>непро</w:t>
      </w:r>
      <w:r w:rsidR="00F70A84" w:rsidRPr="00F70A84">
        <w:rPr>
          <w:sz w:val="28"/>
        </w:rPr>
        <w:t>-</w:t>
      </w:r>
      <w:r w:rsidRPr="00F70A84">
        <w:rPr>
          <w:sz w:val="28"/>
        </w:rPr>
        <w:t>довольственным</w:t>
      </w:r>
      <w:proofErr w:type="spellEnd"/>
      <w:proofErr w:type="gramEnd"/>
      <w:r w:rsidRPr="00F70A84">
        <w:rPr>
          <w:spacing w:val="1"/>
          <w:sz w:val="28"/>
        </w:rPr>
        <w:t xml:space="preserve"> </w:t>
      </w:r>
      <w:r w:rsidRPr="00F70A84">
        <w:rPr>
          <w:sz w:val="28"/>
        </w:rPr>
        <w:t xml:space="preserve">товарам </w:t>
      </w:r>
      <w:r w:rsidRPr="00F70A84">
        <w:rPr>
          <w:spacing w:val="-57"/>
          <w:sz w:val="28"/>
        </w:rPr>
        <w:t>–</w:t>
      </w:r>
      <w:r w:rsidRPr="00F70A84">
        <w:rPr>
          <w:sz w:val="28"/>
        </w:rPr>
        <w:t xml:space="preserve"> </w:t>
      </w:r>
      <w:r w:rsidR="00F70A84" w:rsidRPr="00F70A84">
        <w:rPr>
          <w:sz w:val="28"/>
        </w:rPr>
        <w:t>20 591,2</w:t>
      </w:r>
      <w:r w:rsidRPr="00F70A84">
        <w:rPr>
          <w:sz w:val="28"/>
        </w:rPr>
        <w:t xml:space="preserve"> </w:t>
      </w:r>
      <w:r w:rsidR="00BC03B2">
        <w:rPr>
          <w:sz w:val="28"/>
        </w:rPr>
        <w:t>млн</w:t>
      </w:r>
      <w:r w:rsidRPr="00F70A84">
        <w:rPr>
          <w:sz w:val="28"/>
        </w:rPr>
        <w:t xml:space="preserve"> </w:t>
      </w:r>
      <w:r w:rsidR="00930F27" w:rsidRPr="00674B94">
        <w:rPr>
          <w:sz w:val="28"/>
        </w:rPr>
        <w:t>рублей</w:t>
      </w:r>
      <w:r w:rsidR="00F70A84" w:rsidRPr="00674B94">
        <w:rPr>
          <w:sz w:val="28"/>
        </w:rPr>
        <w:t xml:space="preserve"> </w:t>
      </w:r>
      <w:r w:rsidR="001D08B8" w:rsidRPr="00674B94">
        <w:rPr>
          <w:i/>
          <w:spacing w:val="61"/>
          <w:sz w:val="24"/>
        </w:rPr>
        <w:t>(</w:t>
      </w:r>
      <w:r w:rsidRPr="00674B94">
        <w:rPr>
          <w:i/>
          <w:sz w:val="24"/>
        </w:rPr>
        <w:t>в</w:t>
      </w:r>
      <w:r w:rsidRPr="00674B94">
        <w:rPr>
          <w:i/>
          <w:spacing w:val="61"/>
          <w:sz w:val="24"/>
        </w:rPr>
        <w:t xml:space="preserve"> </w:t>
      </w:r>
      <w:r w:rsidRPr="00674B94">
        <w:rPr>
          <w:i/>
          <w:sz w:val="24"/>
        </w:rPr>
        <w:t>202</w:t>
      </w:r>
      <w:r w:rsidR="00F70A84" w:rsidRPr="00674B94">
        <w:rPr>
          <w:i/>
          <w:sz w:val="24"/>
        </w:rPr>
        <w:t>3</w:t>
      </w:r>
      <w:r w:rsidRPr="00674B94">
        <w:rPr>
          <w:i/>
          <w:spacing w:val="-1"/>
          <w:sz w:val="24"/>
        </w:rPr>
        <w:t xml:space="preserve"> </w:t>
      </w:r>
      <w:r w:rsidR="001D08B8" w:rsidRPr="00674B94">
        <w:rPr>
          <w:i/>
          <w:sz w:val="24"/>
        </w:rPr>
        <w:t>г.</w:t>
      </w:r>
      <w:r w:rsidRPr="00674B94">
        <w:rPr>
          <w:i/>
          <w:sz w:val="24"/>
        </w:rPr>
        <w:t xml:space="preserve"> –</w:t>
      </w:r>
      <w:r w:rsidRPr="00674B94">
        <w:rPr>
          <w:i/>
          <w:spacing w:val="-1"/>
          <w:sz w:val="24"/>
        </w:rPr>
        <w:t xml:space="preserve"> </w:t>
      </w:r>
      <w:r w:rsidR="00F70A84" w:rsidRPr="00674B94">
        <w:rPr>
          <w:i/>
          <w:sz w:val="24"/>
        </w:rPr>
        <w:t>22 440,9</w:t>
      </w:r>
      <w:r w:rsidR="001D08B8" w:rsidRPr="00674B94">
        <w:rPr>
          <w:i/>
          <w:sz w:val="24"/>
        </w:rPr>
        <w:t xml:space="preserve"> млн </w:t>
      </w:r>
      <w:r w:rsidR="00930F27" w:rsidRPr="00674B94">
        <w:rPr>
          <w:i/>
          <w:sz w:val="24"/>
        </w:rPr>
        <w:t>рублей</w:t>
      </w:r>
      <w:r w:rsidRPr="00674B94">
        <w:rPr>
          <w:i/>
          <w:sz w:val="24"/>
        </w:rPr>
        <w:t>)</w:t>
      </w:r>
      <w:r w:rsidRPr="00674B94">
        <w:rPr>
          <w:i/>
          <w:sz w:val="28"/>
        </w:rPr>
        <w:t>.</w:t>
      </w:r>
    </w:p>
    <w:p w:rsidR="004E439A" w:rsidRPr="00674B94" w:rsidRDefault="004E439A" w:rsidP="004E439A">
      <w:pPr>
        <w:pStyle w:val="a3"/>
        <w:ind w:left="142"/>
        <w:jc w:val="both"/>
        <w:rPr>
          <w:b/>
          <w:color w:val="1F497D" w:themeColor="text2"/>
        </w:rPr>
      </w:pPr>
      <w:r w:rsidRPr="00B65556">
        <w:rPr>
          <w:b/>
          <w:noProof/>
          <w:color w:val="1F497D" w:themeColor="text2"/>
          <w:lang w:eastAsia="ru-RU"/>
        </w:rPr>
        <w:lastRenderedPageBreak/>
        <mc:AlternateContent>
          <mc:Choice Requires="wps">
            <w:drawing>
              <wp:anchor distT="0" distB="0" distL="114300" distR="114300" simplePos="0" relativeHeight="251688960" behindDoc="0" locked="0" layoutInCell="1" allowOverlap="1" wp14:anchorId="5472C29A" wp14:editId="51A06191">
                <wp:simplePos x="0" y="0"/>
                <wp:positionH relativeFrom="page">
                  <wp:posOffset>1085850</wp:posOffset>
                </wp:positionH>
                <wp:positionV relativeFrom="paragraph">
                  <wp:posOffset>-2540</wp:posOffset>
                </wp:positionV>
                <wp:extent cx="45719" cy="371475"/>
                <wp:effectExtent l="0" t="0" r="0" b="9525"/>
                <wp:wrapNone/>
                <wp:docPr id="12"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19" cy="371475"/>
                        </a:xfrm>
                        <a:prstGeom prst="rect">
                          <a:avLst/>
                        </a:prstGeom>
                        <a:solidFill>
                          <a:srgbClr val="91C5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A1863" id="Rectangle 67" o:spid="_x0000_s1026" style="position:absolute;margin-left:85.5pt;margin-top:-.2pt;width:3.6pt;height:29.2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" fillcolor="#91c500" stroked="f">
                <w10:wrap anchorx="page"/>
              </v:rect>
            </w:pict>
          </mc:Fallback>
        </mc:AlternateContent>
      </w:r>
      <w:r w:rsidRPr="00B65556">
        <w:rPr>
          <w:b/>
          <w:color w:val="1F497D" w:themeColor="text2"/>
        </w:rPr>
        <w:t>В рейтинге субъектов СФО по итогам 202</w:t>
      </w:r>
      <w:r w:rsidR="00674B94" w:rsidRPr="00B65556">
        <w:rPr>
          <w:b/>
          <w:color w:val="1F497D" w:themeColor="text2"/>
        </w:rPr>
        <w:t>4</w:t>
      </w:r>
      <w:r w:rsidRPr="00B65556">
        <w:rPr>
          <w:b/>
          <w:color w:val="1F497D" w:themeColor="text2"/>
        </w:rPr>
        <w:t xml:space="preserve"> года по индексу физического объема оборота розничной торговли республика занимает </w:t>
      </w:r>
      <w:r w:rsidR="00B65556" w:rsidRPr="00B65556">
        <w:rPr>
          <w:b/>
          <w:color w:val="1F497D" w:themeColor="text2"/>
        </w:rPr>
        <w:t>4</w:t>
      </w:r>
      <w:r w:rsidRPr="00B65556">
        <w:rPr>
          <w:b/>
          <w:color w:val="1F497D" w:themeColor="text2"/>
        </w:rPr>
        <w:t xml:space="preserve"> место</w:t>
      </w:r>
    </w:p>
    <w:p w:rsidR="0002366C" w:rsidRPr="00674B94" w:rsidRDefault="0002366C" w:rsidP="0002366C">
      <w:pPr>
        <w:ind w:firstLine="567"/>
        <w:jc w:val="both"/>
        <w:rPr>
          <w:sz w:val="28"/>
        </w:rPr>
      </w:pPr>
      <w:r w:rsidRPr="00674B94">
        <w:rPr>
          <w:sz w:val="28"/>
        </w:rPr>
        <w:t>В 202</w:t>
      </w:r>
      <w:r w:rsidR="00674B94" w:rsidRPr="00674B94">
        <w:rPr>
          <w:sz w:val="28"/>
        </w:rPr>
        <w:t>4</w:t>
      </w:r>
      <w:r w:rsidRPr="00674B94">
        <w:rPr>
          <w:sz w:val="28"/>
        </w:rPr>
        <w:t xml:space="preserve"> г. в структуре оборота розничной торговли удельный вес пищевых продуктов, включая напитки, и табачных изделий составил </w:t>
      </w:r>
      <w:r w:rsidR="00674B94" w:rsidRPr="00674B94">
        <w:rPr>
          <w:sz w:val="28"/>
        </w:rPr>
        <w:t>49,8</w:t>
      </w:r>
      <w:r w:rsidR="00D526D0">
        <w:rPr>
          <w:sz w:val="28"/>
        </w:rPr>
        <w:t> </w:t>
      </w:r>
      <w:r w:rsidRPr="00674B94">
        <w:rPr>
          <w:sz w:val="28"/>
        </w:rPr>
        <w:t>%, н</w:t>
      </w:r>
      <w:r w:rsidR="00674B94" w:rsidRPr="00674B94">
        <w:rPr>
          <w:sz w:val="28"/>
        </w:rPr>
        <w:t>епродовольственных товаров – 50,2</w:t>
      </w:r>
      <w:r w:rsidR="00D526D0">
        <w:rPr>
          <w:sz w:val="28"/>
        </w:rPr>
        <w:t> </w:t>
      </w:r>
      <w:r w:rsidRPr="00674B94">
        <w:rPr>
          <w:sz w:val="28"/>
        </w:rPr>
        <w:t xml:space="preserve">% </w:t>
      </w:r>
      <w:r w:rsidRPr="00674B94">
        <w:rPr>
          <w:i/>
          <w:sz w:val="24"/>
        </w:rPr>
        <w:t>(в 202</w:t>
      </w:r>
      <w:r w:rsidR="00674B94" w:rsidRPr="00674B94">
        <w:rPr>
          <w:i/>
          <w:sz w:val="24"/>
        </w:rPr>
        <w:t>3 г. – 47,9</w:t>
      </w:r>
      <w:r w:rsidR="00D526D0">
        <w:rPr>
          <w:i/>
          <w:sz w:val="24"/>
        </w:rPr>
        <w:t> </w:t>
      </w:r>
      <w:r w:rsidR="00674B94" w:rsidRPr="00674B94">
        <w:rPr>
          <w:i/>
          <w:sz w:val="24"/>
        </w:rPr>
        <w:t>% и 52,1</w:t>
      </w:r>
      <w:r w:rsidR="00D526D0">
        <w:rPr>
          <w:i/>
          <w:sz w:val="24"/>
        </w:rPr>
        <w:t> </w:t>
      </w:r>
      <w:r w:rsidRPr="00674B94">
        <w:rPr>
          <w:i/>
          <w:sz w:val="24"/>
        </w:rPr>
        <w:t>% соответственно)</w:t>
      </w:r>
      <w:r w:rsidRPr="00674B94">
        <w:rPr>
          <w:sz w:val="28"/>
        </w:rPr>
        <w:t>.</w:t>
      </w:r>
    </w:p>
    <w:p w:rsidR="0002366C" w:rsidRPr="00674B94" w:rsidRDefault="0002366C" w:rsidP="0002366C">
      <w:pPr>
        <w:pStyle w:val="a3"/>
        <w:tabs>
          <w:tab w:val="left" w:pos="2886"/>
          <w:tab w:val="left" w:pos="4594"/>
        </w:tabs>
        <w:ind w:firstLine="567"/>
        <w:jc w:val="both"/>
        <w:rPr>
          <w:sz w:val="28"/>
        </w:rPr>
      </w:pPr>
      <w:r w:rsidRPr="00674B94">
        <w:rPr>
          <w:sz w:val="28"/>
        </w:rPr>
        <w:t>Оборот обществ</w:t>
      </w:r>
      <w:r w:rsidR="001D08B8" w:rsidRPr="00674B94">
        <w:rPr>
          <w:sz w:val="28"/>
        </w:rPr>
        <w:t>енного питания в 2023</w:t>
      </w:r>
      <w:r w:rsidRPr="00674B94">
        <w:rPr>
          <w:sz w:val="28"/>
        </w:rPr>
        <w:t xml:space="preserve"> г. составил </w:t>
      </w:r>
      <w:r w:rsidR="00674B94" w:rsidRPr="00674B94">
        <w:rPr>
          <w:b/>
          <w:sz w:val="28"/>
        </w:rPr>
        <w:t>4 393,2</w:t>
      </w:r>
      <w:r w:rsidRPr="00674B94">
        <w:rPr>
          <w:sz w:val="28"/>
        </w:rPr>
        <w:t xml:space="preserve"> млн рублей или 1</w:t>
      </w:r>
      <w:r w:rsidR="00674B94" w:rsidRPr="00674B94">
        <w:rPr>
          <w:sz w:val="28"/>
        </w:rPr>
        <w:t>21,1</w:t>
      </w:r>
      <w:r w:rsidRPr="00674B94">
        <w:rPr>
          <w:sz w:val="28"/>
        </w:rPr>
        <w:t>% к предыдущему году</w:t>
      </w:r>
      <w:r w:rsidR="00674B94" w:rsidRPr="00674B94">
        <w:rPr>
          <w:sz w:val="28"/>
        </w:rPr>
        <w:t xml:space="preserve"> </w:t>
      </w:r>
      <w:r w:rsidR="00674B94" w:rsidRPr="00674B94">
        <w:rPr>
          <w:i/>
        </w:rPr>
        <w:t>(2023 г. – 3 180,2 млн рублей)</w:t>
      </w:r>
      <w:r w:rsidR="00674B94" w:rsidRPr="00674B94">
        <w:rPr>
          <w:sz w:val="28"/>
        </w:rPr>
        <w:t>.</w:t>
      </w:r>
    </w:p>
    <w:p w:rsidR="0002366C" w:rsidRPr="0009609B" w:rsidRDefault="001E4BC1" w:rsidP="0002366C">
      <w:pPr>
        <w:pStyle w:val="a3"/>
        <w:tabs>
          <w:tab w:val="left" w:pos="2886"/>
          <w:tab w:val="left" w:pos="4594"/>
        </w:tabs>
        <w:ind w:firstLine="567"/>
        <w:jc w:val="both"/>
        <w:rPr>
          <w:sz w:val="28"/>
          <w:highlight w:val="yellow"/>
        </w:rPr>
      </w:pPr>
      <w:r w:rsidRPr="00100705">
        <w:rPr>
          <w:noProof/>
          <w:color w:val="000000"/>
          <w:kern w:val="24"/>
          <w:sz w:val="28"/>
          <w:szCs w:val="28"/>
          <w:lang w:eastAsia="ru-RU"/>
        </w:rPr>
        <w:drawing>
          <wp:anchor distT="0" distB="0" distL="114300" distR="114300" simplePos="0" relativeHeight="251694080" behindDoc="0" locked="0" layoutInCell="1" allowOverlap="1" wp14:anchorId="1A271B8F" wp14:editId="6958F9DD">
            <wp:simplePos x="0" y="0"/>
            <wp:positionH relativeFrom="page">
              <wp:posOffset>4308475</wp:posOffset>
            </wp:positionH>
            <wp:positionV relativeFrom="paragraph">
              <wp:posOffset>0</wp:posOffset>
            </wp:positionV>
            <wp:extent cx="2724150" cy="1781175"/>
            <wp:effectExtent l="0" t="0" r="0" b="9525"/>
            <wp:wrapSquare wrapText="bothSides"/>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02366C" w:rsidRPr="00100705">
        <w:rPr>
          <w:b/>
          <w:sz w:val="28"/>
        </w:rPr>
        <w:t>Объем</w:t>
      </w:r>
      <w:r w:rsidR="0002366C" w:rsidRPr="00100705">
        <w:rPr>
          <w:b/>
          <w:spacing w:val="1"/>
          <w:sz w:val="28"/>
        </w:rPr>
        <w:t xml:space="preserve"> </w:t>
      </w:r>
      <w:r w:rsidR="0002366C" w:rsidRPr="00100705">
        <w:rPr>
          <w:b/>
          <w:sz w:val="28"/>
        </w:rPr>
        <w:t>платных</w:t>
      </w:r>
      <w:r w:rsidR="0002366C" w:rsidRPr="00100705">
        <w:rPr>
          <w:b/>
          <w:spacing w:val="1"/>
          <w:sz w:val="28"/>
        </w:rPr>
        <w:t xml:space="preserve"> </w:t>
      </w:r>
      <w:r w:rsidR="0002366C" w:rsidRPr="00100705">
        <w:rPr>
          <w:b/>
          <w:sz w:val="28"/>
        </w:rPr>
        <w:t>услуг</w:t>
      </w:r>
      <w:r w:rsidR="0002366C" w:rsidRPr="00100705">
        <w:rPr>
          <w:sz w:val="28"/>
        </w:rPr>
        <w:t>,</w:t>
      </w:r>
      <w:r w:rsidR="0002366C" w:rsidRPr="00100705">
        <w:rPr>
          <w:spacing w:val="1"/>
          <w:sz w:val="28"/>
        </w:rPr>
        <w:t xml:space="preserve"> </w:t>
      </w:r>
      <w:r w:rsidR="0002366C" w:rsidRPr="00100705">
        <w:rPr>
          <w:sz w:val="28"/>
        </w:rPr>
        <w:t>оказанных</w:t>
      </w:r>
      <w:r w:rsidR="0002366C" w:rsidRPr="00100705">
        <w:rPr>
          <w:spacing w:val="1"/>
          <w:sz w:val="28"/>
        </w:rPr>
        <w:t xml:space="preserve"> </w:t>
      </w:r>
      <w:r w:rsidR="0002366C" w:rsidRPr="00100705">
        <w:rPr>
          <w:sz w:val="28"/>
        </w:rPr>
        <w:t xml:space="preserve">населению </w:t>
      </w:r>
      <w:r w:rsidR="001D08B8" w:rsidRPr="00100705">
        <w:rPr>
          <w:spacing w:val="-57"/>
          <w:sz w:val="28"/>
        </w:rPr>
        <w:t>в</w:t>
      </w:r>
      <w:r w:rsidR="001D08B8" w:rsidRPr="00100705">
        <w:rPr>
          <w:spacing w:val="1"/>
          <w:sz w:val="28"/>
        </w:rPr>
        <w:t xml:space="preserve"> 202</w:t>
      </w:r>
      <w:r w:rsidR="00100705" w:rsidRPr="00100705">
        <w:rPr>
          <w:spacing w:val="1"/>
          <w:sz w:val="28"/>
        </w:rPr>
        <w:t>4</w:t>
      </w:r>
      <w:r w:rsidR="0002366C" w:rsidRPr="00100705">
        <w:rPr>
          <w:spacing w:val="1"/>
          <w:sz w:val="28"/>
        </w:rPr>
        <w:t xml:space="preserve"> </w:t>
      </w:r>
      <w:r w:rsidR="0002366C" w:rsidRPr="00100705">
        <w:rPr>
          <w:sz w:val="28"/>
        </w:rPr>
        <w:t>году</w:t>
      </w:r>
      <w:r w:rsidR="0002366C" w:rsidRPr="00100705">
        <w:rPr>
          <w:spacing w:val="1"/>
          <w:sz w:val="28"/>
        </w:rPr>
        <w:t xml:space="preserve"> </w:t>
      </w:r>
      <w:r w:rsidR="0002366C" w:rsidRPr="00100705">
        <w:rPr>
          <w:sz w:val="28"/>
        </w:rPr>
        <w:t>составил</w:t>
      </w:r>
      <w:r w:rsidR="0002366C" w:rsidRPr="00100705">
        <w:rPr>
          <w:spacing w:val="1"/>
          <w:sz w:val="28"/>
        </w:rPr>
        <w:t xml:space="preserve"> </w:t>
      </w:r>
      <w:r w:rsidR="0002366C" w:rsidRPr="00100705">
        <w:rPr>
          <w:sz w:val="28"/>
        </w:rPr>
        <w:t xml:space="preserve">– </w:t>
      </w:r>
      <w:r w:rsidR="001D08B8" w:rsidRPr="00100705">
        <w:rPr>
          <w:sz w:val="28"/>
        </w:rPr>
        <w:t xml:space="preserve">                   </w:t>
      </w:r>
      <w:r w:rsidR="00100705" w:rsidRPr="00100705">
        <w:rPr>
          <w:b/>
          <w:sz w:val="28"/>
        </w:rPr>
        <w:t>16 333,1</w:t>
      </w:r>
      <w:r w:rsidR="00100705" w:rsidRPr="00100705">
        <w:rPr>
          <w:sz w:val="28"/>
        </w:rPr>
        <w:t xml:space="preserve"> млн</w:t>
      </w:r>
      <w:r w:rsidR="0002366C" w:rsidRPr="00100705">
        <w:rPr>
          <w:spacing w:val="1"/>
          <w:sz w:val="28"/>
        </w:rPr>
        <w:t xml:space="preserve"> </w:t>
      </w:r>
      <w:r w:rsidR="00930F27" w:rsidRPr="00100705">
        <w:rPr>
          <w:sz w:val="28"/>
        </w:rPr>
        <w:t>рублей</w:t>
      </w:r>
      <w:r w:rsidR="00100705" w:rsidRPr="00100705">
        <w:rPr>
          <w:sz w:val="28"/>
        </w:rPr>
        <w:t xml:space="preserve"> с индексом 102,0 %.</w:t>
      </w:r>
      <w:r w:rsidRPr="0009609B">
        <w:rPr>
          <w:noProof/>
          <w:color w:val="000000"/>
          <w:kern w:val="24"/>
          <w:sz w:val="28"/>
          <w:szCs w:val="28"/>
          <w:highlight w:val="yellow"/>
          <w:lang w:eastAsia="ru-RU"/>
        </w:rPr>
        <w:t xml:space="preserve"> </w:t>
      </w:r>
    </w:p>
    <w:p w:rsidR="0027003C" w:rsidRPr="00A138CA" w:rsidRDefault="0027003C" w:rsidP="0027003C">
      <w:pPr>
        <w:pStyle w:val="a3"/>
        <w:tabs>
          <w:tab w:val="left" w:pos="2886"/>
          <w:tab w:val="left" w:pos="4594"/>
        </w:tabs>
        <w:ind w:firstLine="567"/>
        <w:jc w:val="both"/>
        <w:rPr>
          <w:sz w:val="28"/>
        </w:rPr>
      </w:pPr>
      <w:r w:rsidRPr="00A138CA">
        <w:rPr>
          <w:sz w:val="28"/>
        </w:rPr>
        <w:t xml:space="preserve">Увеличение объема платных услуг населению наблюдалось по следующим </w:t>
      </w:r>
      <w:r w:rsidR="006B578D" w:rsidRPr="00A138CA">
        <w:rPr>
          <w:sz w:val="28"/>
        </w:rPr>
        <w:t xml:space="preserve">основным </w:t>
      </w:r>
      <w:r w:rsidRPr="00A138CA">
        <w:rPr>
          <w:sz w:val="28"/>
        </w:rPr>
        <w:t>видам услуг:</w:t>
      </w:r>
    </w:p>
    <w:p w:rsidR="0027003C" w:rsidRPr="00A138CA" w:rsidRDefault="0027003C" w:rsidP="0027003C">
      <w:pPr>
        <w:pStyle w:val="a3"/>
        <w:tabs>
          <w:tab w:val="left" w:pos="2886"/>
          <w:tab w:val="left" w:pos="4594"/>
        </w:tabs>
        <w:ind w:firstLine="567"/>
        <w:jc w:val="both"/>
        <w:rPr>
          <w:sz w:val="28"/>
        </w:rPr>
      </w:pPr>
      <w:r w:rsidRPr="00A138CA">
        <w:rPr>
          <w:sz w:val="28"/>
        </w:rPr>
        <w:t>- бытовые (индекс физического объема</w:t>
      </w:r>
      <w:r w:rsidR="006B578D" w:rsidRPr="00A138CA">
        <w:rPr>
          <w:sz w:val="28"/>
        </w:rPr>
        <w:t xml:space="preserve"> – 104,1</w:t>
      </w:r>
      <w:r w:rsidRPr="00A138CA">
        <w:rPr>
          <w:sz w:val="28"/>
        </w:rPr>
        <w:t>%</w:t>
      </w:r>
      <w:r w:rsidR="006B578D" w:rsidRPr="00A138CA">
        <w:rPr>
          <w:sz w:val="28"/>
        </w:rPr>
        <w:t>, удельный вес – 18,1</w:t>
      </w:r>
      <w:r w:rsidR="00432BF5">
        <w:rPr>
          <w:sz w:val="28"/>
        </w:rPr>
        <w:t> </w:t>
      </w:r>
      <w:r w:rsidR="006B578D" w:rsidRPr="00A138CA">
        <w:rPr>
          <w:sz w:val="28"/>
        </w:rPr>
        <w:t>%</w:t>
      </w:r>
      <w:r w:rsidRPr="00A138CA">
        <w:rPr>
          <w:sz w:val="28"/>
        </w:rPr>
        <w:t>);</w:t>
      </w:r>
    </w:p>
    <w:p w:rsidR="0027003C" w:rsidRPr="00A138CA" w:rsidRDefault="0027003C" w:rsidP="0027003C">
      <w:pPr>
        <w:pStyle w:val="a3"/>
        <w:tabs>
          <w:tab w:val="left" w:pos="2886"/>
          <w:tab w:val="left" w:pos="4594"/>
        </w:tabs>
        <w:ind w:firstLine="567"/>
        <w:jc w:val="both"/>
        <w:rPr>
          <w:sz w:val="28"/>
        </w:rPr>
      </w:pPr>
      <w:r w:rsidRPr="00A138CA">
        <w:rPr>
          <w:sz w:val="28"/>
        </w:rPr>
        <w:t xml:space="preserve">- </w:t>
      </w:r>
      <w:r w:rsidR="006B578D" w:rsidRPr="00A138CA">
        <w:rPr>
          <w:sz w:val="28"/>
        </w:rPr>
        <w:t>коммунальные</w:t>
      </w:r>
      <w:r w:rsidRPr="00A138CA">
        <w:rPr>
          <w:sz w:val="28"/>
        </w:rPr>
        <w:t xml:space="preserve"> (и</w:t>
      </w:r>
      <w:r w:rsidR="00A138CA" w:rsidRPr="00A138CA">
        <w:rPr>
          <w:sz w:val="28"/>
        </w:rPr>
        <w:t>ндекс физического объема – 102,8</w:t>
      </w:r>
      <w:r w:rsidRPr="00A138CA">
        <w:rPr>
          <w:sz w:val="28"/>
        </w:rPr>
        <w:t>%</w:t>
      </w:r>
      <w:r w:rsidR="006B578D" w:rsidRPr="00A138CA">
        <w:rPr>
          <w:sz w:val="28"/>
        </w:rPr>
        <w:t xml:space="preserve">, удельный вес – </w:t>
      </w:r>
      <w:r w:rsidR="00A138CA" w:rsidRPr="00A138CA">
        <w:rPr>
          <w:sz w:val="28"/>
        </w:rPr>
        <w:t>20,0</w:t>
      </w:r>
      <w:r w:rsidR="00432BF5">
        <w:rPr>
          <w:sz w:val="28"/>
        </w:rPr>
        <w:t> </w:t>
      </w:r>
      <w:r w:rsidR="006B578D" w:rsidRPr="00A138CA">
        <w:rPr>
          <w:sz w:val="28"/>
        </w:rPr>
        <w:t>%</w:t>
      </w:r>
      <w:r w:rsidRPr="00A138CA">
        <w:rPr>
          <w:sz w:val="28"/>
        </w:rPr>
        <w:t>);</w:t>
      </w:r>
    </w:p>
    <w:p w:rsidR="0027003C" w:rsidRPr="00A138CA" w:rsidRDefault="0027003C" w:rsidP="0027003C">
      <w:pPr>
        <w:pStyle w:val="a3"/>
        <w:tabs>
          <w:tab w:val="left" w:pos="2886"/>
          <w:tab w:val="left" w:pos="4594"/>
        </w:tabs>
        <w:ind w:firstLine="567"/>
        <w:jc w:val="both"/>
        <w:rPr>
          <w:sz w:val="28"/>
        </w:rPr>
      </w:pPr>
      <w:r w:rsidRPr="00A138CA">
        <w:rPr>
          <w:sz w:val="28"/>
        </w:rPr>
        <w:t>- транспортные (и</w:t>
      </w:r>
      <w:r w:rsidR="00A138CA" w:rsidRPr="00A138CA">
        <w:rPr>
          <w:sz w:val="28"/>
        </w:rPr>
        <w:t>ндекс физического объема – 103,5</w:t>
      </w:r>
      <w:r w:rsidR="00432BF5">
        <w:rPr>
          <w:sz w:val="28"/>
        </w:rPr>
        <w:t> </w:t>
      </w:r>
      <w:r w:rsidRPr="00A138CA">
        <w:rPr>
          <w:sz w:val="28"/>
        </w:rPr>
        <w:t>%</w:t>
      </w:r>
      <w:r w:rsidR="00A138CA" w:rsidRPr="00A138CA">
        <w:rPr>
          <w:sz w:val="28"/>
        </w:rPr>
        <w:t>, удельный вес – 18,4</w:t>
      </w:r>
      <w:r w:rsidR="00432BF5">
        <w:rPr>
          <w:sz w:val="28"/>
        </w:rPr>
        <w:t> </w:t>
      </w:r>
      <w:r w:rsidR="00A138CA" w:rsidRPr="00A138CA">
        <w:rPr>
          <w:sz w:val="28"/>
        </w:rPr>
        <w:t>%</w:t>
      </w:r>
      <w:r w:rsidRPr="00A138CA">
        <w:rPr>
          <w:sz w:val="28"/>
        </w:rPr>
        <w:t>);</w:t>
      </w:r>
    </w:p>
    <w:p w:rsidR="0027003C" w:rsidRPr="00A138CA" w:rsidRDefault="0027003C" w:rsidP="0027003C">
      <w:pPr>
        <w:pStyle w:val="a3"/>
        <w:tabs>
          <w:tab w:val="left" w:pos="2886"/>
          <w:tab w:val="left" w:pos="4594"/>
        </w:tabs>
        <w:ind w:firstLine="567"/>
        <w:jc w:val="both"/>
        <w:rPr>
          <w:sz w:val="28"/>
        </w:rPr>
      </w:pPr>
      <w:r w:rsidRPr="00A138CA">
        <w:rPr>
          <w:sz w:val="28"/>
        </w:rPr>
        <w:t xml:space="preserve">- прочие платные услуги </w:t>
      </w:r>
      <w:r w:rsidR="00A138CA" w:rsidRPr="00A138CA">
        <w:rPr>
          <w:sz w:val="28"/>
        </w:rPr>
        <w:t>(индекс физического объема – 101,5</w:t>
      </w:r>
      <w:r w:rsidR="00432BF5">
        <w:rPr>
          <w:sz w:val="28"/>
        </w:rPr>
        <w:t> </w:t>
      </w:r>
      <w:r w:rsidRPr="00A138CA">
        <w:rPr>
          <w:sz w:val="28"/>
        </w:rPr>
        <w:t>%</w:t>
      </w:r>
      <w:r w:rsidR="00A138CA" w:rsidRPr="00A138CA">
        <w:rPr>
          <w:sz w:val="28"/>
        </w:rPr>
        <w:t>, удельный вес – 9,1</w:t>
      </w:r>
      <w:r w:rsidR="00432BF5">
        <w:rPr>
          <w:sz w:val="28"/>
        </w:rPr>
        <w:t> </w:t>
      </w:r>
      <w:r w:rsidR="00A138CA" w:rsidRPr="00A138CA">
        <w:rPr>
          <w:sz w:val="28"/>
        </w:rPr>
        <w:t>%</w:t>
      </w:r>
      <w:r w:rsidRPr="00A138CA">
        <w:rPr>
          <w:sz w:val="28"/>
        </w:rPr>
        <w:t>).</w:t>
      </w:r>
    </w:p>
    <w:p w:rsidR="001E4BC1" w:rsidRPr="00A138CA" w:rsidRDefault="001E4BC1" w:rsidP="001E4BC1">
      <w:pPr>
        <w:pStyle w:val="a3"/>
        <w:ind w:firstLine="567"/>
        <w:jc w:val="both"/>
        <w:rPr>
          <w:sz w:val="28"/>
          <w:szCs w:val="28"/>
        </w:rPr>
      </w:pPr>
      <w:r w:rsidRPr="00A138CA">
        <w:rPr>
          <w:sz w:val="28"/>
          <w:szCs w:val="28"/>
        </w:rPr>
        <w:t xml:space="preserve">Снижение объема платных услуг населению наблюдалось по услугам гостиниц и аналогичных средств размещения, телекоммуникационным, </w:t>
      </w:r>
      <w:r w:rsidR="00A138CA" w:rsidRPr="00A138CA">
        <w:rPr>
          <w:sz w:val="28"/>
          <w:szCs w:val="28"/>
        </w:rPr>
        <w:t>юридическим</w:t>
      </w:r>
      <w:r w:rsidRPr="00A138CA">
        <w:rPr>
          <w:sz w:val="28"/>
          <w:szCs w:val="28"/>
        </w:rPr>
        <w:t xml:space="preserve">, </w:t>
      </w:r>
      <w:r w:rsidR="00A138CA" w:rsidRPr="00A138CA">
        <w:rPr>
          <w:sz w:val="28"/>
          <w:szCs w:val="28"/>
        </w:rPr>
        <w:t>ветеринарным</w:t>
      </w:r>
      <w:r w:rsidRPr="00A138CA">
        <w:rPr>
          <w:sz w:val="28"/>
          <w:szCs w:val="28"/>
        </w:rPr>
        <w:t xml:space="preserve">, </w:t>
      </w:r>
      <w:r w:rsidR="00A138CA" w:rsidRPr="00A138CA">
        <w:rPr>
          <w:sz w:val="28"/>
          <w:szCs w:val="28"/>
        </w:rPr>
        <w:t>туристических агентств, туроператоров и прочим услугам по бронированию и сопутствующим им услугам.</w:t>
      </w:r>
    </w:p>
    <w:p w:rsidR="00612223" w:rsidRPr="00612223" w:rsidRDefault="0002366C" w:rsidP="0002366C">
      <w:pPr>
        <w:pStyle w:val="a3"/>
        <w:ind w:firstLine="567"/>
        <w:jc w:val="both"/>
      </w:pPr>
      <w:r w:rsidRPr="00612223">
        <w:rPr>
          <w:b/>
          <w:sz w:val="28"/>
          <w:szCs w:val="28"/>
        </w:rPr>
        <w:t>Индекс</w:t>
      </w:r>
      <w:r w:rsidRPr="00612223">
        <w:rPr>
          <w:b/>
          <w:spacing w:val="75"/>
          <w:sz w:val="28"/>
          <w:szCs w:val="28"/>
        </w:rPr>
        <w:t xml:space="preserve"> </w:t>
      </w:r>
      <w:r w:rsidRPr="00612223">
        <w:rPr>
          <w:b/>
          <w:sz w:val="28"/>
          <w:szCs w:val="28"/>
        </w:rPr>
        <w:t>потребительских цен</w:t>
      </w:r>
      <w:r w:rsidRPr="00612223">
        <w:rPr>
          <w:sz w:val="28"/>
          <w:szCs w:val="28"/>
        </w:rPr>
        <w:t xml:space="preserve"> составил </w:t>
      </w:r>
      <w:r w:rsidRPr="00612223">
        <w:rPr>
          <w:b/>
          <w:sz w:val="28"/>
          <w:szCs w:val="28"/>
        </w:rPr>
        <w:t>1</w:t>
      </w:r>
      <w:r w:rsidR="001D08B8" w:rsidRPr="00612223">
        <w:rPr>
          <w:b/>
          <w:sz w:val="28"/>
          <w:szCs w:val="28"/>
        </w:rPr>
        <w:t>09,</w:t>
      </w:r>
      <w:r w:rsidR="00612223" w:rsidRPr="00612223">
        <w:rPr>
          <w:b/>
          <w:sz w:val="28"/>
          <w:szCs w:val="28"/>
        </w:rPr>
        <w:t>7</w:t>
      </w:r>
      <w:r w:rsidR="0027003C" w:rsidRPr="00612223">
        <w:rPr>
          <w:b/>
          <w:sz w:val="28"/>
          <w:szCs w:val="28"/>
        </w:rPr>
        <w:t xml:space="preserve"> </w:t>
      </w:r>
      <w:r w:rsidRPr="00612223">
        <w:rPr>
          <w:b/>
          <w:sz w:val="28"/>
          <w:szCs w:val="28"/>
        </w:rPr>
        <w:t>%</w:t>
      </w:r>
      <w:r w:rsidRPr="00612223">
        <w:rPr>
          <w:sz w:val="28"/>
          <w:szCs w:val="28"/>
        </w:rPr>
        <w:t xml:space="preserve"> в декабре 202</w:t>
      </w:r>
      <w:r w:rsidR="00612223" w:rsidRPr="00612223">
        <w:rPr>
          <w:sz w:val="28"/>
          <w:szCs w:val="28"/>
        </w:rPr>
        <w:t>4</w:t>
      </w:r>
      <w:r w:rsidRPr="00612223">
        <w:rPr>
          <w:sz w:val="28"/>
          <w:szCs w:val="28"/>
        </w:rPr>
        <w:t xml:space="preserve"> года к декабрю</w:t>
      </w:r>
      <w:r w:rsidRPr="00612223">
        <w:rPr>
          <w:spacing w:val="1"/>
          <w:sz w:val="28"/>
          <w:szCs w:val="28"/>
        </w:rPr>
        <w:t xml:space="preserve"> </w:t>
      </w:r>
      <w:r w:rsidR="00612223" w:rsidRPr="00612223">
        <w:rPr>
          <w:sz w:val="28"/>
          <w:szCs w:val="28"/>
        </w:rPr>
        <w:t>2023</w:t>
      </w:r>
      <w:r w:rsidRPr="00612223">
        <w:rPr>
          <w:spacing w:val="-1"/>
          <w:sz w:val="28"/>
          <w:szCs w:val="28"/>
        </w:rPr>
        <w:t xml:space="preserve"> </w:t>
      </w:r>
      <w:r w:rsidRPr="00612223">
        <w:rPr>
          <w:sz w:val="28"/>
          <w:szCs w:val="28"/>
        </w:rPr>
        <w:t>года</w:t>
      </w:r>
      <w:r w:rsidRPr="00612223">
        <w:rPr>
          <w:spacing w:val="-1"/>
          <w:sz w:val="28"/>
          <w:szCs w:val="28"/>
        </w:rPr>
        <w:t xml:space="preserve"> </w:t>
      </w:r>
      <w:r w:rsidRPr="00612223">
        <w:rPr>
          <w:i/>
          <w:szCs w:val="28"/>
        </w:rPr>
        <w:t>(1</w:t>
      </w:r>
      <w:r w:rsidR="00612223" w:rsidRPr="00612223">
        <w:rPr>
          <w:i/>
          <w:szCs w:val="28"/>
        </w:rPr>
        <w:t>09,9</w:t>
      </w:r>
      <w:r w:rsidR="00D526D0">
        <w:rPr>
          <w:i/>
          <w:szCs w:val="28"/>
        </w:rPr>
        <w:t> </w:t>
      </w:r>
      <w:r w:rsidRPr="00612223">
        <w:rPr>
          <w:i/>
          <w:szCs w:val="28"/>
        </w:rPr>
        <w:t>%</w:t>
      </w:r>
      <w:r w:rsidRPr="00612223">
        <w:rPr>
          <w:i/>
          <w:spacing w:val="-1"/>
          <w:szCs w:val="28"/>
        </w:rPr>
        <w:t xml:space="preserve"> </w:t>
      </w:r>
      <w:r w:rsidRPr="00612223">
        <w:rPr>
          <w:i/>
          <w:szCs w:val="28"/>
        </w:rPr>
        <w:t>в</w:t>
      </w:r>
      <w:r w:rsidRPr="00612223">
        <w:rPr>
          <w:i/>
          <w:spacing w:val="-1"/>
          <w:szCs w:val="28"/>
        </w:rPr>
        <w:t xml:space="preserve"> </w:t>
      </w:r>
      <w:r w:rsidRPr="00612223">
        <w:rPr>
          <w:i/>
          <w:szCs w:val="28"/>
        </w:rPr>
        <w:t>декабре</w:t>
      </w:r>
      <w:r w:rsidRPr="00612223">
        <w:rPr>
          <w:i/>
          <w:spacing w:val="-1"/>
          <w:szCs w:val="28"/>
        </w:rPr>
        <w:t xml:space="preserve"> </w:t>
      </w:r>
      <w:r w:rsidRPr="00612223">
        <w:rPr>
          <w:i/>
          <w:szCs w:val="28"/>
        </w:rPr>
        <w:t>202</w:t>
      </w:r>
      <w:r w:rsidR="00612223" w:rsidRPr="00612223">
        <w:rPr>
          <w:i/>
          <w:szCs w:val="28"/>
        </w:rPr>
        <w:t>3</w:t>
      </w:r>
      <w:r w:rsidRPr="00612223">
        <w:rPr>
          <w:i/>
          <w:szCs w:val="28"/>
        </w:rPr>
        <w:t xml:space="preserve"> года</w:t>
      </w:r>
      <w:r w:rsidRPr="00612223">
        <w:rPr>
          <w:i/>
          <w:spacing w:val="-1"/>
          <w:szCs w:val="28"/>
        </w:rPr>
        <w:t xml:space="preserve"> </w:t>
      </w:r>
      <w:r w:rsidRPr="00612223">
        <w:rPr>
          <w:i/>
          <w:szCs w:val="28"/>
        </w:rPr>
        <w:t>к декабрю 202</w:t>
      </w:r>
      <w:r w:rsidR="00612223" w:rsidRPr="00612223">
        <w:rPr>
          <w:i/>
          <w:szCs w:val="28"/>
        </w:rPr>
        <w:t>2</w:t>
      </w:r>
      <w:r w:rsidRPr="00612223">
        <w:rPr>
          <w:i/>
          <w:szCs w:val="28"/>
        </w:rPr>
        <w:t xml:space="preserve"> года)</w:t>
      </w:r>
      <w:r w:rsidRPr="00612223">
        <w:rPr>
          <w:szCs w:val="28"/>
        </w:rPr>
        <w:t>.</w:t>
      </w:r>
      <w:r w:rsidR="0027003C" w:rsidRPr="00612223">
        <w:t xml:space="preserve"> </w:t>
      </w:r>
    </w:p>
    <w:p w:rsidR="00612223" w:rsidRPr="00612223" w:rsidRDefault="00612223" w:rsidP="00612223">
      <w:pPr>
        <w:pStyle w:val="a3"/>
        <w:ind w:firstLine="567"/>
        <w:jc w:val="both"/>
        <w:rPr>
          <w:sz w:val="28"/>
          <w:szCs w:val="28"/>
        </w:rPr>
      </w:pPr>
      <w:r w:rsidRPr="00612223">
        <w:rPr>
          <w:sz w:val="28"/>
          <w:szCs w:val="28"/>
        </w:rPr>
        <w:t>Продовольственные товары подорожали на 10,4</w:t>
      </w:r>
      <w:r w:rsidR="00D526D0">
        <w:rPr>
          <w:sz w:val="28"/>
          <w:szCs w:val="28"/>
        </w:rPr>
        <w:t> </w:t>
      </w:r>
      <w:r w:rsidRPr="00612223">
        <w:rPr>
          <w:sz w:val="28"/>
          <w:szCs w:val="28"/>
        </w:rPr>
        <w:t>% преимуще</w:t>
      </w:r>
      <w:r>
        <w:rPr>
          <w:sz w:val="28"/>
          <w:szCs w:val="28"/>
        </w:rPr>
        <w:t xml:space="preserve">ственно за счет увеличения цен </w:t>
      </w:r>
      <w:r w:rsidRPr="00612223">
        <w:rPr>
          <w:sz w:val="28"/>
          <w:szCs w:val="28"/>
        </w:rPr>
        <w:t>на мясопродукты на 10,8</w:t>
      </w:r>
      <w:r w:rsidR="00D526D0">
        <w:rPr>
          <w:sz w:val="28"/>
          <w:szCs w:val="28"/>
        </w:rPr>
        <w:t> </w:t>
      </w:r>
      <w:r w:rsidRPr="00612223">
        <w:rPr>
          <w:sz w:val="28"/>
          <w:szCs w:val="28"/>
        </w:rPr>
        <w:t>%,</w:t>
      </w:r>
      <w:r>
        <w:rPr>
          <w:sz w:val="28"/>
          <w:szCs w:val="28"/>
        </w:rPr>
        <w:t xml:space="preserve"> молоко и молочную продукцию – </w:t>
      </w:r>
      <w:r w:rsidRPr="00612223">
        <w:rPr>
          <w:sz w:val="28"/>
          <w:szCs w:val="28"/>
        </w:rPr>
        <w:t>на 24,0</w:t>
      </w:r>
      <w:r w:rsidR="00D526D0">
        <w:rPr>
          <w:sz w:val="28"/>
          <w:szCs w:val="28"/>
        </w:rPr>
        <w:t> </w:t>
      </w:r>
      <w:r w:rsidRPr="00612223">
        <w:rPr>
          <w:sz w:val="28"/>
          <w:szCs w:val="28"/>
        </w:rPr>
        <w:t>%, продукцию общественного питания – на 17,6</w:t>
      </w:r>
      <w:r w:rsidR="00D526D0">
        <w:rPr>
          <w:sz w:val="28"/>
          <w:szCs w:val="28"/>
        </w:rPr>
        <w:t> </w:t>
      </w:r>
      <w:r w:rsidRPr="00612223">
        <w:rPr>
          <w:sz w:val="28"/>
          <w:szCs w:val="28"/>
        </w:rPr>
        <w:t>%, кондитерские изделия – на 12,3</w:t>
      </w:r>
      <w:r w:rsidR="00D526D0">
        <w:rPr>
          <w:sz w:val="28"/>
          <w:szCs w:val="28"/>
        </w:rPr>
        <w:t> </w:t>
      </w:r>
      <w:r w:rsidRPr="00612223">
        <w:rPr>
          <w:sz w:val="28"/>
          <w:szCs w:val="28"/>
        </w:rPr>
        <w:t>%, хлеб и хлебобулочные изделия – на 11,4</w:t>
      </w:r>
      <w:r w:rsidR="00D526D0">
        <w:rPr>
          <w:sz w:val="28"/>
          <w:szCs w:val="28"/>
        </w:rPr>
        <w:t> </w:t>
      </w:r>
      <w:r w:rsidRPr="00612223">
        <w:rPr>
          <w:sz w:val="28"/>
          <w:szCs w:val="28"/>
        </w:rPr>
        <w:t>%, фрукты и цитрусовые – на 8,5</w:t>
      </w:r>
      <w:r w:rsidR="00D526D0">
        <w:rPr>
          <w:sz w:val="28"/>
          <w:szCs w:val="28"/>
        </w:rPr>
        <w:t> </w:t>
      </w:r>
      <w:r w:rsidRPr="00612223">
        <w:rPr>
          <w:sz w:val="28"/>
          <w:szCs w:val="28"/>
        </w:rPr>
        <w:t>%, картофель – на 65,8</w:t>
      </w:r>
      <w:r w:rsidR="00D526D0">
        <w:rPr>
          <w:sz w:val="28"/>
          <w:szCs w:val="28"/>
        </w:rPr>
        <w:t> </w:t>
      </w:r>
      <w:r w:rsidRPr="00612223">
        <w:rPr>
          <w:sz w:val="28"/>
          <w:szCs w:val="28"/>
        </w:rPr>
        <w:t>%, овощи – на 9,1</w:t>
      </w:r>
      <w:r w:rsidR="00D526D0">
        <w:rPr>
          <w:sz w:val="28"/>
          <w:szCs w:val="28"/>
        </w:rPr>
        <w:t> </w:t>
      </w:r>
      <w:r w:rsidRPr="00612223">
        <w:rPr>
          <w:sz w:val="28"/>
          <w:szCs w:val="28"/>
        </w:rPr>
        <w:t>%, масло и жиры – на 19,1</w:t>
      </w:r>
      <w:r w:rsidR="00D526D0">
        <w:rPr>
          <w:sz w:val="28"/>
          <w:szCs w:val="28"/>
        </w:rPr>
        <w:t> </w:t>
      </w:r>
      <w:r w:rsidRPr="00612223">
        <w:rPr>
          <w:sz w:val="28"/>
          <w:szCs w:val="28"/>
        </w:rPr>
        <w:t>%, алкогольные напитки – на 2,3</w:t>
      </w:r>
      <w:r w:rsidR="00D526D0">
        <w:rPr>
          <w:sz w:val="28"/>
          <w:szCs w:val="28"/>
        </w:rPr>
        <w:t> </w:t>
      </w:r>
      <w:r w:rsidRPr="00612223">
        <w:rPr>
          <w:sz w:val="28"/>
          <w:szCs w:val="28"/>
        </w:rPr>
        <w:t>%. Вместе с тем</w:t>
      </w:r>
      <w:r w:rsidR="006638B8">
        <w:rPr>
          <w:sz w:val="28"/>
          <w:szCs w:val="28"/>
        </w:rPr>
        <w:t>,</w:t>
      </w:r>
      <w:r w:rsidRPr="00612223">
        <w:rPr>
          <w:sz w:val="28"/>
          <w:szCs w:val="28"/>
        </w:rPr>
        <w:t xml:space="preserve"> наблюдалось значимое снижение цен на яйца </w:t>
      </w:r>
      <w:r w:rsidR="00432BF5">
        <w:rPr>
          <w:sz w:val="28"/>
          <w:szCs w:val="28"/>
        </w:rPr>
        <w:t xml:space="preserve">– </w:t>
      </w:r>
      <w:r w:rsidRPr="00612223">
        <w:rPr>
          <w:sz w:val="28"/>
          <w:szCs w:val="28"/>
        </w:rPr>
        <w:t>на 9,6</w:t>
      </w:r>
      <w:r w:rsidR="00D526D0">
        <w:rPr>
          <w:sz w:val="28"/>
          <w:szCs w:val="28"/>
        </w:rPr>
        <w:t> </w:t>
      </w:r>
      <w:r w:rsidRPr="00612223">
        <w:rPr>
          <w:sz w:val="28"/>
          <w:szCs w:val="28"/>
        </w:rPr>
        <w:t>%.</w:t>
      </w:r>
    </w:p>
    <w:p w:rsidR="0002366C" w:rsidRPr="00642A30" w:rsidRDefault="00612223" w:rsidP="00642A30">
      <w:pPr>
        <w:pStyle w:val="a3"/>
        <w:ind w:firstLine="567"/>
        <w:jc w:val="both"/>
        <w:rPr>
          <w:sz w:val="28"/>
          <w:szCs w:val="28"/>
          <w:highlight w:val="yellow"/>
        </w:rPr>
      </w:pPr>
      <w:r w:rsidRPr="00612223">
        <w:rPr>
          <w:sz w:val="28"/>
          <w:szCs w:val="28"/>
        </w:rPr>
        <w:t>Непродовольственные товары в</w:t>
      </w:r>
      <w:r>
        <w:rPr>
          <w:sz w:val="28"/>
          <w:szCs w:val="28"/>
        </w:rPr>
        <w:t xml:space="preserve">ыросли в цене в среднем на 5,4 % </w:t>
      </w:r>
      <w:r w:rsidRPr="00612223">
        <w:rPr>
          <w:i/>
          <w:szCs w:val="28"/>
        </w:rPr>
        <w:t>(рост цен на бензин, медицинские товары и т.д.)</w:t>
      </w:r>
      <w:r>
        <w:rPr>
          <w:sz w:val="28"/>
          <w:szCs w:val="28"/>
        </w:rPr>
        <w:t xml:space="preserve">, </w:t>
      </w:r>
      <w:r w:rsidR="0027003C" w:rsidRPr="00612223">
        <w:rPr>
          <w:sz w:val="28"/>
          <w:szCs w:val="28"/>
        </w:rPr>
        <w:t xml:space="preserve">тарифы на услуги увеличились на </w:t>
      </w:r>
      <w:r w:rsidRPr="00612223">
        <w:rPr>
          <w:sz w:val="28"/>
          <w:szCs w:val="28"/>
        </w:rPr>
        <w:t>16,7</w:t>
      </w:r>
      <w:r w:rsidR="0027003C" w:rsidRPr="00612223">
        <w:rPr>
          <w:sz w:val="28"/>
          <w:szCs w:val="28"/>
        </w:rPr>
        <w:t xml:space="preserve"> %</w:t>
      </w:r>
      <w:r>
        <w:rPr>
          <w:sz w:val="28"/>
          <w:szCs w:val="28"/>
        </w:rPr>
        <w:t xml:space="preserve"> </w:t>
      </w:r>
      <w:r w:rsidRPr="00612223">
        <w:rPr>
          <w:i/>
          <w:szCs w:val="28"/>
        </w:rPr>
        <w:t>(</w:t>
      </w:r>
      <w:r>
        <w:rPr>
          <w:i/>
          <w:szCs w:val="28"/>
        </w:rPr>
        <w:t>рост цен на банковские</w:t>
      </w:r>
      <w:r w:rsidR="002009A7">
        <w:rPr>
          <w:i/>
          <w:szCs w:val="28"/>
        </w:rPr>
        <w:t>,</w:t>
      </w:r>
      <w:r>
        <w:rPr>
          <w:i/>
          <w:szCs w:val="28"/>
        </w:rPr>
        <w:t xml:space="preserve"> </w:t>
      </w:r>
      <w:r w:rsidR="002009A7" w:rsidRPr="00612223">
        <w:rPr>
          <w:i/>
          <w:szCs w:val="28"/>
        </w:rPr>
        <w:t>бытовые</w:t>
      </w:r>
      <w:r w:rsidR="002009A7">
        <w:rPr>
          <w:i/>
          <w:szCs w:val="28"/>
        </w:rPr>
        <w:t xml:space="preserve">, </w:t>
      </w:r>
      <w:r w:rsidR="002009A7" w:rsidRPr="002009A7">
        <w:rPr>
          <w:i/>
          <w:szCs w:val="28"/>
        </w:rPr>
        <w:t>телекоммуникационны</w:t>
      </w:r>
      <w:r w:rsidR="002009A7">
        <w:rPr>
          <w:i/>
          <w:szCs w:val="28"/>
        </w:rPr>
        <w:t xml:space="preserve">е, </w:t>
      </w:r>
      <w:r w:rsidR="002009A7" w:rsidRPr="002009A7">
        <w:rPr>
          <w:i/>
          <w:szCs w:val="28"/>
        </w:rPr>
        <w:t>медицинские</w:t>
      </w:r>
      <w:r w:rsidRPr="00612223">
        <w:rPr>
          <w:i/>
          <w:szCs w:val="28"/>
        </w:rPr>
        <w:t xml:space="preserve"> услуги и т.д.)</w:t>
      </w:r>
      <w:r w:rsidR="0027003C" w:rsidRPr="00612223">
        <w:rPr>
          <w:sz w:val="28"/>
          <w:szCs w:val="28"/>
        </w:rPr>
        <w:t>.</w:t>
      </w:r>
      <w:r>
        <w:rPr>
          <w:sz w:val="28"/>
          <w:szCs w:val="28"/>
        </w:rPr>
        <w:t xml:space="preserve"> </w:t>
      </w:r>
    </w:p>
    <w:p w:rsidR="00642A30" w:rsidRPr="009C3E0B" w:rsidRDefault="00B02EB1" w:rsidP="009C3E0B">
      <w:pPr>
        <w:pStyle w:val="1"/>
        <w:spacing w:before="200" w:after="40"/>
        <w:ind w:left="0" w:firstLine="567"/>
        <w:jc w:val="center"/>
      </w:pPr>
      <w:bookmarkStart w:id="38" w:name="_Toc128239080"/>
      <w:bookmarkStart w:id="39" w:name="_Toc160434919"/>
      <w:r w:rsidRPr="009C3E0B">
        <w:t>2.8</w:t>
      </w:r>
      <w:r w:rsidR="0002366C" w:rsidRPr="009C3E0B">
        <w:t>.</w:t>
      </w:r>
      <w:r w:rsidR="00B8127B" w:rsidRPr="009C3E0B">
        <w:t xml:space="preserve"> ТУРИЗМ</w:t>
      </w:r>
      <w:bookmarkEnd w:id="38"/>
      <w:bookmarkEnd w:id="39"/>
    </w:p>
    <w:p w:rsidR="00E50098" w:rsidRPr="009C3E0B" w:rsidRDefault="00E50098" w:rsidP="00B63645">
      <w:pPr>
        <w:pStyle w:val="a3"/>
        <w:ind w:firstLine="567"/>
        <w:jc w:val="both"/>
        <w:rPr>
          <w:sz w:val="28"/>
          <w:szCs w:val="28"/>
        </w:rPr>
      </w:pPr>
      <w:r w:rsidRPr="009C3E0B">
        <w:rPr>
          <w:sz w:val="28"/>
          <w:szCs w:val="28"/>
        </w:rPr>
        <w:t>За последние годы отмечается значительный рост туристического потока.</w:t>
      </w:r>
    </w:p>
    <w:p w:rsidR="00DB091B" w:rsidRPr="00A634DD" w:rsidRDefault="00B8127B" w:rsidP="00A634DD">
      <w:pPr>
        <w:pStyle w:val="a3"/>
        <w:ind w:firstLine="567"/>
        <w:jc w:val="both"/>
        <w:rPr>
          <w:sz w:val="28"/>
        </w:rPr>
      </w:pPr>
      <w:r w:rsidRPr="009C3E0B">
        <w:rPr>
          <w:sz w:val="28"/>
          <w:szCs w:val="28"/>
        </w:rPr>
        <w:t>Туристский поток на территории республики за 202</w:t>
      </w:r>
      <w:r w:rsidR="006E7A6D" w:rsidRPr="009C3E0B">
        <w:rPr>
          <w:sz w:val="28"/>
          <w:szCs w:val="28"/>
        </w:rPr>
        <w:t>4</w:t>
      </w:r>
      <w:r w:rsidRPr="009C3E0B">
        <w:rPr>
          <w:sz w:val="28"/>
          <w:szCs w:val="28"/>
        </w:rPr>
        <w:t xml:space="preserve"> г. составил – </w:t>
      </w:r>
      <w:r w:rsidR="00E50098" w:rsidRPr="009C3E0B">
        <w:rPr>
          <w:sz w:val="28"/>
          <w:szCs w:val="28"/>
        </w:rPr>
        <w:t>222,3</w:t>
      </w:r>
      <w:r w:rsidRPr="009C3E0B">
        <w:rPr>
          <w:sz w:val="28"/>
          <w:szCs w:val="28"/>
        </w:rPr>
        <w:t xml:space="preserve"> тыс. чел. или на </w:t>
      </w:r>
      <w:r w:rsidR="00E50098" w:rsidRPr="009C3E0B">
        <w:rPr>
          <w:sz w:val="28"/>
          <w:szCs w:val="28"/>
        </w:rPr>
        <w:t>27,0 </w:t>
      </w:r>
      <w:r w:rsidRPr="009C3E0B">
        <w:rPr>
          <w:sz w:val="28"/>
          <w:szCs w:val="28"/>
        </w:rPr>
        <w:t>%</w:t>
      </w:r>
      <w:r w:rsidR="006E3F0D" w:rsidRPr="009C3E0B">
        <w:rPr>
          <w:sz w:val="28"/>
          <w:szCs w:val="28"/>
        </w:rPr>
        <w:t xml:space="preserve"> больше </w:t>
      </w:r>
      <w:r w:rsidRPr="009C3E0B">
        <w:rPr>
          <w:sz w:val="28"/>
          <w:szCs w:val="28"/>
        </w:rPr>
        <w:t xml:space="preserve">чем </w:t>
      </w:r>
      <w:r w:rsidR="006E3F0D" w:rsidRPr="009C3E0B">
        <w:rPr>
          <w:sz w:val="28"/>
          <w:szCs w:val="28"/>
        </w:rPr>
        <w:t>в 202</w:t>
      </w:r>
      <w:r w:rsidR="00E50098" w:rsidRPr="009C3E0B">
        <w:rPr>
          <w:sz w:val="28"/>
          <w:szCs w:val="28"/>
        </w:rPr>
        <w:t>3</w:t>
      </w:r>
      <w:r w:rsidR="006E3F0D" w:rsidRPr="009C3E0B">
        <w:rPr>
          <w:sz w:val="28"/>
          <w:szCs w:val="28"/>
        </w:rPr>
        <w:t xml:space="preserve"> году</w:t>
      </w:r>
      <w:r w:rsidRPr="009C3E0B">
        <w:rPr>
          <w:sz w:val="28"/>
          <w:szCs w:val="28"/>
        </w:rPr>
        <w:t xml:space="preserve"> </w:t>
      </w:r>
      <w:r w:rsidRPr="009C3E0B">
        <w:rPr>
          <w:i/>
          <w:szCs w:val="28"/>
        </w:rPr>
        <w:t>(202</w:t>
      </w:r>
      <w:r w:rsidR="00E50098" w:rsidRPr="009C3E0B">
        <w:rPr>
          <w:i/>
          <w:szCs w:val="28"/>
        </w:rPr>
        <w:t>3</w:t>
      </w:r>
      <w:r w:rsidRPr="009C3E0B">
        <w:rPr>
          <w:i/>
          <w:szCs w:val="28"/>
        </w:rPr>
        <w:t xml:space="preserve"> г. – 1</w:t>
      </w:r>
      <w:r w:rsidR="00E50098" w:rsidRPr="009C3E0B">
        <w:rPr>
          <w:i/>
          <w:szCs w:val="28"/>
        </w:rPr>
        <w:t>75</w:t>
      </w:r>
      <w:r w:rsidRPr="009C3E0B">
        <w:rPr>
          <w:i/>
          <w:szCs w:val="28"/>
        </w:rPr>
        <w:t xml:space="preserve"> тыс. чел.).</w:t>
      </w:r>
      <w:r w:rsidRPr="009C3E0B">
        <w:rPr>
          <w:szCs w:val="28"/>
        </w:rPr>
        <w:t xml:space="preserve"> </w:t>
      </w:r>
      <w:r w:rsidR="00E50098" w:rsidRPr="009C3E0B">
        <w:rPr>
          <w:sz w:val="28"/>
          <w:szCs w:val="28"/>
        </w:rPr>
        <w:t>За 2021-2024 годы в регионе наблюдается улучшение туристической инфраструктуры, включая гостиницы, рестораны и транспортные услуги. Ведется</w:t>
      </w:r>
      <w:r w:rsidR="00E50098" w:rsidRPr="00E50098">
        <w:rPr>
          <w:sz w:val="28"/>
          <w:szCs w:val="28"/>
        </w:rPr>
        <w:t xml:space="preserve"> работа по </w:t>
      </w:r>
      <w:r w:rsidR="00E50098" w:rsidRPr="00E50098">
        <w:rPr>
          <w:sz w:val="28"/>
          <w:szCs w:val="28"/>
        </w:rPr>
        <w:lastRenderedPageBreak/>
        <w:t>строительству и модернизации туристической инфраструктуры, развитию транспортного сообщения, повышению качества сервиса.</w:t>
      </w:r>
      <w:r w:rsidR="00E50098">
        <w:rPr>
          <w:sz w:val="28"/>
          <w:szCs w:val="28"/>
        </w:rPr>
        <w:t xml:space="preserve"> </w:t>
      </w:r>
    </w:p>
    <w:p w:rsidR="006E3F0D" w:rsidRPr="00ED64B2" w:rsidRDefault="00B8127B" w:rsidP="00B63645">
      <w:pPr>
        <w:pStyle w:val="a3"/>
        <w:ind w:firstLine="567"/>
        <w:jc w:val="both"/>
        <w:rPr>
          <w:i/>
          <w:szCs w:val="28"/>
        </w:rPr>
      </w:pPr>
      <w:r w:rsidRPr="00ED64B2">
        <w:rPr>
          <w:sz w:val="28"/>
          <w:szCs w:val="28"/>
        </w:rPr>
        <w:t xml:space="preserve">Объём платных услуг </w:t>
      </w:r>
      <w:r w:rsidR="00E12D51" w:rsidRPr="00ED64B2">
        <w:rPr>
          <w:sz w:val="28"/>
          <w:szCs w:val="28"/>
        </w:rPr>
        <w:t xml:space="preserve">от </w:t>
      </w:r>
      <w:r w:rsidR="00616C8B" w:rsidRPr="00ED64B2">
        <w:rPr>
          <w:sz w:val="28"/>
          <w:szCs w:val="28"/>
        </w:rPr>
        <w:t xml:space="preserve">туристско-рекреационной деятельности </w:t>
      </w:r>
      <w:r w:rsidR="00E12D51" w:rsidRPr="00ED64B2">
        <w:rPr>
          <w:sz w:val="28"/>
          <w:szCs w:val="28"/>
        </w:rPr>
        <w:t>за 202</w:t>
      </w:r>
      <w:r w:rsidR="00A634DD" w:rsidRPr="00ED64B2">
        <w:rPr>
          <w:sz w:val="28"/>
          <w:szCs w:val="28"/>
        </w:rPr>
        <w:t>4</w:t>
      </w:r>
      <w:r w:rsidRPr="00ED64B2">
        <w:rPr>
          <w:sz w:val="28"/>
          <w:szCs w:val="28"/>
        </w:rPr>
        <w:t xml:space="preserve"> год составил</w:t>
      </w:r>
      <w:r w:rsidR="00E12D51" w:rsidRPr="00ED64B2">
        <w:rPr>
          <w:sz w:val="28"/>
          <w:szCs w:val="28"/>
        </w:rPr>
        <w:t xml:space="preserve"> </w:t>
      </w:r>
      <w:r w:rsidR="00A634DD" w:rsidRPr="00ED64B2">
        <w:rPr>
          <w:sz w:val="28"/>
          <w:szCs w:val="28"/>
        </w:rPr>
        <w:t xml:space="preserve">435,9 </w:t>
      </w:r>
      <w:r w:rsidR="00BC03B2" w:rsidRPr="00ED64B2">
        <w:rPr>
          <w:sz w:val="28"/>
          <w:szCs w:val="28"/>
        </w:rPr>
        <w:t>млн</w:t>
      </w:r>
      <w:r w:rsidR="00E12D51" w:rsidRPr="00ED64B2">
        <w:rPr>
          <w:sz w:val="28"/>
          <w:szCs w:val="28"/>
        </w:rPr>
        <w:t xml:space="preserve"> рублей с</w:t>
      </w:r>
      <w:r w:rsidR="00B63645" w:rsidRPr="00ED64B2">
        <w:rPr>
          <w:sz w:val="28"/>
          <w:szCs w:val="28"/>
        </w:rPr>
        <w:t xml:space="preserve"> ростом </w:t>
      </w:r>
      <w:r w:rsidR="00E12D51" w:rsidRPr="00ED64B2">
        <w:rPr>
          <w:sz w:val="28"/>
          <w:szCs w:val="28"/>
        </w:rPr>
        <w:t xml:space="preserve">на </w:t>
      </w:r>
      <w:r w:rsidR="00ED64B2" w:rsidRPr="00ED64B2">
        <w:rPr>
          <w:sz w:val="28"/>
          <w:szCs w:val="28"/>
        </w:rPr>
        <w:t>47,8 </w:t>
      </w:r>
      <w:r w:rsidR="00E12D51" w:rsidRPr="00ED64B2">
        <w:rPr>
          <w:sz w:val="28"/>
          <w:szCs w:val="28"/>
        </w:rPr>
        <w:t xml:space="preserve">% </w:t>
      </w:r>
      <w:r w:rsidR="00B63645" w:rsidRPr="00ED64B2">
        <w:rPr>
          <w:sz w:val="28"/>
          <w:szCs w:val="28"/>
        </w:rPr>
        <w:t>к уровню</w:t>
      </w:r>
      <w:r w:rsidRPr="00ED64B2">
        <w:rPr>
          <w:sz w:val="28"/>
          <w:szCs w:val="28"/>
        </w:rPr>
        <w:t xml:space="preserve"> 202</w:t>
      </w:r>
      <w:r w:rsidR="00ED64B2" w:rsidRPr="00ED64B2">
        <w:rPr>
          <w:sz w:val="28"/>
          <w:szCs w:val="28"/>
        </w:rPr>
        <w:t>3</w:t>
      </w:r>
      <w:r w:rsidRPr="00ED64B2">
        <w:rPr>
          <w:sz w:val="28"/>
          <w:szCs w:val="28"/>
        </w:rPr>
        <w:t xml:space="preserve"> год</w:t>
      </w:r>
      <w:r w:rsidR="00B63645" w:rsidRPr="00ED64B2">
        <w:rPr>
          <w:sz w:val="28"/>
          <w:szCs w:val="28"/>
        </w:rPr>
        <w:t>а</w:t>
      </w:r>
      <w:r w:rsidRPr="00ED64B2">
        <w:rPr>
          <w:sz w:val="28"/>
          <w:szCs w:val="28"/>
        </w:rPr>
        <w:t xml:space="preserve"> </w:t>
      </w:r>
      <w:r w:rsidR="006E3F0D" w:rsidRPr="00ED64B2">
        <w:rPr>
          <w:i/>
          <w:szCs w:val="28"/>
        </w:rPr>
        <w:t>(202</w:t>
      </w:r>
      <w:r w:rsidR="00A634DD" w:rsidRPr="00ED64B2">
        <w:rPr>
          <w:i/>
          <w:szCs w:val="28"/>
        </w:rPr>
        <w:t>3</w:t>
      </w:r>
      <w:r w:rsidR="006E3F0D" w:rsidRPr="00ED64B2">
        <w:rPr>
          <w:i/>
          <w:szCs w:val="28"/>
        </w:rPr>
        <w:t xml:space="preserve"> г. – </w:t>
      </w:r>
      <w:r w:rsidR="00A634DD" w:rsidRPr="00ED64B2">
        <w:rPr>
          <w:i/>
          <w:szCs w:val="28"/>
        </w:rPr>
        <w:t>295,0</w:t>
      </w:r>
      <w:r w:rsidR="00B63645" w:rsidRPr="00ED64B2">
        <w:rPr>
          <w:i/>
          <w:szCs w:val="28"/>
        </w:rPr>
        <w:t xml:space="preserve"> </w:t>
      </w:r>
      <w:r w:rsidR="00BC03B2" w:rsidRPr="00ED64B2">
        <w:rPr>
          <w:i/>
          <w:szCs w:val="28"/>
        </w:rPr>
        <w:t>млн</w:t>
      </w:r>
      <w:r w:rsidR="00B63645" w:rsidRPr="00ED64B2">
        <w:rPr>
          <w:i/>
          <w:szCs w:val="28"/>
        </w:rPr>
        <w:t xml:space="preserve"> </w:t>
      </w:r>
      <w:r w:rsidR="00930F27" w:rsidRPr="00ED64B2">
        <w:rPr>
          <w:i/>
          <w:szCs w:val="28"/>
        </w:rPr>
        <w:t>рублей</w:t>
      </w:r>
      <w:r w:rsidR="006E3F0D" w:rsidRPr="00ED64B2">
        <w:rPr>
          <w:i/>
          <w:szCs w:val="28"/>
        </w:rPr>
        <w:t>)</w:t>
      </w:r>
      <w:r w:rsidR="006E3F0D" w:rsidRPr="00ED64B2">
        <w:rPr>
          <w:sz w:val="28"/>
          <w:szCs w:val="28"/>
        </w:rPr>
        <w:t>.</w:t>
      </w:r>
      <w:r w:rsidR="00616C8B" w:rsidRPr="00ED64B2">
        <w:rPr>
          <w:sz w:val="28"/>
          <w:szCs w:val="28"/>
        </w:rPr>
        <w:t xml:space="preserve"> Объем налогов</w:t>
      </w:r>
      <w:r w:rsidR="00ED64B2" w:rsidRPr="00ED64B2">
        <w:rPr>
          <w:sz w:val="28"/>
          <w:szCs w:val="28"/>
        </w:rPr>
        <w:t>ых поступлений оценивается в 112,99</w:t>
      </w:r>
      <w:r w:rsidR="00616C8B" w:rsidRPr="00ED64B2">
        <w:rPr>
          <w:sz w:val="28"/>
          <w:szCs w:val="28"/>
        </w:rPr>
        <w:t xml:space="preserve"> </w:t>
      </w:r>
      <w:r w:rsidR="00BC03B2" w:rsidRPr="00ED64B2">
        <w:rPr>
          <w:sz w:val="28"/>
          <w:szCs w:val="28"/>
        </w:rPr>
        <w:t>млн</w:t>
      </w:r>
      <w:r w:rsidR="00616C8B" w:rsidRPr="00ED64B2">
        <w:rPr>
          <w:sz w:val="28"/>
          <w:szCs w:val="28"/>
        </w:rPr>
        <w:t xml:space="preserve"> </w:t>
      </w:r>
      <w:r w:rsidR="00BC03B2" w:rsidRPr="00ED64B2">
        <w:rPr>
          <w:sz w:val="28"/>
          <w:szCs w:val="28"/>
        </w:rPr>
        <w:t>рублей</w:t>
      </w:r>
      <w:r w:rsidR="00616C8B" w:rsidRPr="00ED64B2">
        <w:rPr>
          <w:sz w:val="28"/>
          <w:szCs w:val="28"/>
        </w:rPr>
        <w:t xml:space="preserve"> </w:t>
      </w:r>
      <w:r w:rsidR="00ED64B2" w:rsidRPr="00ED64B2">
        <w:rPr>
          <w:sz w:val="28"/>
          <w:szCs w:val="28"/>
        </w:rPr>
        <w:t>со снижением на 4,3 </w:t>
      </w:r>
      <w:r w:rsidR="00616C8B" w:rsidRPr="00ED64B2">
        <w:rPr>
          <w:sz w:val="28"/>
          <w:szCs w:val="28"/>
        </w:rPr>
        <w:t xml:space="preserve">% </w:t>
      </w:r>
      <w:r w:rsidR="00ED64B2" w:rsidRPr="00ED64B2">
        <w:rPr>
          <w:i/>
          <w:szCs w:val="28"/>
        </w:rPr>
        <w:t>(2023</w:t>
      </w:r>
      <w:r w:rsidR="00616C8B" w:rsidRPr="00ED64B2">
        <w:rPr>
          <w:i/>
          <w:szCs w:val="28"/>
        </w:rPr>
        <w:t xml:space="preserve"> г. – </w:t>
      </w:r>
      <w:r w:rsidR="00ED64B2" w:rsidRPr="00ED64B2">
        <w:rPr>
          <w:i/>
          <w:szCs w:val="28"/>
        </w:rPr>
        <w:t>118,0</w:t>
      </w:r>
      <w:r w:rsidR="00616C8B" w:rsidRPr="00ED64B2">
        <w:rPr>
          <w:i/>
          <w:szCs w:val="28"/>
        </w:rPr>
        <w:t xml:space="preserve"> </w:t>
      </w:r>
      <w:r w:rsidR="00BC03B2" w:rsidRPr="00ED64B2">
        <w:rPr>
          <w:i/>
          <w:szCs w:val="28"/>
        </w:rPr>
        <w:t>млн</w:t>
      </w:r>
      <w:r w:rsidR="00616C8B" w:rsidRPr="00ED64B2">
        <w:rPr>
          <w:i/>
          <w:szCs w:val="28"/>
        </w:rPr>
        <w:t xml:space="preserve"> </w:t>
      </w:r>
      <w:r w:rsidR="00930F27" w:rsidRPr="00ED64B2">
        <w:rPr>
          <w:i/>
          <w:szCs w:val="28"/>
        </w:rPr>
        <w:t>рублей</w:t>
      </w:r>
      <w:r w:rsidR="00616C8B" w:rsidRPr="00ED64B2">
        <w:rPr>
          <w:i/>
          <w:szCs w:val="28"/>
        </w:rPr>
        <w:t>).</w:t>
      </w:r>
    </w:p>
    <w:p w:rsidR="006832DC" w:rsidRPr="00434BB8" w:rsidRDefault="00ED64B2" w:rsidP="006832DC">
      <w:pPr>
        <w:ind w:firstLine="709"/>
        <w:jc w:val="both"/>
        <w:rPr>
          <w:sz w:val="28"/>
          <w:szCs w:val="28"/>
        </w:rPr>
      </w:pPr>
      <w:r w:rsidRPr="00434BB8">
        <w:rPr>
          <w:sz w:val="28"/>
          <w:szCs w:val="28"/>
        </w:rPr>
        <w:t xml:space="preserve">За 2024 год проведено 6 крупных мероприятия. </w:t>
      </w:r>
      <w:r w:rsidR="006E7A6D" w:rsidRPr="00434BB8">
        <w:rPr>
          <w:noProof/>
          <w:sz w:val="28"/>
          <w:lang w:eastAsia="ru-RU"/>
        </w:rPr>
        <w:drawing>
          <wp:anchor distT="0" distB="0" distL="114300" distR="114300" simplePos="0" relativeHeight="251682816" behindDoc="0" locked="0" layoutInCell="1" allowOverlap="1" wp14:anchorId="19F71FDD" wp14:editId="388E1E34">
            <wp:simplePos x="0" y="0"/>
            <wp:positionH relativeFrom="margin">
              <wp:posOffset>3810842</wp:posOffset>
            </wp:positionH>
            <wp:positionV relativeFrom="margin">
              <wp:posOffset>1470217</wp:posOffset>
            </wp:positionV>
            <wp:extent cx="1952625" cy="1562100"/>
            <wp:effectExtent l="0" t="0" r="9525" b="0"/>
            <wp:wrapSquare wrapText="bothSides"/>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Pr="00434BB8">
        <w:rPr>
          <w:sz w:val="28"/>
          <w:szCs w:val="28"/>
        </w:rPr>
        <w:t>Благодаря</w:t>
      </w:r>
      <w:r w:rsidR="006832DC" w:rsidRPr="00434BB8">
        <w:rPr>
          <w:sz w:val="28"/>
          <w:szCs w:val="28"/>
        </w:rPr>
        <w:t xml:space="preserve"> </w:t>
      </w:r>
      <w:r w:rsidRPr="00434BB8">
        <w:rPr>
          <w:sz w:val="28"/>
          <w:szCs w:val="28"/>
        </w:rPr>
        <w:t>национальному проекту</w:t>
      </w:r>
      <w:r w:rsidR="006832DC" w:rsidRPr="00434BB8">
        <w:rPr>
          <w:sz w:val="28"/>
          <w:szCs w:val="28"/>
        </w:rPr>
        <w:t xml:space="preserve"> «Тури</w:t>
      </w:r>
      <w:r w:rsidRPr="00434BB8">
        <w:rPr>
          <w:sz w:val="28"/>
          <w:szCs w:val="28"/>
        </w:rPr>
        <w:t xml:space="preserve">зм и индустрия гостеприимства» </w:t>
      </w:r>
      <w:r w:rsidR="006832DC" w:rsidRPr="00434BB8">
        <w:rPr>
          <w:sz w:val="28"/>
          <w:szCs w:val="28"/>
        </w:rPr>
        <w:t xml:space="preserve"> </w:t>
      </w:r>
      <w:r w:rsidRPr="00434BB8">
        <w:rPr>
          <w:sz w:val="28"/>
          <w:szCs w:val="28"/>
        </w:rPr>
        <w:t>обустроены общественные территории</w:t>
      </w:r>
      <w:r w:rsidR="00434BB8" w:rsidRPr="00434BB8">
        <w:rPr>
          <w:sz w:val="28"/>
          <w:szCs w:val="28"/>
        </w:rPr>
        <w:t xml:space="preserve"> г. Кызыла</w:t>
      </w:r>
      <w:r w:rsidRPr="00434BB8">
        <w:rPr>
          <w:sz w:val="28"/>
          <w:szCs w:val="28"/>
        </w:rPr>
        <w:t xml:space="preserve"> </w:t>
      </w:r>
      <w:r w:rsidRPr="00434BB8">
        <w:rPr>
          <w:i/>
          <w:sz w:val="24"/>
          <w:szCs w:val="28"/>
        </w:rPr>
        <w:t>(</w:t>
      </w:r>
      <w:r w:rsidR="00434BB8" w:rsidRPr="00434BB8">
        <w:rPr>
          <w:i/>
          <w:sz w:val="24"/>
          <w:szCs w:val="28"/>
        </w:rPr>
        <w:t>установка 4 навигационных стел, перголы и 15 скамеек солнечными батареями, подсветка деревьев и др.</w:t>
      </w:r>
      <w:r w:rsidRPr="00434BB8">
        <w:rPr>
          <w:i/>
          <w:sz w:val="24"/>
          <w:szCs w:val="28"/>
        </w:rPr>
        <w:t>)</w:t>
      </w:r>
      <w:r w:rsidR="00434BB8" w:rsidRPr="00434BB8">
        <w:rPr>
          <w:i/>
          <w:sz w:val="24"/>
          <w:szCs w:val="28"/>
        </w:rPr>
        <w:t>.</w:t>
      </w:r>
    </w:p>
    <w:p w:rsidR="00DB091B" w:rsidRPr="00434BB8" w:rsidRDefault="00434BB8" w:rsidP="00DB091B">
      <w:pPr>
        <w:pStyle w:val="a3"/>
        <w:ind w:firstLine="567"/>
        <w:jc w:val="both"/>
        <w:rPr>
          <w:sz w:val="28"/>
          <w:szCs w:val="28"/>
          <w:lang w:val="x-none"/>
        </w:rPr>
      </w:pPr>
      <w:r>
        <w:rPr>
          <w:sz w:val="28"/>
        </w:rPr>
        <w:t>В</w:t>
      </w:r>
      <w:r w:rsidR="00DB091B" w:rsidRPr="00BB52CD">
        <w:rPr>
          <w:sz w:val="28"/>
        </w:rPr>
        <w:t xml:space="preserve"> рамках реализации Индивидуальной программы социально-экономического развития Республики Тыва с 2021 года оказана государственная поддержка на реализацию 38 предпринимательских проектов. </w:t>
      </w:r>
      <w:r w:rsidR="00DB091B" w:rsidRPr="00434BB8">
        <w:rPr>
          <w:sz w:val="28"/>
        </w:rPr>
        <w:t xml:space="preserve">Благодаря совместным усилиям государства и частного бизнеса создана инфраструктура к наиболее часто посещаемым озёрам </w:t>
      </w:r>
      <w:proofErr w:type="spellStart"/>
      <w:r w:rsidR="00DB091B" w:rsidRPr="00434BB8">
        <w:rPr>
          <w:sz w:val="28"/>
        </w:rPr>
        <w:t>Дус</w:t>
      </w:r>
      <w:proofErr w:type="spellEnd"/>
      <w:r w:rsidR="00DB091B" w:rsidRPr="00434BB8">
        <w:rPr>
          <w:sz w:val="28"/>
        </w:rPr>
        <w:t xml:space="preserve">-Холь, </w:t>
      </w:r>
      <w:proofErr w:type="spellStart"/>
      <w:r w:rsidR="00DB091B" w:rsidRPr="00434BB8">
        <w:rPr>
          <w:sz w:val="28"/>
        </w:rPr>
        <w:t>Чагытай</w:t>
      </w:r>
      <w:proofErr w:type="spellEnd"/>
      <w:r w:rsidR="00DB091B" w:rsidRPr="00434BB8">
        <w:rPr>
          <w:sz w:val="28"/>
        </w:rPr>
        <w:t xml:space="preserve">, </w:t>
      </w:r>
      <w:proofErr w:type="spellStart"/>
      <w:r w:rsidR="00DB091B" w:rsidRPr="00434BB8">
        <w:rPr>
          <w:sz w:val="28"/>
        </w:rPr>
        <w:t>Билелиг</w:t>
      </w:r>
      <w:proofErr w:type="spellEnd"/>
      <w:r w:rsidR="00DB091B" w:rsidRPr="00434BB8">
        <w:rPr>
          <w:sz w:val="28"/>
        </w:rPr>
        <w:t xml:space="preserve"> и благоустроены их прибрежные территории, построены более 20 новых мест отдыха.</w:t>
      </w:r>
      <w:r w:rsidR="00DB091B" w:rsidRPr="00434BB8">
        <w:rPr>
          <w:sz w:val="28"/>
          <w:szCs w:val="28"/>
          <w:lang w:val="x-none"/>
        </w:rPr>
        <w:t xml:space="preserve"> </w:t>
      </w:r>
      <w:r w:rsidRPr="00434BB8">
        <w:rPr>
          <w:sz w:val="28"/>
          <w:szCs w:val="28"/>
        </w:rPr>
        <w:t>Так</w:t>
      </w:r>
      <w:r w:rsidR="00DB091B" w:rsidRPr="00434BB8">
        <w:rPr>
          <w:sz w:val="28"/>
          <w:szCs w:val="28"/>
        </w:rPr>
        <w:t xml:space="preserve"> за 2024 год</w:t>
      </w:r>
      <w:r w:rsidR="00DB091B" w:rsidRPr="00434BB8">
        <w:rPr>
          <w:sz w:val="28"/>
          <w:szCs w:val="28"/>
          <w:lang w:val="x-none"/>
        </w:rPr>
        <w:t xml:space="preserve"> реализовано </w:t>
      </w:r>
      <w:r w:rsidR="00DB091B" w:rsidRPr="00434BB8">
        <w:rPr>
          <w:sz w:val="28"/>
          <w:szCs w:val="28"/>
        </w:rPr>
        <w:t>20</w:t>
      </w:r>
      <w:r w:rsidR="00DB091B" w:rsidRPr="00434BB8">
        <w:rPr>
          <w:sz w:val="28"/>
          <w:szCs w:val="28"/>
          <w:lang w:val="x-none"/>
        </w:rPr>
        <w:t xml:space="preserve"> инвестиционных проектов: </w:t>
      </w:r>
    </w:p>
    <w:p w:rsidR="00DB091B" w:rsidRPr="00434BB8" w:rsidRDefault="00DB091B" w:rsidP="00DB091B">
      <w:pPr>
        <w:pStyle w:val="a3"/>
        <w:ind w:firstLine="567"/>
        <w:jc w:val="both"/>
        <w:rPr>
          <w:sz w:val="28"/>
          <w:szCs w:val="28"/>
        </w:rPr>
      </w:pPr>
      <w:r w:rsidRPr="00434BB8">
        <w:rPr>
          <w:sz w:val="28"/>
          <w:szCs w:val="28"/>
        </w:rPr>
        <w:t>–</w:t>
      </w:r>
      <w:r w:rsidRPr="00434BB8">
        <w:t xml:space="preserve"> </w:t>
      </w:r>
      <w:r w:rsidRPr="00434BB8">
        <w:rPr>
          <w:sz w:val="28"/>
          <w:szCs w:val="28"/>
        </w:rPr>
        <w:t xml:space="preserve">Кластерное развитие озер </w:t>
      </w:r>
      <w:proofErr w:type="spellStart"/>
      <w:r w:rsidRPr="00434BB8">
        <w:rPr>
          <w:sz w:val="28"/>
          <w:szCs w:val="28"/>
        </w:rPr>
        <w:t>Чагытай</w:t>
      </w:r>
      <w:proofErr w:type="spellEnd"/>
      <w:r w:rsidRPr="00434BB8">
        <w:rPr>
          <w:sz w:val="28"/>
          <w:szCs w:val="28"/>
        </w:rPr>
        <w:t xml:space="preserve"> и </w:t>
      </w:r>
      <w:proofErr w:type="spellStart"/>
      <w:r w:rsidRPr="00434BB8">
        <w:rPr>
          <w:sz w:val="28"/>
          <w:szCs w:val="28"/>
        </w:rPr>
        <w:t>Дус</w:t>
      </w:r>
      <w:proofErr w:type="spellEnd"/>
      <w:r w:rsidRPr="00434BB8">
        <w:rPr>
          <w:sz w:val="28"/>
          <w:szCs w:val="28"/>
        </w:rPr>
        <w:t>-Холь - ООО «Берег»;</w:t>
      </w:r>
    </w:p>
    <w:p w:rsidR="00DB091B" w:rsidRPr="00434BB8" w:rsidRDefault="00DB091B" w:rsidP="00DB091B">
      <w:pPr>
        <w:pStyle w:val="a3"/>
        <w:ind w:firstLine="567"/>
        <w:jc w:val="both"/>
        <w:rPr>
          <w:sz w:val="28"/>
          <w:szCs w:val="28"/>
        </w:rPr>
      </w:pPr>
      <w:r w:rsidRPr="00434BB8">
        <w:rPr>
          <w:sz w:val="28"/>
          <w:szCs w:val="28"/>
        </w:rPr>
        <w:t xml:space="preserve">– Создание рыболовной базы отдыха на оз. </w:t>
      </w:r>
      <w:proofErr w:type="spellStart"/>
      <w:r w:rsidRPr="00434BB8">
        <w:rPr>
          <w:sz w:val="28"/>
          <w:szCs w:val="28"/>
        </w:rPr>
        <w:t>Ушпа-Хол</w:t>
      </w:r>
      <w:proofErr w:type="spellEnd"/>
      <w:r w:rsidRPr="00434BB8">
        <w:rPr>
          <w:sz w:val="28"/>
          <w:szCs w:val="28"/>
        </w:rPr>
        <w:t xml:space="preserve"> </w:t>
      </w:r>
      <w:proofErr w:type="spellStart"/>
      <w:r w:rsidRPr="00434BB8">
        <w:rPr>
          <w:sz w:val="28"/>
          <w:szCs w:val="28"/>
        </w:rPr>
        <w:t>Тоджинского</w:t>
      </w:r>
      <w:proofErr w:type="spellEnd"/>
      <w:r w:rsidRPr="00434BB8">
        <w:rPr>
          <w:sz w:val="28"/>
          <w:szCs w:val="28"/>
        </w:rPr>
        <w:t xml:space="preserve"> района - ООО «Сердце Азии»;</w:t>
      </w:r>
    </w:p>
    <w:p w:rsidR="00DB091B" w:rsidRDefault="00DB091B" w:rsidP="00DB091B">
      <w:pPr>
        <w:pStyle w:val="a3"/>
        <w:ind w:firstLine="567"/>
        <w:jc w:val="both"/>
        <w:rPr>
          <w:sz w:val="28"/>
          <w:szCs w:val="28"/>
        </w:rPr>
      </w:pPr>
      <w:r w:rsidRPr="00434BB8">
        <w:rPr>
          <w:sz w:val="28"/>
          <w:szCs w:val="28"/>
        </w:rPr>
        <w:t xml:space="preserve">– Создание </w:t>
      </w:r>
      <w:proofErr w:type="spellStart"/>
      <w:r w:rsidRPr="00434BB8">
        <w:rPr>
          <w:sz w:val="28"/>
          <w:szCs w:val="28"/>
        </w:rPr>
        <w:t>туристо</w:t>
      </w:r>
      <w:proofErr w:type="spellEnd"/>
      <w:r w:rsidRPr="00434BB8">
        <w:rPr>
          <w:sz w:val="28"/>
          <w:szCs w:val="28"/>
        </w:rPr>
        <w:t>-развлекательного центра «</w:t>
      </w:r>
      <w:proofErr w:type="spellStart"/>
      <w:r w:rsidRPr="00434BB8">
        <w:rPr>
          <w:sz w:val="28"/>
          <w:szCs w:val="28"/>
        </w:rPr>
        <w:t>Даг-Баары</w:t>
      </w:r>
      <w:proofErr w:type="spellEnd"/>
      <w:r w:rsidRPr="00434BB8">
        <w:rPr>
          <w:sz w:val="28"/>
          <w:szCs w:val="28"/>
        </w:rPr>
        <w:t>» - ООО «</w:t>
      </w:r>
      <w:proofErr w:type="spellStart"/>
      <w:r w:rsidRPr="00434BB8">
        <w:rPr>
          <w:sz w:val="28"/>
          <w:szCs w:val="28"/>
        </w:rPr>
        <w:t>Финцентр</w:t>
      </w:r>
      <w:proofErr w:type="spellEnd"/>
      <w:r w:rsidRPr="00434BB8">
        <w:rPr>
          <w:sz w:val="28"/>
          <w:szCs w:val="28"/>
        </w:rPr>
        <w:t>»;</w:t>
      </w:r>
    </w:p>
    <w:p w:rsidR="00DB091B" w:rsidRDefault="00DB091B" w:rsidP="00DB091B">
      <w:pPr>
        <w:pStyle w:val="a3"/>
        <w:ind w:firstLine="567"/>
        <w:jc w:val="both"/>
        <w:rPr>
          <w:sz w:val="28"/>
          <w:szCs w:val="28"/>
        </w:rPr>
      </w:pPr>
      <w:r>
        <w:rPr>
          <w:sz w:val="28"/>
          <w:szCs w:val="28"/>
        </w:rPr>
        <w:t>–</w:t>
      </w:r>
      <w:r w:rsidRPr="00DB091B">
        <w:rPr>
          <w:sz w:val="28"/>
          <w:szCs w:val="28"/>
        </w:rPr>
        <w:t xml:space="preserve"> Веревочны</w:t>
      </w:r>
      <w:r>
        <w:rPr>
          <w:sz w:val="28"/>
          <w:szCs w:val="28"/>
        </w:rPr>
        <w:t>й парк - ООО «</w:t>
      </w:r>
      <w:proofErr w:type="spellStart"/>
      <w:r>
        <w:rPr>
          <w:sz w:val="28"/>
          <w:szCs w:val="28"/>
        </w:rPr>
        <w:t>Алдын-Согун</w:t>
      </w:r>
      <w:proofErr w:type="spellEnd"/>
      <w:r>
        <w:rPr>
          <w:sz w:val="28"/>
          <w:szCs w:val="28"/>
        </w:rPr>
        <w:t>»;</w:t>
      </w:r>
    </w:p>
    <w:p w:rsidR="00DB091B" w:rsidRDefault="00DB091B" w:rsidP="00DB091B">
      <w:pPr>
        <w:pStyle w:val="a3"/>
        <w:ind w:firstLine="567"/>
        <w:jc w:val="both"/>
        <w:rPr>
          <w:sz w:val="28"/>
          <w:szCs w:val="28"/>
        </w:rPr>
      </w:pPr>
      <w:r>
        <w:rPr>
          <w:sz w:val="28"/>
          <w:szCs w:val="28"/>
        </w:rPr>
        <w:t xml:space="preserve">– </w:t>
      </w:r>
      <w:r w:rsidRPr="00DB091B">
        <w:rPr>
          <w:sz w:val="28"/>
          <w:szCs w:val="28"/>
        </w:rPr>
        <w:t xml:space="preserve">База отдыха на оз. Торе-Холь – ООО </w:t>
      </w:r>
      <w:r>
        <w:rPr>
          <w:sz w:val="28"/>
          <w:szCs w:val="28"/>
        </w:rPr>
        <w:t>«Центр отдыха «Торе-Холь»;</w:t>
      </w:r>
    </w:p>
    <w:p w:rsidR="00DB091B" w:rsidRDefault="00DB091B" w:rsidP="00DB091B">
      <w:pPr>
        <w:pStyle w:val="a3"/>
        <w:ind w:firstLine="567"/>
        <w:jc w:val="both"/>
        <w:rPr>
          <w:sz w:val="28"/>
          <w:szCs w:val="28"/>
        </w:rPr>
      </w:pPr>
      <w:r>
        <w:rPr>
          <w:sz w:val="28"/>
          <w:szCs w:val="28"/>
        </w:rPr>
        <w:t>–</w:t>
      </w:r>
      <w:r>
        <w:t xml:space="preserve"> </w:t>
      </w:r>
      <w:r w:rsidRPr="00DB091B">
        <w:rPr>
          <w:sz w:val="28"/>
          <w:szCs w:val="28"/>
        </w:rPr>
        <w:t>Придорожный комплекс «Ак» - ООО «</w:t>
      </w:r>
      <w:proofErr w:type="spellStart"/>
      <w:r w:rsidRPr="00DB091B">
        <w:rPr>
          <w:sz w:val="28"/>
          <w:szCs w:val="28"/>
        </w:rPr>
        <w:t>Трансойл</w:t>
      </w:r>
      <w:proofErr w:type="spellEnd"/>
      <w:r w:rsidRPr="00DB091B">
        <w:rPr>
          <w:sz w:val="28"/>
          <w:szCs w:val="28"/>
        </w:rPr>
        <w:t>»</w:t>
      </w:r>
      <w:r>
        <w:rPr>
          <w:sz w:val="28"/>
          <w:szCs w:val="28"/>
        </w:rPr>
        <w:t>;</w:t>
      </w:r>
    </w:p>
    <w:p w:rsidR="00DB091B" w:rsidRDefault="00DB091B" w:rsidP="00DB091B">
      <w:pPr>
        <w:pStyle w:val="a3"/>
        <w:ind w:firstLine="567"/>
        <w:jc w:val="both"/>
        <w:rPr>
          <w:sz w:val="28"/>
          <w:szCs w:val="28"/>
        </w:rPr>
      </w:pPr>
      <w:r>
        <w:rPr>
          <w:sz w:val="28"/>
          <w:szCs w:val="28"/>
        </w:rPr>
        <w:t>–</w:t>
      </w:r>
      <w:r w:rsidRPr="00DB091B">
        <w:rPr>
          <w:sz w:val="28"/>
          <w:szCs w:val="28"/>
        </w:rPr>
        <w:t xml:space="preserve"> Комплексное развитие экологического туризма на территории крепости Пор-</w:t>
      </w:r>
      <w:proofErr w:type="spellStart"/>
      <w:r w:rsidRPr="00DB091B">
        <w:rPr>
          <w:sz w:val="28"/>
          <w:szCs w:val="28"/>
        </w:rPr>
        <w:t>Бажын</w:t>
      </w:r>
      <w:proofErr w:type="spellEnd"/>
      <w:r w:rsidRPr="00DB091B">
        <w:rPr>
          <w:sz w:val="28"/>
          <w:szCs w:val="28"/>
        </w:rPr>
        <w:t xml:space="preserve"> и </w:t>
      </w:r>
      <w:proofErr w:type="spellStart"/>
      <w:r w:rsidRPr="00DB091B">
        <w:rPr>
          <w:sz w:val="28"/>
          <w:szCs w:val="28"/>
        </w:rPr>
        <w:t>Аржаана</w:t>
      </w:r>
      <w:proofErr w:type="spellEnd"/>
      <w:r w:rsidRPr="00DB091B">
        <w:rPr>
          <w:sz w:val="28"/>
          <w:szCs w:val="28"/>
        </w:rPr>
        <w:t xml:space="preserve"> </w:t>
      </w:r>
      <w:proofErr w:type="spellStart"/>
      <w:r w:rsidRPr="00DB091B">
        <w:rPr>
          <w:sz w:val="28"/>
          <w:szCs w:val="28"/>
        </w:rPr>
        <w:t>Тарыс</w:t>
      </w:r>
      <w:proofErr w:type="spellEnd"/>
      <w:r w:rsidRPr="00DB091B">
        <w:rPr>
          <w:sz w:val="28"/>
          <w:szCs w:val="28"/>
        </w:rPr>
        <w:t xml:space="preserve"> </w:t>
      </w:r>
      <w:proofErr w:type="spellStart"/>
      <w:r w:rsidRPr="00DB091B">
        <w:rPr>
          <w:sz w:val="28"/>
          <w:szCs w:val="28"/>
        </w:rPr>
        <w:t>Тере-Хольского</w:t>
      </w:r>
      <w:proofErr w:type="spellEnd"/>
      <w:r w:rsidRPr="00DB091B">
        <w:rPr>
          <w:sz w:val="28"/>
          <w:szCs w:val="28"/>
        </w:rPr>
        <w:t xml:space="preserve"> района - ООО «Республика»</w:t>
      </w:r>
      <w:r>
        <w:rPr>
          <w:sz w:val="28"/>
          <w:szCs w:val="28"/>
        </w:rPr>
        <w:t>;</w:t>
      </w:r>
    </w:p>
    <w:p w:rsidR="00DB091B" w:rsidRDefault="00DB091B" w:rsidP="00DB091B">
      <w:pPr>
        <w:pStyle w:val="a3"/>
        <w:ind w:firstLine="567"/>
        <w:jc w:val="both"/>
        <w:rPr>
          <w:sz w:val="28"/>
          <w:szCs w:val="28"/>
        </w:rPr>
      </w:pPr>
      <w:r>
        <w:rPr>
          <w:sz w:val="28"/>
          <w:szCs w:val="28"/>
        </w:rPr>
        <w:t xml:space="preserve">– </w:t>
      </w:r>
      <w:r w:rsidRPr="00DB091B">
        <w:rPr>
          <w:sz w:val="28"/>
          <w:szCs w:val="28"/>
        </w:rPr>
        <w:t>Обновление и модернизация инфраструктуры гостиничного комплекса Буян-</w:t>
      </w:r>
      <w:proofErr w:type="spellStart"/>
      <w:r w:rsidRPr="00DB091B">
        <w:rPr>
          <w:sz w:val="28"/>
          <w:szCs w:val="28"/>
        </w:rPr>
        <w:t>Бадыргы</w:t>
      </w:r>
      <w:proofErr w:type="spellEnd"/>
      <w:r w:rsidRPr="00DB091B">
        <w:rPr>
          <w:sz w:val="28"/>
          <w:szCs w:val="28"/>
        </w:rPr>
        <w:t xml:space="preserve"> - ООО «Буян-</w:t>
      </w:r>
      <w:proofErr w:type="spellStart"/>
      <w:r w:rsidRPr="00DB091B">
        <w:rPr>
          <w:sz w:val="28"/>
          <w:szCs w:val="28"/>
        </w:rPr>
        <w:t>Бадыргы</w:t>
      </w:r>
      <w:proofErr w:type="spellEnd"/>
      <w:r w:rsidRPr="00DB091B">
        <w:rPr>
          <w:sz w:val="28"/>
          <w:szCs w:val="28"/>
        </w:rPr>
        <w:t>»</w:t>
      </w:r>
      <w:r>
        <w:rPr>
          <w:sz w:val="28"/>
          <w:szCs w:val="28"/>
        </w:rPr>
        <w:t>;</w:t>
      </w:r>
    </w:p>
    <w:p w:rsidR="00DB091B" w:rsidRDefault="00DB091B" w:rsidP="00DB091B">
      <w:pPr>
        <w:pStyle w:val="a3"/>
        <w:ind w:firstLine="567"/>
        <w:jc w:val="both"/>
        <w:rPr>
          <w:sz w:val="28"/>
          <w:szCs w:val="28"/>
        </w:rPr>
      </w:pPr>
      <w:r>
        <w:rPr>
          <w:sz w:val="28"/>
          <w:szCs w:val="28"/>
        </w:rPr>
        <w:t xml:space="preserve">– </w:t>
      </w:r>
      <w:r w:rsidRPr="00DB091B">
        <w:rPr>
          <w:sz w:val="28"/>
          <w:szCs w:val="28"/>
        </w:rPr>
        <w:t>«Туристическая база «</w:t>
      </w:r>
      <w:proofErr w:type="spellStart"/>
      <w:r w:rsidRPr="00DB091B">
        <w:rPr>
          <w:sz w:val="28"/>
          <w:szCs w:val="28"/>
        </w:rPr>
        <w:t>Уула</w:t>
      </w:r>
      <w:proofErr w:type="spellEnd"/>
      <w:r w:rsidRPr="00DB091B">
        <w:rPr>
          <w:sz w:val="28"/>
          <w:szCs w:val="28"/>
        </w:rPr>
        <w:t xml:space="preserve">» на берегу озера </w:t>
      </w:r>
      <w:proofErr w:type="spellStart"/>
      <w:r w:rsidRPr="00DB091B">
        <w:rPr>
          <w:sz w:val="28"/>
          <w:szCs w:val="28"/>
        </w:rPr>
        <w:t>Чагытай</w:t>
      </w:r>
      <w:proofErr w:type="spellEnd"/>
      <w:r w:rsidRPr="00DB091B">
        <w:rPr>
          <w:sz w:val="28"/>
          <w:szCs w:val="28"/>
        </w:rPr>
        <w:t xml:space="preserve"> </w:t>
      </w:r>
      <w:proofErr w:type="spellStart"/>
      <w:r w:rsidRPr="00DB091B">
        <w:rPr>
          <w:sz w:val="28"/>
          <w:szCs w:val="28"/>
        </w:rPr>
        <w:t>Тандинского</w:t>
      </w:r>
      <w:proofErr w:type="spellEnd"/>
      <w:r>
        <w:rPr>
          <w:sz w:val="28"/>
          <w:szCs w:val="28"/>
        </w:rPr>
        <w:t xml:space="preserve"> района» - ООО «</w:t>
      </w:r>
      <w:proofErr w:type="spellStart"/>
      <w:r>
        <w:rPr>
          <w:sz w:val="28"/>
          <w:szCs w:val="28"/>
        </w:rPr>
        <w:t>Стройимпульс</w:t>
      </w:r>
      <w:proofErr w:type="spellEnd"/>
      <w:r>
        <w:rPr>
          <w:sz w:val="28"/>
          <w:szCs w:val="28"/>
        </w:rPr>
        <w:t>»;</w:t>
      </w:r>
    </w:p>
    <w:p w:rsidR="00DB091B" w:rsidRDefault="00DB091B" w:rsidP="00DB091B">
      <w:pPr>
        <w:pStyle w:val="a3"/>
        <w:ind w:firstLine="567"/>
        <w:jc w:val="both"/>
        <w:rPr>
          <w:sz w:val="28"/>
          <w:szCs w:val="28"/>
        </w:rPr>
      </w:pPr>
      <w:r>
        <w:rPr>
          <w:sz w:val="28"/>
          <w:szCs w:val="28"/>
        </w:rPr>
        <w:t>–</w:t>
      </w:r>
      <w:r w:rsidRPr="00DB091B">
        <w:rPr>
          <w:sz w:val="28"/>
          <w:szCs w:val="28"/>
        </w:rPr>
        <w:t xml:space="preserve"> «Обновление номерного фонда, ремонта ресторана, модернизация и комплектация инфраструктуры гостиницы «Кызыл Гранд и </w:t>
      </w:r>
      <w:r>
        <w:rPr>
          <w:sz w:val="28"/>
          <w:szCs w:val="28"/>
        </w:rPr>
        <w:t>отель СПА» - ООО «Кызыл Гранд»;</w:t>
      </w:r>
    </w:p>
    <w:p w:rsidR="00DB091B" w:rsidRDefault="00DB091B" w:rsidP="00DB091B">
      <w:pPr>
        <w:pStyle w:val="a3"/>
        <w:ind w:firstLine="567"/>
        <w:jc w:val="both"/>
        <w:rPr>
          <w:sz w:val="28"/>
          <w:szCs w:val="28"/>
        </w:rPr>
      </w:pPr>
      <w:r>
        <w:rPr>
          <w:sz w:val="28"/>
          <w:szCs w:val="28"/>
        </w:rPr>
        <w:t xml:space="preserve">– </w:t>
      </w:r>
      <w:r w:rsidRPr="00DB091B">
        <w:rPr>
          <w:sz w:val="28"/>
          <w:szCs w:val="28"/>
        </w:rPr>
        <w:t>«Организация строительства базы отдыха на оз.</w:t>
      </w:r>
      <w:r>
        <w:rPr>
          <w:sz w:val="28"/>
          <w:szCs w:val="28"/>
        </w:rPr>
        <w:t xml:space="preserve"> </w:t>
      </w:r>
      <w:proofErr w:type="spellStart"/>
      <w:r>
        <w:rPr>
          <w:sz w:val="28"/>
          <w:szCs w:val="28"/>
        </w:rPr>
        <w:t>Дус</w:t>
      </w:r>
      <w:proofErr w:type="spellEnd"/>
      <w:r>
        <w:rPr>
          <w:sz w:val="28"/>
          <w:szCs w:val="28"/>
        </w:rPr>
        <w:t>-Холь» - ООО «Горизонт»;</w:t>
      </w:r>
    </w:p>
    <w:p w:rsidR="00DB091B" w:rsidRDefault="00DB091B" w:rsidP="00DB091B">
      <w:pPr>
        <w:pStyle w:val="a3"/>
        <w:ind w:firstLine="567"/>
        <w:jc w:val="both"/>
        <w:rPr>
          <w:sz w:val="28"/>
          <w:szCs w:val="28"/>
        </w:rPr>
      </w:pPr>
      <w:r>
        <w:rPr>
          <w:sz w:val="28"/>
          <w:szCs w:val="28"/>
        </w:rPr>
        <w:t>–</w:t>
      </w:r>
      <w:r w:rsidRPr="00DB091B">
        <w:rPr>
          <w:sz w:val="28"/>
          <w:szCs w:val="28"/>
        </w:rPr>
        <w:t xml:space="preserve"> Реконструкция гостини</w:t>
      </w:r>
      <w:r>
        <w:rPr>
          <w:sz w:val="28"/>
          <w:szCs w:val="28"/>
        </w:rPr>
        <w:t>цы «</w:t>
      </w:r>
      <w:proofErr w:type="spellStart"/>
      <w:r>
        <w:rPr>
          <w:sz w:val="28"/>
          <w:szCs w:val="28"/>
        </w:rPr>
        <w:t>Одуген</w:t>
      </w:r>
      <w:proofErr w:type="spellEnd"/>
      <w:r>
        <w:rPr>
          <w:sz w:val="28"/>
          <w:szCs w:val="28"/>
        </w:rPr>
        <w:t>» - ООО «</w:t>
      </w:r>
      <w:proofErr w:type="spellStart"/>
      <w:r>
        <w:rPr>
          <w:sz w:val="28"/>
          <w:szCs w:val="28"/>
        </w:rPr>
        <w:t>Одуген</w:t>
      </w:r>
      <w:proofErr w:type="spellEnd"/>
      <w:r>
        <w:rPr>
          <w:sz w:val="28"/>
          <w:szCs w:val="28"/>
        </w:rPr>
        <w:t>»;</w:t>
      </w:r>
    </w:p>
    <w:p w:rsidR="00DB091B" w:rsidRPr="00DB091B" w:rsidRDefault="00DB091B" w:rsidP="00DB091B">
      <w:pPr>
        <w:pStyle w:val="a3"/>
        <w:ind w:firstLine="567"/>
        <w:jc w:val="both"/>
        <w:rPr>
          <w:sz w:val="28"/>
          <w:szCs w:val="28"/>
        </w:rPr>
      </w:pPr>
      <w:r>
        <w:rPr>
          <w:sz w:val="28"/>
          <w:szCs w:val="28"/>
        </w:rPr>
        <w:t xml:space="preserve">– </w:t>
      </w:r>
      <w:r w:rsidRPr="00DB091B">
        <w:rPr>
          <w:sz w:val="28"/>
          <w:szCs w:val="28"/>
        </w:rPr>
        <w:t>«Открытие первого апарт-отеля в городе Кызыл Республики Тыва» - ООО «</w:t>
      </w:r>
      <w:proofErr w:type="spellStart"/>
      <w:r w:rsidRPr="00DB091B">
        <w:rPr>
          <w:sz w:val="28"/>
          <w:szCs w:val="28"/>
        </w:rPr>
        <w:t>Арзылан</w:t>
      </w:r>
      <w:proofErr w:type="spellEnd"/>
      <w:r w:rsidRPr="00DB091B">
        <w:rPr>
          <w:sz w:val="28"/>
          <w:szCs w:val="28"/>
        </w:rPr>
        <w:t>»;</w:t>
      </w:r>
    </w:p>
    <w:p w:rsidR="00E12D51" w:rsidRPr="00D00D9E" w:rsidRDefault="00DB091B" w:rsidP="00D00D9E">
      <w:pPr>
        <w:pStyle w:val="a3"/>
        <w:ind w:firstLine="567"/>
        <w:jc w:val="both"/>
        <w:rPr>
          <w:sz w:val="28"/>
          <w:szCs w:val="28"/>
        </w:rPr>
        <w:sectPr w:rsidR="00E12D51" w:rsidRPr="00D00D9E" w:rsidSect="00F80F08">
          <w:headerReference w:type="default" r:id="rId33"/>
          <w:footerReference w:type="default" r:id="rId34"/>
          <w:pgSz w:w="11910" w:h="16840"/>
          <w:pgMar w:top="1134" w:right="850" w:bottom="1134" w:left="1701" w:header="566" w:footer="861" w:gutter="0"/>
          <w:cols w:space="720"/>
          <w:docGrid w:linePitch="299"/>
        </w:sectPr>
      </w:pPr>
      <w:r w:rsidRPr="00DB091B">
        <w:rPr>
          <w:sz w:val="28"/>
          <w:szCs w:val="28"/>
        </w:rPr>
        <w:t xml:space="preserve">– «Создание придорожной гостиницы с кафе в с. Кызыл-Мажалык </w:t>
      </w:r>
      <w:proofErr w:type="spellStart"/>
      <w:r w:rsidRPr="00DB091B">
        <w:rPr>
          <w:sz w:val="28"/>
          <w:szCs w:val="28"/>
        </w:rPr>
        <w:t>Барун</w:t>
      </w:r>
      <w:proofErr w:type="spellEnd"/>
      <w:r w:rsidRPr="00DB091B">
        <w:rPr>
          <w:sz w:val="28"/>
          <w:szCs w:val="28"/>
        </w:rPr>
        <w:t xml:space="preserve"> -</w:t>
      </w:r>
      <w:proofErr w:type="spellStart"/>
      <w:r w:rsidRPr="00DB091B">
        <w:rPr>
          <w:sz w:val="28"/>
          <w:szCs w:val="28"/>
        </w:rPr>
        <w:t>Хемчикского</w:t>
      </w:r>
      <w:proofErr w:type="spellEnd"/>
      <w:r w:rsidRPr="00DB091B">
        <w:rPr>
          <w:sz w:val="28"/>
          <w:szCs w:val="28"/>
        </w:rPr>
        <w:t xml:space="preserve"> </w:t>
      </w:r>
      <w:proofErr w:type="spellStart"/>
      <w:r w:rsidRPr="00DB091B">
        <w:rPr>
          <w:sz w:val="28"/>
          <w:szCs w:val="28"/>
        </w:rPr>
        <w:t>кожууна</w:t>
      </w:r>
      <w:proofErr w:type="spellEnd"/>
      <w:r w:rsidRPr="00DB091B">
        <w:rPr>
          <w:sz w:val="28"/>
          <w:szCs w:val="28"/>
        </w:rPr>
        <w:t xml:space="preserve"> - ООО «Манго».</w:t>
      </w:r>
      <w:r w:rsidR="002743F0" w:rsidRPr="00DB091B">
        <w:rPr>
          <w:sz w:val="28"/>
          <w:szCs w:val="28"/>
          <w:lang w:val="x-none"/>
        </w:rPr>
        <w:t xml:space="preserve"> </w:t>
      </w:r>
    </w:p>
    <w:bookmarkStart w:id="40" w:name="_bookmark4"/>
    <w:bookmarkEnd w:id="40"/>
    <w:p w:rsidR="00F504DC" w:rsidRPr="00445F89" w:rsidRDefault="00461BE7" w:rsidP="00F80F08">
      <w:pPr>
        <w:pStyle w:val="a3"/>
        <w:rPr>
          <w:sz w:val="20"/>
        </w:rPr>
      </w:pPr>
      <w:r w:rsidRPr="00445F89">
        <w:rPr>
          <w:noProof/>
          <w:sz w:val="20"/>
          <w:lang w:eastAsia="ru-RU"/>
        </w:rPr>
        <w:lastRenderedPageBreak/>
        <mc:AlternateContent>
          <mc:Choice Requires="wpg">
            <w:drawing>
              <wp:inline distT="0" distB="0" distL="0" distR="0" wp14:anchorId="590A6D23" wp14:editId="0009C2CB">
                <wp:extent cx="6109970" cy="492760"/>
                <wp:effectExtent l="0" t="0" r="24130" b="21590"/>
                <wp:docPr id="224"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9970" cy="492760"/>
                          <a:chOff x="-217" y="0"/>
                          <a:chExt cx="9622" cy="776"/>
                        </a:xfrm>
                      </wpg:grpSpPr>
                      <wps:wsp>
                        <wps:cNvPr id="225" name="Freeform 99"/>
                        <wps:cNvSpPr>
                          <a:spLocks/>
                        </wps:cNvSpPr>
                        <wps:spPr bwMode="auto">
                          <a:xfrm>
                            <a:off x="74" y="86"/>
                            <a:ext cx="9331" cy="690"/>
                          </a:xfrm>
                          <a:custGeom>
                            <a:avLst/>
                            <a:gdLst>
                              <a:gd name="T0" fmla="+- 0 9405 75"/>
                              <a:gd name="T1" fmla="*/ T0 w 9331"/>
                              <a:gd name="T2" fmla="+- 0 86 86"/>
                              <a:gd name="T3" fmla="*/ 86 h 690"/>
                              <a:gd name="T4" fmla="+- 0 75 75"/>
                              <a:gd name="T5" fmla="*/ T4 w 9331"/>
                              <a:gd name="T6" fmla="+- 0 86 86"/>
                              <a:gd name="T7" fmla="*/ 86 h 690"/>
                              <a:gd name="T8" fmla="+- 0 75 75"/>
                              <a:gd name="T9" fmla="*/ T8 w 9331"/>
                              <a:gd name="T10" fmla="+- 0 690 86"/>
                              <a:gd name="T11" fmla="*/ 690 h 690"/>
                              <a:gd name="T12" fmla="+- 0 75 75"/>
                              <a:gd name="T13" fmla="*/ T12 w 9331"/>
                              <a:gd name="T14" fmla="+- 0 776 86"/>
                              <a:gd name="T15" fmla="*/ 776 h 690"/>
                              <a:gd name="T16" fmla="+- 0 9405 75"/>
                              <a:gd name="T17" fmla="*/ T16 w 9331"/>
                              <a:gd name="T18" fmla="+- 0 776 86"/>
                              <a:gd name="T19" fmla="*/ 776 h 690"/>
                              <a:gd name="T20" fmla="+- 0 9405 75"/>
                              <a:gd name="T21" fmla="*/ T20 w 9331"/>
                              <a:gd name="T22" fmla="+- 0 690 86"/>
                              <a:gd name="T23" fmla="*/ 690 h 690"/>
                              <a:gd name="T24" fmla="+- 0 9405 75"/>
                              <a:gd name="T25" fmla="*/ T24 w 9331"/>
                              <a:gd name="T26" fmla="+- 0 86 86"/>
                              <a:gd name="T27" fmla="*/ 86 h 690"/>
                            </a:gdLst>
                            <a:ahLst/>
                            <a:cxnLst>
                              <a:cxn ang="0">
                                <a:pos x="T1" y="T3"/>
                              </a:cxn>
                              <a:cxn ang="0">
                                <a:pos x="T5" y="T7"/>
                              </a:cxn>
                              <a:cxn ang="0">
                                <a:pos x="T9" y="T11"/>
                              </a:cxn>
                              <a:cxn ang="0">
                                <a:pos x="T13" y="T15"/>
                              </a:cxn>
                              <a:cxn ang="0">
                                <a:pos x="T17" y="T19"/>
                              </a:cxn>
                              <a:cxn ang="0">
                                <a:pos x="T21" y="T23"/>
                              </a:cxn>
                              <a:cxn ang="0">
                                <a:pos x="T25" y="T27"/>
                              </a:cxn>
                            </a:cxnLst>
                            <a:rect l="0" t="0" r="r" b="b"/>
                            <a:pathLst>
                              <a:path w="9331" h="690">
                                <a:moveTo>
                                  <a:pt x="9330" y="0"/>
                                </a:moveTo>
                                <a:lnTo>
                                  <a:pt x="0" y="0"/>
                                </a:lnTo>
                                <a:lnTo>
                                  <a:pt x="0" y="604"/>
                                </a:lnTo>
                                <a:lnTo>
                                  <a:pt x="0" y="690"/>
                                </a:lnTo>
                                <a:lnTo>
                                  <a:pt x="9330" y="690"/>
                                </a:lnTo>
                                <a:lnTo>
                                  <a:pt x="9330" y="604"/>
                                </a:lnTo>
                                <a:lnTo>
                                  <a:pt x="933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Rectangle 98"/>
                        <wps:cNvSpPr>
                          <a:spLocks noChangeArrowheads="1"/>
                        </wps:cNvSpPr>
                        <wps:spPr bwMode="auto">
                          <a:xfrm>
                            <a:off x="74" y="86"/>
                            <a:ext cx="9331" cy="690"/>
                          </a:xfrm>
                          <a:prstGeom prst="rect">
                            <a:avLst/>
                          </a:prstGeom>
                          <a:noFill/>
                          <a:ln w="12700">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Rectangle 97"/>
                        <wps:cNvSpPr>
                          <a:spLocks noChangeArrowheads="1"/>
                        </wps:cNvSpPr>
                        <wps:spPr bwMode="auto">
                          <a:xfrm>
                            <a:off x="0" y="0"/>
                            <a:ext cx="9311" cy="690"/>
                          </a:xfrm>
                          <a:prstGeom prst="rect">
                            <a:avLst/>
                          </a:prstGeom>
                          <a:solidFill>
                            <a:schemeClr val="accent5">
                              <a:lumMod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Text Box 96"/>
                        <wps:cNvSpPr txBox="1">
                          <a:spLocks noChangeArrowheads="1"/>
                        </wps:cNvSpPr>
                        <wps:spPr bwMode="auto">
                          <a:xfrm>
                            <a:off x="-217" y="228"/>
                            <a:ext cx="9311"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25AC" w:rsidRPr="00F80F08" w:rsidRDefault="00D525AC" w:rsidP="00F80F08">
                              <w:pPr>
                                <w:pStyle w:val="1"/>
                                <w:jc w:val="center"/>
                                <w:rPr>
                                  <w:color w:val="FFFFFF" w:themeColor="background1"/>
                                </w:rPr>
                              </w:pPr>
                              <w:bookmarkStart w:id="41" w:name="_Toc128239081"/>
                              <w:bookmarkStart w:id="42" w:name="_Toc160434920"/>
                              <w:r w:rsidRPr="00F80F08">
                                <w:rPr>
                                  <w:color w:val="FFFFFF" w:themeColor="background1"/>
                                </w:rPr>
                                <w:t>3.</w:t>
                              </w:r>
                              <w:r w:rsidRPr="00F80F08">
                                <w:rPr>
                                  <w:color w:val="FFFFFF" w:themeColor="background1"/>
                                  <w:spacing w:val="56"/>
                                </w:rPr>
                                <w:t xml:space="preserve"> </w:t>
                              </w:r>
                              <w:r w:rsidRPr="00F80F08">
                                <w:rPr>
                                  <w:color w:val="FFFFFF" w:themeColor="background1"/>
                                </w:rPr>
                                <w:t>СОЦИАЛЬНАЯ</w:t>
                              </w:r>
                              <w:r w:rsidRPr="00F80F08">
                                <w:rPr>
                                  <w:color w:val="FFFFFF" w:themeColor="background1"/>
                                  <w:spacing w:val="-2"/>
                                </w:rPr>
                                <w:t xml:space="preserve"> </w:t>
                              </w:r>
                              <w:r w:rsidRPr="00F80F08">
                                <w:rPr>
                                  <w:color w:val="FFFFFF" w:themeColor="background1"/>
                                </w:rPr>
                                <w:t>СФЕРА</w:t>
                              </w:r>
                              <w:bookmarkEnd w:id="41"/>
                              <w:bookmarkEnd w:id="42"/>
                            </w:p>
                          </w:txbxContent>
                        </wps:txbx>
                        <wps:bodyPr rot="0" vert="horz" wrap="square" lIns="0" tIns="0" rIns="0" bIns="0" anchor="t" anchorCtr="0" upright="1">
                          <a:noAutofit/>
                        </wps:bodyPr>
                      </wps:wsp>
                    </wpg:wgp>
                  </a:graphicData>
                </a:graphic>
              </wp:inline>
            </w:drawing>
          </mc:Choice>
          <mc:Fallback>
            <w:pict>
              <v:group w14:anchorId="590A6D23" id="Group 95" o:spid="_x0000_s1047" style="width:481.1pt;height:38.8pt;mso-position-horizontal-relative:char;mso-position-vertical-relative:line" coordorigin="-217" coordsize="962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">
                <v:shape id="Freeform 99" o:spid="_x0000_s1048" style="position:absolute;left:74;top:86;width:9331;height:690;visibility:visible;mso-wrap-style:square;v-text-anchor:top" coordsize="933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wue8cA&#10;AADcAAAADwAAAGRycy9kb3ducmV2LnhtbESPT2sCMRTE70K/Q3gFL1KzXbCU1SjFoq3Fi38Qj4/k&#10;ubu4edluoq5+elMoeBxm5jfMaNLaSpyp8aVjBa/9BASxdqbkXMF2M3t5B+EDssHKMSm4kofJ+Kkz&#10;wsy4C6/ovA65iBD2GSooQqgzKb0uyKLvu5o4egfXWAxRNrk0DV4i3FYyTZI3abHkuFBgTdOC9HF9&#10;sgry3vx3Wn3eNqtb/bNffO30Yb/USnWf248hiEBteIT/299GQZoO4O9MPAJyf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MLnvHAAAA3AAAAA8AAAAAAAAAAAAAAAAAmAIAAGRy&#10;cy9kb3ducmV2LnhtbFBLBQYAAAAABAAEAPUAAACMAwAAAAA=&#10;" path="m9330,l,,,604r,86l9330,690r,-86l9330,xe" fillcolor="#d9d9d9" stroked="f">
                  <v:path arrowok="t" o:connecttype="custom" o:connectlocs="9330,86;0,86;0,690;0,776;9330,776;9330,690;9330,86" o:connectangles="0,0,0,0,0,0,0"/>
                </v:shape>
                <v:rect id="Rectangle 98" o:spid="_x0000_s1049" style="position:absolute;left:74;top:86;width:9331;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G398MA&#10;AADcAAAADwAAAGRycy9kb3ducmV2LnhtbESPT4vCMBTE74LfITzBm6YWEbdrFFl3wZv4hz0/mrdt&#10;sXnpJrFWP70RBI/DzPyGWaw6U4uWnK8sK5iMExDEudUVFwpOx5/RHIQPyBpry6TgRh5Wy35vgZm2&#10;V95TewiFiBD2GSooQ2gyKX1ekkE/tg1x9P6sMxiidIXUDq8RbmqZJslMGqw4LpTY0FdJ+flwMQrW&#10;Tt5/jx87/5/rdKI37vvcThOlhoNu/QkiUBfe4Vd7qxWk6Qye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G398MAAADcAAAADwAAAAAAAAAAAAAAAACYAgAAZHJzL2Rv&#10;d25yZXYueG1sUEsFBgAAAAAEAAQA9QAAAIgDAAAAAA==&#10;" filled="f" strokecolor="#d9d9d9" strokeweight="1pt"/>
                <v:rect id="Rectangle 97" o:spid="_x0000_s1050" style="position:absolute;width:9311;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2yTMMA&#10;AADcAAAADwAAAGRycy9kb3ducmV2LnhtbESPQWsCMRSE7wX/Q3iCt5rtHrRsjWIFxaO1Vnp8bF43&#10;i8nLsolr7K9vCoUeh5n5hlmskrNioD60nhU8TQsQxLXXLTcKTu/bx2cQISJrtJ5JwZ0CrJajhwVW&#10;2t/4jYZjbESGcKhQgYmxq6QMtSGHYeo74ux9+d5hzLJvpO7xluHOyrIoZtJhy3nBYEcbQ/XleHUK&#10;hv3MHHwyu8M5zeP59dNa+v5QajJO6xcQkVL8D/+191pBWc7h90w+An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62yTMMAAADcAAAADwAAAAAAAAAAAAAAAACYAgAAZHJzL2Rv&#10;d25yZXYueG1sUEsFBgAAAAAEAAQA9QAAAIgDAAAAAA==&#10;" fillcolor="#205867 [1608]" stroked="f"/>
                <v:shape id="Text Box 96" o:spid="_x0000_s1051" type="#_x0000_t202" style="position:absolute;left:-217;top:228;width:9311;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rsidR="00D525AC" w:rsidRPr="00F80F08" w:rsidRDefault="00D525AC" w:rsidP="00F80F08">
                        <w:pPr>
                          <w:pStyle w:val="1"/>
                          <w:jc w:val="center"/>
                          <w:rPr>
                            <w:color w:val="FFFFFF" w:themeColor="background1"/>
                          </w:rPr>
                        </w:pPr>
                        <w:bookmarkStart w:id="54" w:name="_Toc128239081"/>
                        <w:bookmarkStart w:id="55" w:name="_Toc160434920"/>
                        <w:r w:rsidRPr="00F80F08">
                          <w:rPr>
                            <w:color w:val="FFFFFF" w:themeColor="background1"/>
                          </w:rPr>
                          <w:t>3.</w:t>
                        </w:r>
                        <w:r w:rsidRPr="00F80F08">
                          <w:rPr>
                            <w:color w:val="FFFFFF" w:themeColor="background1"/>
                            <w:spacing w:val="56"/>
                          </w:rPr>
                          <w:t xml:space="preserve"> </w:t>
                        </w:r>
                        <w:r w:rsidRPr="00F80F08">
                          <w:rPr>
                            <w:color w:val="FFFFFF" w:themeColor="background1"/>
                          </w:rPr>
                          <w:t>СОЦИАЛЬНАЯ</w:t>
                        </w:r>
                        <w:r w:rsidRPr="00F80F08">
                          <w:rPr>
                            <w:color w:val="FFFFFF" w:themeColor="background1"/>
                            <w:spacing w:val="-2"/>
                          </w:rPr>
                          <w:t xml:space="preserve"> </w:t>
                        </w:r>
                        <w:r w:rsidRPr="00F80F08">
                          <w:rPr>
                            <w:color w:val="FFFFFF" w:themeColor="background1"/>
                          </w:rPr>
                          <w:t>СФЕРА</w:t>
                        </w:r>
                        <w:bookmarkEnd w:id="54"/>
                        <w:bookmarkEnd w:id="55"/>
                      </w:p>
                    </w:txbxContent>
                  </v:textbox>
                </v:shape>
                <w10:anchorlock/>
              </v:group>
            </w:pict>
          </mc:Fallback>
        </mc:AlternateContent>
      </w:r>
    </w:p>
    <w:p w:rsidR="00F504DC" w:rsidRPr="00445F89" w:rsidRDefault="00DF03B4" w:rsidP="00025493">
      <w:pPr>
        <w:pStyle w:val="1"/>
        <w:tabs>
          <w:tab w:val="left" w:pos="5281"/>
        </w:tabs>
        <w:spacing w:before="120" w:after="60"/>
        <w:ind w:left="0" w:firstLine="567"/>
        <w:jc w:val="center"/>
      </w:pPr>
      <w:bookmarkStart w:id="43" w:name="_bookmark9"/>
      <w:bookmarkStart w:id="44" w:name="_Toc128239082"/>
      <w:bookmarkStart w:id="45" w:name="_Toc160434921"/>
      <w:bookmarkEnd w:id="43"/>
      <w:r w:rsidRPr="00445F89">
        <w:t xml:space="preserve">3.1 </w:t>
      </w:r>
      <w:r w:rsidR="0004544F" w:rsidRPr="00445F89">
        <w:t>ДЕМОГРАФИЯ</w:t>
      </w:r>
      <w:bookmarkEnd w:id="44"/>
      <w:bookmarkEnd w:id="45"/>
    </w:p>
    <w:p w:rsidR="00F504DC" w:rsidRDefault="004573FF" w:rsidP="00025493">
      <w:pPr>
        <w:pStyle w:val="a3"/>
        <w:ind w:firstLine="567"/>
        <w:contextualSpacing/>
        <w:jc w:val="both"/>
        <w:rPr>
          <w:sz w:val="28"/>
          <w:highlight w:val="yellow"/>
        </w:rPr>
      </w:pPr>
      <w:r w:rsidRPr="00DC6906">
        <w:rPr>
          <w:noProof/>
          <w:sz w:val="28"/>
          <w:lang w:eastAsia="ru-RU"/>
        </w:rPr>
        <w:drawing>
          <wp:anchor distT="0" distB="0" distL="114300" distR="114300" simplePos="0" relativeHeight="251655168" behindDoc="0" locked="0" layoutInCell="1" allowOverlap="1" wp14:anchorId="4345C5D6" wp14:editId="66C37F80">
            <wp:simplePos x="0" y="0"/>
            <wp:positionH relativeFrom="column">
              <wp:posOffset>50800</wp:posOffset>
            </wp:positionH>
            <wp:positionV relativeFrom="paragraph">
              <wp:posOffset>19050</wp:posOffset>
            </wp:positionV>
            <wp:extent cx="2219325" cy="1504950"/>
            <wp:effectExtent l="0" t="0" r="9525" b="0"/>
            <wp:wrapSquare wrapText="bothSides"/>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1D0B82" w:rsidRPr="00DC6906">
        <w:rPr>
          <w:sz w:val="28"/>
        </w:rPr>
        <w:t>Ч</w:t>
      </w:r>
      <w:r w:rsidR="0004544F" w:rsidRPr="00DC6906">
        <w:rPr>
          <w:sz w:val="28"/>
        </w:rPr>
        <w:t xml:space="preserve">исленность постоянного населения </w:t>
      </w:r>
      <w:r w:rsidR="001D0B82" w:rsidRPr="00025493">
        <w:rPr>
          <w:sz w:val="28"/>
        </w:rPr>
        <w:t>Республики Тыва</w:t>
      </w:r>
      <w:r w:rsidR="0004544F" w:rsidRPr="00025493">
        <w:rPr>
          <w:spacing w:val="1"/>
          <w:sz w:val="28"/>
        </w:rPr>
        <w:t xml:space="preserve"> </w:t>
      </w:r>
      <w:r w:rsidR="0004544F" w:rsidRPr="00025493">
        <w:rPr>
          <w:sz w:val="28"/>
        </w:rPr>
        <w:t>на</w:t>
      </w:r>
      <w:r w:rsidR="001D0B82" w:rsidRPr="00025493">
        <w:rPr>
          <w:sz w:val="28"/>
        </w:rPr>
        <w:t xml:space="preserve"> начало</w:t>
      </w:r>
      <w:r w:rsidR="0004544F" w:rsidRPr="00025493">
        <w:rPr>
          <w:spacing w:val="1"/>
          <w:sz w:val="28"/>
        </w:rPr>
        <w:t xml:space="preserve"> </w:t>
      </w:r>
      <w:r w:rsidR="0004544F" w:rsidRPr="00025493">
        <w:rPr>
          <w:sz w:val="28"/>
        </w:rPr>
        <w:t>202</w:t>
      </w:r>
      <w:r w:rsidR="00671967" w:rsidRPr="00025493">
        <w:rPr>
          <w:sz w:val="28"/>
        </w:rPr>
        <w:t>5</w:t>
      </w:r>
      <w:r w:rsidR="0004544F" w:rsidRPr="00025493">
        <w:rPr>
          <w:spacing w:val="60"/>
          <w:sz w:val="28"/>
        </w:rPr>
        <w:t xml:space="preserve"> </w:t>
      </w:r>
      <w:r w:rsidR="0004544F" w:rsidRPr="00025493">
        <w:rPr>
          <w:sz w:val="28"/>
        </w:rPr>
        <w:t>года</w:t>
      </w:r>
      <w:r w:rsidR="0004544F" w:rsidRPr="00025493">
        <w:rPr>
          <w:spacing w:val="60"/>
          <w:sz w:val="28"/>
        </w:rPr>
        <w:t xml:space="preserve"> </w:t>
      </w:r>
      <w:r w:rsidR="0004544F" w:rsidRPr="00025493">
        <w:rPr>
          <w:sz w:val="28"/>
        </w:rPr>
        <w:t>составила</w:t>
      </w:r>
      <w:r w:rsidR="0004544F" w:rsidRPr="00025493">
        <w:rPr>
          <w:spacing w:val="60"/>
          <w:sz w:val="28"/>
        </w:rPr>
        <w:t xml:space="preserve"> </w:t>
      </w:r>
      <w:r w:rsidR="00B8048B" w:rsidRPr="00025493">
        <w:rPr>
          <w:sz w:val="28"/>
        </w:rPr>
        <w:t>33</w:t>
      </w:r>
      <w:r w:rsidR="00837281">
        <w:rPr>
          <w:sz w:val="28"/>
        </w:rPr>
        <w:t>8,48</w:t>
      </w:r>
      <w:r w:rsidR="00B8048B" w:rsidRPr="00025493">
        <w:rPr>
          <w:sz w:val="28"/>
        </w:rPr>
        <w:t xml:space="preserve"> тыс. человек</w:t>
      </w:r>
      <w:r w:rsidR="00AF6122" w:rsidRPr="00025493">
        <w:rPr>
          <w:sz w:val="28"/>
        </w:rPr>
        <w:t xml:space="preserve"> </w:t>
      </w:r>
      <w:r w:rsidRPr="00025493">
        <w:rPr>
          <w:i/>
        </w:rPr>
        <w:t>(на 1 января 202</w:t>
      </w:r>
      <w:r w:rsidR="00671967" w:rsidRPr="00025493">
        <w:rPr>
          <w:i/>
        </w:rPr>
        <w:t>4 </w:t>
      </w:r>
      <w:r w:rsidRPr="00025493">
        <w:rPr>
          <w:i/>
        </w:rPr>
        <w:t>г. – 337,</w:t>
      </w:r>
      <w:r w:rsidR="000D4CBA">
        <w:rPr>
          <w:i/>
        </w:rPr>
        <w:t>54</w:t>
      </w:r>
      <w:r w:rsidR="00AF6122" w:rsidRPr="00025493">
        <w:rPr>
          <w:i/>
        </w:rPr>
        <w:t xml:space="preserve"> тыс. чел.)</w:t>
      </w:r>
      <w:r w:rsidR="00B8048B" w:rsidRPr="00025493">
        <w:rPr>
          <w:i/>
        </w:rPr>
        <w:t>.</w:t>
      </w:r>
      <w:r w:rsidR="00B8048B" w:rsidRPr="00025493">
        <w:t xml:space="preserve"> </w:t>
      </w:r>
      <w:r w:rsidRPr="00025493">
        <w:rPr>
          <w:sz w:val="28"/>
        </w:rPr>
        <w:t xml:space="preserve">Прирост </w:t>
      </w:r>
      <w:r w:rsidR="00B8048B" w:rsidRPr="00025493">
        <w:rPr>
          <w:sz w:val="28"/>
        </w:rPr>
        <w:t>численности населения</w:t>
      </w:r>
      <w:r w:rsidR="00025493" w:rsidRPr="00025493">
        <w:rPr>
          <w:sz w:val="28"/>
        </w:rPr>
        <w:t xml:space="preserve"> составил </w:t>
      </w:r>
      <w:r w:rsidR="000D4CBA">
        <w:rPr>
          <w:sz w:val="28"/>
        </w:rPr>
        <w:t>939</w:t>
      </w:r>
      <w:r w:rsidRPr="00025493">
        <w:rPr>
          <w:sz w:val="28"/>
        </w:rPr>
        <w:t xml:space="preserve"> человек</w:t>
      </w:r>
      <w:r w:rsidR="00B8048B" w:rsidRPr="00025493">
        <w:rPr>
          <w:sz w:val="28"/>
        </w:rPr>
        <w:t>.</w:t>
      </w:r>
    </w:p>
    <w:p w:rsidR="00BB414A" w:rsidRPr="0009609B" w:rsidRDefault="00BB414A" w:rsidP="00025493">
      <w:pPr>
        <w:pStyle w:val="a3"/>
        <w:ind w:firstLine="567"/>
        <w:contextualSpacing/>
        <w:jc w:val="both"/>
        <w:rPr>
          <w:sz w:val="28"/>
          <w:highlight w:val="yellow"/>
        </w:rPr>
      </w:pPr>
      <w:r w:rsidRPr="00FC5678">
        <w:rPr>
          <w:sz w:val="28"/>
        </w:rPr>
        <w:t xml:space="preserve">Несмотря на </w:t>
      </w:r>
      <w:r w:rsidR="00426F0B">
        <w:rPr>
          <w:sz w:val="28"/>
        </w:rPr>
        <w:t>ряд принимаемых мер, отмечается ухудшение</w:t>
      </w:r>
      <w:r w:rsidR="00FC5678">
        <w:rPr>
          <w:sz w:val="28"/>
        </w:rPr>
        <w:t xml:space="preserve"> демографических показателей</w:t>
      </w:r>
      <w:r w:rsidR="00FC5678" w:rsidRPr="00FC5678">
        <w:rPr>
          <w:sz w:val="28"/>
        </w:rPr>
        <w:t>.</w:t>
      </w:r>
    </w:p>
    <w:p w:rsidR="003164D8" w:rsidRDefault="007C2B2A" w:rsidP="00653CD8">
      <w:pPr>
        <w:ind w:firstLine="709"/>
        <w:jc w:val="both"/>
        <w:rPr>
          <w:sz w:val="28"/>
          <w:szCs w:val="28"/>
          <w:lang w:eastAsia="ru-RU"/>
        </w:rPr>
      </w:pPr>
      <w:r w:rsidRPr="007C2B2A">
        <w:rPr>
          <w:sz w:val="28"/>
          <w:szCs w:val="28"/>
          <w:lang w:eastAsia="ru-RU"/>
        </w:rPr>
        <w:t xml:space="preserve">По </w:t>
      </w:r>
      <w:r w:rsidR="001A3C61">
        <w:rPr>
          <w:sz w:val="28"/>
          <w:szCs w:val="28"/>
          <w:lang w:eastAsia="ru-RU"/>
        </w:rPr>
        <w:t>статистическим данным</w:t>
      </w:r>
      <w:r w:rsidRPr="007C2B2A">
        <w:rPr>
          <w:sz w:val="28"/>
          <w:szCs w:val="28"/>
          <w:lang w:eastAsia="ru-RU"/>
        </w:rPr>
        <w:t xml:space="preserve"> за 2024 г. в республике родилось 5</w:t>
      </w:r>
      <w:r w:rsidR="00025493">
        <w:rPr>
          <w:sz w:val="28"/>
          <w:szCs w:val="28"/>
          <w:lang w:eastAsia="ru-RU"/>
        </w:rPr>
        <w:t> </w:t>
      </w:r>
      <w:r w:rsidR="001A3C61">
        <w:rPr>
          <w:sz w:val="28"/>
          <w:szCs w:val="28"/>
          <w:lang w:eastAsia="ru-RU"/>
        </w:rPr>
        <w:t>352</w:t>
      </w:r>
      <w:r w:rsidRPr="007C2B2A">
        <w:rPr>
          <w:sz w:val="28"/>
          <w:szCs w:val="28"/>
          <w:lang w:eastAsia="ru-RU"/>
        </w:rPr>
        <w:t xml:space="preserve"> </w:t>
      </w:r>
      <w:r w:rsidR="001A3C61">
        <w:rPr>
          <w:sz w:val="28"/>
          <w:szCs w:val="28"/>
          <w:lang w:eastAsia="ru-RU"/>
        </w:rPr>
        <w:t>чел.</w:t>
      </w:r>
      <w:r w:rsidRPr="007C2B2A">
        <w:rPr>
          <w:sz w:val="28"/>
          <w:szCs w:val="28"/>
          <w:lang w:eastAsia="ru-RU"/>
        </w:rPr>
        <w:t>, что н</w:t>
      </w:r>
      <w:r w:rsidR="001A3C61">
        <w:rPr>
          <w:sz w:val="28"/>
          <w:szCs w:val="28"/>
          <w:lang w:eastAsia="ru-RU"/>
        </w:rPr>
        <w:t>а 386</w:t>
      </w:r>
      <w:r w:rsidRPr="007C2B2A">
        <w:rPr>
          <w:sz w:val="28"/>
          <w:szCs w:val="28"/>
          <w:lang w:eastAsia="ru-RU"/>
        </w:rPr>
        <w:t xml:space="preserve"> </w:t>
      </w:r>
      <w:r w:rsidR="001A3C61">
        <w:rPr>
          <w:sz w:val="28"/>
          <w:szCs w:val="28"/>
          <w:lang w:eastAsia="ru-RU"/>
        </w:rPr>
        <w:t>чел.</w:t>
      </w:r>
      <w:r w:rsidR="00BB5851">
        <w:rPr>
          <w:sz w:val="28"/>
          <w:szCs w:val="28"/>
          <w:lang w:eastAsia="ru-RU"/>
        </w:rPr>
        <w:t xml:space="preserve"> или на 6,7 %</w:t>
      </w:r>
      <w:r w:rsidRPr="007C2B2A">
        <w:rPr>
          <w:sz w:val="28"/>
          <w:szCs w:val="28"/>
          <w:lang w:eastAsia="ru-RU"/>
        </w:rPr>
        <w:t xml:space="preserve"> меньше, чем за прошлый </w:t>
      </w:r>
      <w:r w:rsidRPr="004D417B">
        <w:rPr>
          <w:sz w:val="28"/>
          <w:szCs w:val="28"/>
          <w:lang w:eastAsia="ru-RU"/>
        </w:rPr>
        <w:t>год (2023 г. – 5</w:t>
      </w:r>
      <w:r w:rsidR="00025493">
        <w:rPr>
          <w:sz w:val="28"/>
          <w:szCs w:val="28"/>
          <w:lang w:eastAsia="ru-RU"/>
        </w:rPr>
        <w:t> </w:t>
      </w:r>
      <w:r w:rsidR="001A3C61">
        <w:rPr>
          <w:sz w:val="28"/>
          <w:szCs w:val="28"/>
          <w:lang w:eastAsia="ru-RU"/>
        </w:rPr>
        <w:t>738</w:t>
      </w:r>
      <w:r w:rsidR="00025493">
        <w:rPr>
          <w:sz w:val="28"/>
          <w:szCs w:val="28"/>
          <w:lang w:eastAsia="ru-RU"/>
        </w:rPr>
        <w:t xml:space="preserve"> чел.</w:t>
      </w:r>
      <w:r w:rsidRPr="004D417B">
        <w:rPr>
          <w:sz w:val="28"/>
          <w:szCs w:val="28"/>
          <w:lang w:eastAsia="ru-RU"/>
        </w:rPr>
        <w:t>)</w:t>
      </w:r>
      <w:r w:rsidR="008553E1">
        <w:rPr>
          <w:sz w:val="28"/>
          <w:szCs w:val="28"/>
          <w:lang w:eastAsia="ru-RU"/>
        </w:rPr>
        <w:t xml:space="preserve">, </w:t>
      </w:r>
      <w:r w:rsidR="00426F0B">
        <w:rPr>
          <w:sz w:val="28"/>
          <w:szCs w:val="28"/>
          <w:lang w:eastAsia="ru-RU"/>
        </w:rPr>
        <w:t>смертность возро</w:t>
      </w:r>
      <w:r w:rsidR="008553E1">
        <w:rPr>
          <w:sz w:val="28"/>
          <w:szCs w:val="28"/>
          <w:lang w:eastAsia="ru-RU"/>
        </w:rPr>
        <w:t xml:space="preserve">сла на </w:t>
      </w:r>
      <w:r w:rsidR="00BB5851">
        <w:rPr>
          <w:sz w:val="28"/>
          <w:szCs w:val="28"/>
          <w:lang w:eastAsia="ru-RU"/>
        </w:rPr>
        <w:t>271 чел. или на 9,1</w:t>
      </w:r>
      <w:r w:rsidR="00426F0B">
        <w:rPr>
          <w:sz w:val="28"/>
          <w:szCs w:val="28"/>
          <w:lang w:eastAsia="ru-RU"/>
        </w:rPr>
        <w:t> </w:t>
      </w:r>
      <w:r w:rsidR="00426F0B" w:rsidRPr="00426F0B">
        <w:rPr>
          <w:sz w:val="28"/>
          <w:szCs w:val="28"/>
          <w:lang w:eastAsia="ru-RU"/>
        </w:rPr>
        <w:t>%</w:t>
      </w:r>
      <w:r w:rsidR="00BB5851">
        <w:rPr>
          <w:sz w:val="28"/>
          <w:szCs w:val="28"/>
          <w:lang w:eastAsia="ru-RU"/>
        </w:rPr>
        <w:t xml:space="preserve"> и составила 3 257 </w:t>
      </w:r>
      <w:r w:rsidR="001C7130">
        <w:rPr>
          <w:sz w:val="28"/>
          <w:szCs w:val="28"/>
          <w:lang w:eastAsia="ru-RU"/>
        </w:rPr>
        <w:t>чел</w:t>
      </w:r>
      <w:r w:rsidR="00426F0B" w:rsidRPr="00426F0B">
        <w:rPr>
          <w:sz w:val="28"/>
          <w:szCs w:val="28"/>
          <w:lang w:eastAsia="ru-RU"/>
        </w:rPr>
        <w:t xml:space="preserve">. </w:t>
      </w:r>
      <w:r w:rsidR="00426F0B" w:rsidRPr="00426F0B">
        <w:rPr>
          <w:sz w:val="28"/>
        </w:rPr>
        <w:t>Т</w:t>
      </w:r>
      <w:r w:rsidR="004573FF" w:rsidRPr="00426F0B">
        <w:rPr>
          <w:sz w:val="28"/>
        </w:rPr>
        <w:t xml:space="preserve">ем не менее, Тува остается в числе лидеров среди субъектов России. </w:t>
      </w:r>
      <w:r w:rsidR="00653CD8" w:rsidRPr="004D417B">
        <w:rPr>
          <w:sz w:val="28"/>
          <w:szCs w:val="28"/>
          <w:lang w:eastAsia="ru-RU"/>
        </w:rPr>
        <w:t xml:space="preserve">Показатель </w:t>
      </w:r>
      <w:r w:rsidR="00653CD8" w:rsidRPr="004D417B">
        <w:rPr>
          <w:b/>
          <w:sz w:val="28"/>
          <w:szCs w:val="28"/>
          <w:lang w:eastAsia="ru-RU"/>
        </w:rPr>
        <w:t xml:space="preserve">младенческой смертности </w:t>
      </w:r>
      <w:r w:rsidR="003E78AF">
        <w:rPr>
          <w:sz w:val="28"/>
          <w:szCs w:val="28"/>
          <w:lang w:eastAsia="ru-RU"/>
        </w:rPr>
        <w:t>составил 6,8</w:t>
      </w:r>
      <w:r w:rsidR="00653CD8" w:rsidRPr="004D417B">
        <w:rPr>
          <w:sz w:val="28"/>
          <w:szCs w:val="28"/>
          <w:lang w:eastAsia="ru-RU"/>
        </w:rPr>
        <w:t xml:space="preserve"> (3</w:t>
      </w:r>
      <w:r w:rsidR="00BB5851">
        <w:rPr>
          <w:sz w:val="28"/>
          <w:szCs w:val="28"/>
          <w:lang w:eastAsia="ru-RU"/>
        </w:rPr>
        <w:t xml:space="preserve">7 </w:t>
      </w:r>
      <w:r w:rsidR="00653CD8" w:rsidRPr="004D417B">
        <w:rPr>
          <w:sz w:val="28"/>
          <w:szCs w:val="28"/>
          <w:lang w:eastAsia="ru-RU"/>
        </w:rPr>
        <w:t>чел.) на 10</w:t>
      </w:r>
      <w:r w:rsidR="003E78AF">
        <w:rPr>
          <w:sz w:val="28"/>
          <w:szCs w:val="28"/>
          <w:lang w:eastAsia="ru-RU"/>
        </w:rPr>
        <w:t>00 родившихся живыми, что на 9,7 </w:t>
      </w:r>
      <w:r w:rsidR="00653CD8" w:rsidRPr="004D417B">
        <w:rPr>
          <w:sz w:val="28"/>
          <w:szCs w:val="28"/>
          <w:lang w:eastAsia="ru-RU"/>
        </w:rPr>
        <w:t>% выше уровня прошлог</w:t>
      </w:r>
      <w:r w:rsidR="00653CD8">
        <w:rPr>
          <w:sz w:val="28"/>
          <w:szCs w:val="28"/>
          <w:lang w:eastAsia="ru-RU"/>
        </w:rPr>
        <w:t>о года (2023</w:t>
      </w:r>
      <w:r w:rsidR="000F10B4">
        <w:rPr>
          <w:sz w:val="28"/>
          <w:szCs w:val="28"/>
          <w:lang w:eastAsia="ru-RU"/>
        </w:rPr>
        <w:t xml:space="preserve"> </w:t>
      </w:r>
      <w:r w:rsidR="001A3C61">
        <w:rPr>
          <w:sz w:val="28"/>
          <w:szCs w:val="28"/>
          <w:lang w:eastAsia="ru-RU"/>
        </w:rPr>
        <w:t>г. – 6,1 (36</w:t>
      </w:r>
      <w:r w:rsidR="00653CD8">
        <w:rPr>
          <w:sz w:val="28"/>
          <w:szCs w:val="28"/>
          <w:lang w:eastAsia="ru-RU"/>
        </w:rPr>
        <w:t xml:space="preserve"> чел.)</w:t>
      </w:r>
      <w:r w:rsidR="00BA7F1D">
        <w:rPr>
          <w:sz w:val="28"/>
          <w:szCs w:val="28"/>
          <w:lang w:eastAsia="ru-RU"/>
        </w:rPr>
        <w:t>)</w:t>
      </w:r>
      <w:r w:rsidR="00653CD8">
        <w:rPr>
          <w:sz w:val="28"/>
          <w:szCs w:val="28"/>
          <w:lang w:eastAsia="ru-RU"/>
        </w:rPr>
        <w:t>.</w:t>
      </w:r>
    </w:p>
    <w:p w:rsidR="00696494" w:rsidRPr="00653CD8" w:rsidRDefault="000D1F5A" w:rsidP="00653CD8">
      <w:pPr>
        <w:ind w:firstLine="709"/>
        <w:jc w:val="both"/>
        <w:rPr>
          <w:sz w:val="28"/>
          <w:szCs w:val="28"/>
          <w:lang w:eastAsia="ru-RU"/>
        </w:rPr>
      </w:pPr>
      <w:r w:rsidRPr="004D417B">
        <w:rPr>
          <w:b/>
          <w:sz w:val="28"/>
          <w:szCs w:val="28"/>
          <w:lang w:eastAsia="ru-RU"/>
        </w:rPr>
        <w:t xml:space="preserve">Естественный прирост </w:t>
      </w:r>
      <w:r w:rsidRPr="004D417B">
        <w:rPr>
          <w:sz w:val="28"/>
          <w:szCs w:val="28"/>
          <w:lang w:eastAsia="ru-RU"/>
        </w:rPr>
        <w:t>населения в це</w:t>
      </w:r>
      <w:r w:rsidR="001C7130">
        <w:rPr>
          <w:sz w:val="28"/>
          <w:szCs w:val="28"/>
          <w:lang w:eastAsia="ru-RU"/>
        </w:rPr>
        <w:t xml:space="preserve">лом по республике составил </w:t>
      </w:r>
      <w:r w:rsidRPr="004D417B">
        <w:rPr>
          <w:sz w:val="28"/>
          <w:szCs w:val="28"/>
          <w:lang w:eastAsia="ru-RU"/>
        </w:rPr>
        <w:t>2</w:t>
      </w:r>
      <w:r>
        <w:rPr>
          <w:sz w:val="28"/>
          <w:szCs w:val="28"/>
          <w:lang w:eastAsia="ru-RU"/>
        </w:rPr>
        <w:t> </w:t>
      </w:r>
      <w:r w:rsidR="001C7130">
        <w:rPr>
          <w:sz w:val="28"/>
          <w:szCs w:val="28"/>
          <w:lang w:eastAsia="ru-RU"/>
        </w:rPr>
        <w:t>095</w:t>
      </w:r>
      <w:r w:rsidRPr="004D417B">
        <w:rPr>
          <w:sz w:val="28"/>
          <w:szCs w:val="28"/>
          <w:lang w:eastAsia="ru-RU"/>
        </w:rPr>
        <w:t xml:space="preserve"> чел.</w:t>
      </w:r>
      <w:r w:rsidR="001C7130">
        <w:rPr>
          <w:sz w:val="28"/>
          <w:szCs w:val="28"/>
          <w:lang w:eastAsia="ru-RU"/>
        </w:rPr>
        <w:t>, что на 23,9 </w:t>
      </w:r>
      <w:r w:rsidRPr="004D417B">
        <w:rPr>
          <w:sz w:val="28"/>
          <w:szCs w:val="28"/>
          <w:lang w:eastAsia="ru-RU"/>
        </w:rPr>
        <w:t>% ниже уровня прошлого год</w:t>
      </w:r>
      <w:r w:rsidR="001C7130">
        <w:rPr>
          <w:sz w:val="28"/>
          <w:szCs w:val="28"/>
          <w:lang w:eastAsia="ru-RU"/>
        </w:rPr>
        <w:t>а (2023 г. –</w:t>
      </w:r>
      <w:r w:rsidR="001A3C61">
        <w:rPr>
          <w:sz w:val="28"/>
          <w:szCs w:val="28"/>
          <w:lang w:eastAsia="ru-RU"/>
        </w:rPr>
        <w:t xml:space="preserve"> 2 752</w:t>
      </w:r>
      <w:r w:rsidR="001C7130">
        <w:rPr>
          <w:sz w:val="28"/>
          <w:szCs w:val="28"/>
          <w:lang w:eastAsia="ru-RU"/>
        </w:rPr>
        <w:t xml:space="preserve"> чел.).</w:t>
      </w:r>
      <w:r w:rsidR="00C643F5">
        <w:rPr>
          <w:sz w:val="28"/>
          <w:szCs w:val="28"/>
          <w:lang w:eastAsia="ru-RU"/>
        </w:rPr>
        <w:t xml:space="preserve"> На 1000 чел. населения составил 6,2 (2023 г. – 8,1).</w:t>
      </w:r>
    </w:p>
    <w:p w:rsidR="00696494" w:rsidRPr="0009609B" w:rsidRDefault="000E5795" w:rsidP="003164D8">
      <w:pPr>
        <w:ind w:firstLine="567"/>
        <w:jc w:val="both"/>
        <w:rPr>
          <w:sz w:val="28"/>
          <w:highlight w:val="yellow"/>
        </w:rPr>
      </w:pPr>
      <w:r w:rsidRPr="000E5795">
        <w:rPr>
          <w:sz w:val="28"/>
        </w:rPr>
        <w:t>Показатель общей заболеваемости населения республики увеличился на 0,8% и составил 1</w:t>
      </w:r>
      <w:r w:rsidR="003164D8">
        <w:rPr>
          <w:sz w:val="28"/>
        </w:rPr>
        <w:t> </w:t>
      </w:r>
      <w:r w:rsidRPr="000E5795">
        <w:rPr>
          <w:sz w:val="28"/>
        </w:rPr>
        <w:t>121,9 на 1000 населения (202</w:t>
      </w:r>
      <w:r w:rsidR="00C73221">
        <w:rPr>
          <w:sz w:val="28"/>
        </w:rPr>
        <w:t>3</w:t>
      </w:r>
      <w:r w:rsidRPr="000E5795">
        <w:rPr>
          <w:sz w:val="28"/>
        </w:rPr>
        <w:t xml:space="preserve"> г.- 1</w:t>
      </w:r>
      <w:r w:rsidR="003164D8">
        <w:rPr>
          <w:sz w:val="28"/>
        </w:rPr>
        <w:t> </w:t>
      </w:r>
      <w:r w:rsidRPr="000E5795">
        <w:rPr>
          <w:sz w:val="28"/>
        </w:rPr>
        <w:t>112,6).</w:t>
      </w:r>
    </w:p>
    <w:p w:rsidR="00C40E0A" w:rsidRPr="00C40E0A" w:rsidRDefault="00E07C95" w:rsidP="00C40E0A">
      <w:pPr>
        <w:pStyle w:val="a3"/>
        <w:ind w:left="142"/>
        <w:jc w:val="both"/>
        <w:rPr>
          <w:b/>
          <w:color w:val="1F497D" w:themeColor="text2"/>
        </w:rPr>
      </w:pPr>
      <w:r w:rsidRPr="00816458">
        <w:rPr>
          <w:b/>
          <w:noProof/>
          <w:color w:val="1F497D" w:themeColor="text2"/>
          <w:lang w:eastAsia="ru-RU"/>
        </w:rPr>
        <mc:AlternateContent>
          <mc:Choice Requires="wps">
            <w:drawing>
              <wp:anchor distT="0" distB="0" distL="114300" distR="114300" simplePos="0" relativeHeight="251691008" behindDoc="0" locked="0" layoutInCell="1" allowOverlap="1" wp14:anchorId="2F6B9C28" wp14:editId="4E52729D">
                <wp:simplePos x="0" y="0"/>
                <wp:positionH relativeFrom="page">
                  <wp:posOffset>1085850</wp:posOffset>
                </wp:positionH>
                <wp:positionV relativeFrom="paragraph">
                  <wp:posOffset>-2540</wp:posOffset>
                </wp:positionV>
                <wp:extent cx="45719" cy="371475"/>
                <wp:effectExtent l="0" t="0" r="0" b="9525"/>
                <wp:wrapNone/>
                <wp:docPr id="16"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19" cy="371475"/>
                        </a:xfrm>
                        <a:prstGeom prst="rect">
                          <a:avLst/>
                        </a:prstGeom>
                        <a:solidFill>
                          <a:srgbClr val="91C5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AFD18" id="Rectangle 67" o:spid="_x0000_s1026" style="position:absolute;margin-left:85.5pt;margin-top:-.2pt;width:3.6pt;height:29.2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" fillcolor="#91c500" stroked="f">
                <w10:wrap anchorx="page"/>
              </v:rect>
            </w:pict>
          </mc:Fallback>
        </mc:AlternateContent>
      </w:r>
      <w:r w:rsidRPr="00816458">
        <w:rPr>
          <w:b/>
          <w:color w:val="1F497D" w:themeColor="text2"/>
        </w:rPr>
        <w:t>В рейтинге субъектов среди СФО по итогам 202</w:t>
      </w:r>
      <w:r w:rsidR="00A57F66">
        <w:rPr>
          <w:b/>
          <w:color w:val="1F497D" w:themeColor="text2"/>
        </w:rPr>
        <w:t>4</w:t>
      </w:r>
      <w:r w:rsidRPr="00816458">
        <w:rPr>
          <w:b/>
          <w:color w:val="1F497D" w:themeColor="text2"/>
        </w:rPr>
        <w:t xml:space="preserve"> года по естественному приросту республика занимает 1 место</w:t>
      </w:r>
    </w:p>
    <w:p w:rsidR="00A57F66" w:rsidRDefault="007A56F2" w:rsidP="007A56F2">
      <w:pPr>
        <w:ind w:firstLine="567"/>
        <w:jc w:val="both"/>
        <w:rPr>
          <w:sz w:val="28"/>
        </w:rPr>
      </w:pPr>
      <w:r w:rsidRPr="00A57F66">
        <w:rPr>
          <w:sz w:val="28"/>
        </w:rPr>
        <w:t xml:space="preserve">Приоритетным направлением </w:t>
      </w:r>
      <w:r w:rsidR="00A57F66" w:rsidRPr="00A57F66">
        <w:rPr>
          <w:sz w:val="28"/>
        </w:rPr>
        <w:t>в отрасли здравоохранения в 2024</w:t>
      </w:r>
      <w:r w:rsidRPr="00A57F66">
        <w:rPr>
          <w:sz w:val="28"/>
        </w:rPr>
        <w:t xml:space="preserve"> г.</w:t>
      </w:r>
      <w:r w:rsidR="00192B30">
        <w:rPr>
          <w:sz w:val="28"/>
        </w:rPr>
        <w:t>, который был объявлен Годом здоровья,</w:t>
      </w:r>
      <w:r w:rsidRPr="00A57F66">
        <w:rPr>
          <w:sz w:val="28"/>
        </w:rPr>
        <w:t xml:space="preserve"> </w:t>
      </w:r>
      <w:r w:rsidR="00A57F66" w:rsidRPr="00A57F66">
        <w:rPr>
          <w:sz w:val="28"/>
        </w:rPr>
        <w:t xml:space="preserve">была </w:t>
      </w:r>
      <w:r w:rsidRPr="00A57F66">
        <w:rPr>
          <w:sz w:val="28"/>
        </w:rPr>
        <w:t xml:space="preserve">определена </w:t>
      </w:r>
      <w:r w:rsidR="00A57F66" w:rsidRPr="00A57F66">
        <w:rPr>
          <w:sz w:val="28"/>
        </w:rPr>
        <w:t>координация межведомственных мер по охране здоровья, направленных на преломление тенденции снижения р</w:t>
      </w:r>
      <w:r w:rsidR="00C40E0A">
        <w:rPr>
          <w:sz w:val="28"/>
        </w:rPr>
        <w:t xml:space="preserve">ождаемости и смертности, в том числе </w:t>
      </w:r>
      <w:r w:rsidR="00A57F66" w:rsidRPr="00A57F66">
        <w:rPr>
          <w:sz w:val="28"/>
        </w:rPr>
        <w:t>от внешних причин</w:t>
      </w:r>
      <w:r w:rsidR="00A57F66">
        <w:rPr>
          <w:sz w:val="28"/>
        </w:rPr>
        <w:t xml:space="preserve"> </w:t>
      </w:r>
      <w:r w:rsidR="00A57F66" w:rsidRPr="00A57F66">
        <w:rPr>
          <w:i/>
          <w:sz w:val="24"/>
        </w:rPr>
        <w:t>(32,6% от общей смер</w:t>
      </w:r>
      <w:r w:rsidR="00A57F66">
        <w:rPr>
          <w:i/>
          <w:sz w:val="24"/>
        </w:rPr>
        <w:t>т</w:t>
      </w:r>
      <w:r w:rsidR="00A57F66" w:rsidRPr="00A57F66">
        <w:rPr>
          <w:i/>
          <w:sz w:val="24"/>
        </w:rPr>
        <w:t>ности)</w:t>
      </w:r>
      <w:r w:rsidR="00A57F66" w:rsidRPr="00A57F66">
        <w:rPr>
          <w:sz w:val="28"/>
        </w:rPr>
        <w:t>, повышение ответственности жителей республики за своё здоровье</w:t>
      </w:r>
      <w:r w:rsidR="00C91D5C">
        <w:rPr>
          <w:sz w:val="28"/>
        </w:rPr>
        <w:t xml:space="preserve">. На постоянной основе с населением проводятся семинары, обучающие и </w:t>
      </w:r>
      <w:r w:rsidR="00AE70B5" w:rsidRPr="004A6A50">
        <w:rPr>
          <w:rFonts w:eastAsia="+mn-ea"/>
          <w:bCs/>
          <w:color w:val="000000" w:themeColor="text1"/>
          <w:kern w:val="24"/>
          <w:sz w:val="28"/>
          <w:szCs w:val="28"/>
        </w:rPr>
        <w:t>реабилитационные</w:t>
      </w:r>
      <w:r w:rsidR="00C91D5C">
        <w:rPr>
          <w:sz w:val="28"/>
        </w:rPr>
        <w:t xml:space="preserve"> курсы по антиалкогольной программе, в том числе по травматизму при ДТП, психологической поддержке.</w:t>
      </w:r>
    </w:p>
    <w:p w:rsidR="000F10B4" w:rsidRDefault="00C40E0A" w:rsidP="007A56F2">
      <w:pPr>
        <w:ind w:firstLine="567"/>
        <w:jc w:val="both"/>
        <w:rPr>
          <w:sz w:val="28"/>
          <w:szCs w:val="28"/>
          <w:lang w:eastAsia="ru-RU"/>
        </w:rPr>
      </w:pPr>
      <w:r w:rsidRPr="002261A0">
        <w:rPr>
          <w:sz w:val="28"/>
          <w:szCs w:val="28"/>
          <w:lang w:eastAsia="ru-RU"/>
        </w:rPr>
        <w:t>Профилактика заболеваний и снижение смертности достигаются путем диспансеризации определенных групп населения</w:t>
      </w:r>
      <w:r w:rsidR="00BA798A">
        <w:rPr>
          <w:sz w:val="28"/>
          <w:szCs w:val="28"/>
          <w:lang w:eastAsia="ru-RU"/>
        </w:rPr>
        <w:t xml:space="preserve"> </w:t>
      </w:r>
      <w:r w:rsidR="00BA798A" w:rsidRPr="00BA798A">
        <w:rPr>
          <w:i/>
          <w:sz w:val="24"/>
          <w:szCs w:val="28"/>
          <w:lang w:eastAsia="ru-RU"/>
        </w:rPr>
        <w:t xml:space="preserve">(охват составил 228,5 тыс. чел. с 5-тикратным </w:t>
      </w:r>
      <w:r w:rsidR="00CB2744" w:rsidRPr="00BA798A">
        <w:rPr>
          <w:i/>
          <w:sz w:val="24"/>
          <w:szCs w:val="28"/>
          <w:lang w:eastAsia="ru-RU"/>
        </w:rPr>
        <w:t>перевыполнением</w:t>
      </w:r>
      <w:r w:rsidR="00BA798A" w:rsidRPr="00BA798A">
        <w:rPr>
          <w:i/>
          <w:sz w:val="24"/>
          <w:szCs w:val="28"/>
          <w:lang w:eastAsia="ru-RU"/>
        </w:rPr>
        <w:t xml:space="preserve"> плана)</w:t>
      </w:r>
      <w:r w:rsidRPr="002261A0">
        <w:rPr>
          <w:sz w:val="28"/>
          <w:szCs w:val="28"/>
          <w:lang w:eastAsia="ru-RU"/>
        </w:rPr>
        <w:t xml:space="preserve"> и проведения профила</w:t>
      </w:r>
      <w:r w:rsidR="00BA798A">
        <w:rPr>
          <w:sz w:val="28"/>
          <w:szCs w:val="28"/>
          <w:lang w:eastAsia="ru-RU"/>
        </w:rPr>
        <w:t xml:space="preserve">ктических медицинских осмотров. </w:t>
      </w:r>
    </w:p>
    <w:p w:rsidR="004855FF" w:rsidRDefault="00BA798A" w:rsidP="007A56F2">
      <w:pPr>
        <w:ind w:firstLine="567"/>
        <w:jc w:val="both"/>
        <w:rPr>
          <w:sz w:val="28"/>
          <w:szCs w:val="28"/>
          <w:lang w:eastAsia="ru-RU"/>
        </w:rPr>
      </w:pPr>
      <w:r>
        <w:rPr>
          <w:sz w:val="28"/>
          <w:szCs w:val="28"/>
          <w:lang w:eastAsia="ru-RU"/>
        </w:rPr>
        <w:t xml:space="preserve">За 2024 г. </w:t>
      </w:r>
      <w:r w:rsidRPr="00BA798A">
        <w:rPr>
          <w:sz w:val="28"/>
          <w:szCs w:val="28"/>
          <w:lang w:eastAsia="ru-RU"/>
        </w:rPr>
        <w:t>оказана высокотехнологичная медицинская помощь 1</w:t>
      </w:r>
      <w:r w:rsidR="00CB2744">
        <w:rPr>
          <w:sz w:val="28"/>
          <w:szCs w:val="28"/>
          <w:lang w:eastAsia="ru-RU"/>
        </w:rPr>
        <w:t> </w:t>
      </w:r>
      <w:r w:rsidRPr="00BA798A">
        <w:rPr>
          <w:sz w:val="28"/>
          <w:szCs w:val="28"/>
          <w:lang w:eastAsia="ru-RU"/>
        </w:rPr>
        <w:t>280 пациентам по более 10 профилям, включая акушерство и гинекологию, неонатологию, нейрохирургию, офтальмологию, урологию, хирургию и другие направления.</w:t>
      </w:r>
      <w:r w:rsidR="000F10B4">
        <w:rPr>
          <w:sz w:val="28"/>
          <w:szCs w:val="28"/>
          <w:lang w:eastAsia="ru-RU"/>
        </w:rPr>
        <w:t xml:space="preserve"> </w:t>
      </w:r>
      <w:r w:rsidRPr="004A6A50">
        <w:rPr>
          <w:bCs/>
          <w:color w:val="000000" w:themeColor="text1"/>
          <w:sz w:val="28"/>
          <w:szCs w:val="28"/>
          <w:lang w:eastAsia="ru-RU"/>
        </w:rPr>
        <w:t>Санитарной авиацией выполнено 193 вылета, эвакуировано 396 пациентов, в том числе 69 детей, включая 26 малышей до года.</w:t>
      </w:r>
      <w:r w:rsidR="000F10B4">
        <w:rPr>
          <w:bCs/>
          <w:color w:val="000000" w:themeColor="text1"/>
          <w:sz w:val="28"/>
          <w:szCs w:val="28"/>
          <w:lang w:eastAsia="ru-RU"/>
        </w:rPr>
        <w:t xml:space="preserve"> </w:t>
      </w:r>
      <w:r w:rsidR="00C40E0A" w:rsidRPr="002261A0">
        <w:rPr>
          <w:sz w:val="28"/>
          <w:szCs w:val="28"/>
          <w:lang w:eastAsia="ru-RU"/>
        </w:rPr>
        <w:t xml:space="preserve">В целях предупреждения болезней </w:t>
      </w:r>
      <w:r w:rsidR="00CB2744">
        <w:rPr>
          <w:sz w:val="28"/>
          <w:szCs w:val="28"/>
          <w:lang w:eastAsia="ru-RU"/>
        </w:rPr>
        <w:t xml:space="preserve">создан Межрайонный эндокринологический центр, </w:t>
      </w:r>
      <w:r w:rsidR="00C40E0A" w:rsidRPr="002261A0">
        <w:rPr>
          <w:sz w:val="28"/>
          <w:szCs w:val="28"/>
          <w:lang w:eastAsia="ru-RU"/>
        </w:rPr>
        <w:t>открыты кабинеты для пациентов с хроничес</w:t>
      </w:r>
      <w:r w:rsidR="00CB2744">
        <w:rPr>
          <w:sz w:val="28"/>
          <w:szCs w:val="28"/>
          <w:lang w:eastAsia="ru-RU"/>
        </w:rPr>
        <w:t xml:space="preserve">кой </w:t>
      </w:r>
      <w:r w:rsidR="00CB2744">
        <w:rPr>
          <w:sz w:val="28"/>
          <w:szCs w:val="28"/>
          <w:lang w:eastAsia="ru-RU"/>
        </w:rPr>
        <w:lastRenderedPageBreak/>
        <w:t>сердечной недостаточностью</w:t>
      </w:r>
      <w:r w:rsidR="00AC2D8D">
        <w:rPr>
          <w:sz w:val="28"/>
          <w:szCs w:val="28"/>
          <w:lang w:eastAsia="ru-RU"/>
        </w:rPr>
        <w:t>.</w:t>
      </w:r>
    </w:p>
    <w:p w:rsidR="000F10B4" w:rsidRDefault="000F10B4" w:rsidP="007A56F2">
      <w:pPr>
        <w:ind w:firstLine="567"/>
        <w:jc w:val="both"/>
        <w:rPr>
          <w:sz w:val="28"/>
          <w:szCs w:val="28"/>
          <w:lang w:eastAsia="ru-RU"/>
        </w:rPr>
      </w:pPr>
      <w:r>
        <w:rPr>
          <w:sz w:val="28"/>
          <w:szCs w:val="28"/>
          <w:lang w:eastAsia="ru-RU"/>
        </w:rPr>
        <w:t>В</w:t>
      </w:r>
      <w:r w:rsidRPr="0004523D">
        <w:rPr>
          <w:rFonts w:eastAsia="Calibri"/>
          <w:sz w:val="28"/>
          <w:szCs w:val="28"/>
        </w:rPr>
        <w:t xml:space="preserve"> области материнства и детства в 2024 году </w:t>
      </w:r>
      <w:r>
        <w:rPr>
          <w:rFonts w:eastAsia="Calibri"/>
          <w:sz w:val="28"/>
          <w:szCs w:val="28"/>
        </w:rPr>
        <w:t>внедрено</w:t>
      </w:r>
      <w:r w:rsidRPr="0004523D">
        <w:rPr>
          <w:rFonts w:eastAsia="Calibri"/>
          <w:sz w:val="28"/>
          <w:szCs w:val="28"/>
        </w:rPr>
        <w:t xml:space="preserve"> лечение новорожденных детей с тяжелой легочной патологией в условиях Перинатального центра на оборудовании </w:t>
      </w:r>
      <w:proofErr w:type="spellStart"/>
      <w:r w:rsidRPr="0004523D">
        <w:rPr>
          <w:rFonts w:eastAsia="Calibri"/>
          <w:sz w:val="28"/>
          <w:szCs w:val="28"/>
        </w:rPr>
        <w:t>Тианокс</w:t>
      </w:r>
      <w:proofErr w:type="spellEnd"/>
      <w:r w:rsidRPr="0004523D">
        <w:rPr>
          <w:rFonts w:eastAsia="Calibri"/>
          <w:sz w:val="28"/>
          <w:szCs w:val="28"/>
        </w:rPr>
        <w:t>, который вырабатывает оксид азота.</w:t>
      </w:r>
      <w:r>
        <w:rPr>
          <w:rFonts w:eastAsia="Calibri"/>
          <w:sz w:val="28"/>
          <w:szCs w:val="28"/>
        </w:rPr>
        <w:t xml:space="preserve"> В рамках региональной программы по охране психологического здоровья приобретена </w:t>
      </w:r>
      <w:proofErr w:type="spellStart"/>
      <w:r w:rsidRPr="0004523D">
        <w:rPr>
          <w:sz w:val="28"/>
          <w:szCs w:val="28"/>
        </w:rPr>
        <w:t>барооксигенационная</w:t>
      </w:r>
      <w:proofErr w:type="spellEnd"/>
      <w:r w:rsidRPr="0004523D">
        <w:rPr>
          <w:sz w:val="28"/>
          <w:szCs w:val="28"/>
        </w:rPr>
        <w:t xml:space="preserve"> передвижная </w:t>
      </w:r>
      <w:r>
        <w:rPr>
          <w:sz w:val="28"/>
          <w:szCs w:val="28"/>
        </w:rPr>
        <w:t>к</w:t>
      </w:r>
      <w:r w:rsidRPr="0004523D">
        <w:rPr>
          <w:sz w:val="28"/>
          <w:szCs w:val="28"/>
        </w:rPr>
        <w:t>амера.</w:t>
      </w:r>
    </w:p>
    <w:p w:rsidR="00BD1C5D" w:rsidRDefault="00BD1C5D" w:rsidP="007A56F2">
      <w:pPr>
        <w:ind w:firstLine="567"/>
        <w:jc w:val="both"/>
        <w:rPr>
          <w:bCs/>
          <w:sz w:val="28"/>
        </w:rPr>
      </w:pPr>
      <w:r>
        <w:rPr>
          <w:bCs/>
          <w:sz w:val="28"/>
        </w:rPr>
        <w:t>В 2024 году завершился</w:t>
      </w:r>
      <w:r w:rsidRPr="00192B30">
        <w:rPr>
          <w:bCs/>
          <w:sz w:val="28"/>
        </w:rPr>
        <w:t xml:space="preserve"> </w:t>
      </w:r>
      <w:r>
        <w:rPr>
          <w:bCs/>
          <w:sz w:val="28"/>
        </w:rPr>
        <w:t>национальный проект</w:t>
      </w:r>
      <w:r w:rsidR="00192B30" w:rsidRPr="00192B30">
        <w:rPr>
          <w:bCs/>
          <w:sz w:val="28"/>
        </w:rPr>
        <w:t xml:space="preserve"> «Здравоохранение»</w:t>
      </w:r>
      <w:r>
        <w:rPr>
          <w:bCs/>
          <w:sz w:val="28"/>
        </w:rPr>
        <w:t xml:space="preserve">, в рамках </w:t>
      </w:r>
      <w:r w:rsidRPr="000D4CBA">
        <w:rPr>
          <w:bCs/>
          <w:sz w:val="28"/>
        </w:rPr>
        <w:t xml:space="preserve">программы </w:t>
      </w:r>
      <w:r w:rsidR="000D4CBA" w:rsidRPr="000D4CBA">
        <w:rPr>
          <w:bCs/>
          <w:sz w:val="28"/>
        </w:rPr>
        <w:t>модернизации первичного звена здравоохранения,</w:t>
      </w:r>
      <w:r w:rsidRPr="000D4CBA">
        <w:rPr>
          <w:bCs/>
          <w:sz w:val="28"/>
        </w:rPr>
        <w:t xml:space="preserve"> которого с 2021-2024 годы построено 24 </w:t>
      </w:r>
      <w:r w:rsidR="00443987" w:rsidRPr="000D4CBA">
        <w:rPr>
          <w:bCs/>
          <w:sz w:val="28"/>
        </w:rPr>
        <w:t>фельдшерско-акушерских пунктов</w:t>
      </w:r>
      <w:r w:rsidRPr="000D4CBA">
        <w:rPr>
          <w:bCs/>
          <w:sz w:val="28"/>
        </w:rPr>
        <w:t xml:space="preserve"> и 10 врачебных</w:t>
      </w:r>
      <w:r w:rsidRPr="00BD1C5D">
        <w:rPr>
          <w:bCs/>
          <w:sz w:val="28"/>
          <w:szCs w:val="28"/>
        </w:rPr>
        <w:t xml:space="preserve"> амбулаторий</w:t>
      </w:r>
      <w:r w:rsidRPr="00BD1C5D">
        <w:rPr>
          <w:bCs/>
          <w:sz w:val="28"/>
        </w:rPr>
        <w:t>, приобретено 39 автомобилей и 412 единиц медицинского оборудования.</w:t>
      </w:r>
      <w:r w:rsidR="00653CD8">
        <w:rPr>
          <w:bCs/>
          <w:sz w:val="28"/>
        </w:rPr>
        <w:t xml:space="preserve"> </w:t>
      </w:r>
      <w:r w:rsidRPr="00BD1C5D">
        <w:rPr>
          <w:bCs/>
          <w:sz w:val="28"/>
        </w:rPr>
        <w:t>За 20</w:t>
      </w:r>
      <w:r w:rsidR="007E4014">
        <w:rPr>
          <w:bCs/>
          <w:sz w:val="28"/>
        </w:rPr>
        <w:t>24 год в республике построено 11</w:t>
      </w:r>
      <w:r w:rsidRPr="00BD1C5D">
        <w:rPr>
          <w:bCs/>
          <w:sz w:val="28"/>
        </w:rPr>
        <w:t xml:space="preserve"> объектов</w:t>
      </w:r>
      <w:r w:rsidR="00443987">
        <w:rPr>
          <w:bCs/>
          <w:sz w:val="28"/>
        </w:rPr>
        <w:t xml:space="preserve"> </w:t>
      </w:r>
      <w:r w:rsidR="00443987" w:rsidRPr="00443987">
        <w:rPr>
          <w:bCs/>
          <w:i/>
          <w:sz w:val="24"/>
        </w:rPr>
        <w:t>(</w:t>
      </w:r>
      <w:r w:rsidR="00443987" w:rsidRPr="00443987">
        <w:rPr>
          <w:bCs/>
          <w:i/>
          <w:iCs/>
          <w:color w:val="000000" w:themeColor="text1"/>
          <w:sz w:val="24"/>
          <w:szCs w:val="28"/>
          <w:lang w:eastAsia="ru-RU"/>
        </w:rPr>
        <w:t>7 фельдшерско-акушерских пунктов и 4 врачебных амбулаторий</w:t>
      </w:r>
      <w:r w:rsidR="00443987" w:rsidRPr="00443987">
        <w:rPr>
          <w:bCs/>
          <w:i/>
          <w:sz w:val="24"/>
        </w:rPr>
        <w:t>)</w:t>
      </w:r>
      <w:r w:rsidRPr="00BD1C5D">
        <w:rPr>
          <w:bCs/>
          <w:sz w:val="28"/>
        </w:rPr>
        <w:t>, отремонтировано восемь мед</w:t>
      </w:r>
      <w:r w:rsidR="00670919">
        <w:rPr>
          <w:bCs/>
          <w:sz w:val="28"/>
        </w:rPr>
        <w:t xml:space="preserve">ицинских </w:t>
      </w:r>
      <w:r w:rsidRPr="00BD1C5D">
        <w:rPr>
          <w:bCs/>
          <w:sz w:val="28"/>
        </w:rPr>
        <w:t>организаций, приобретено 10 единиц автомобильного транспорта и 41 единица медицинского оборудования</w:t>
      </w:r>
      <w:r w:rsidR="00670919">
        <w:rPr>
          <w:bCs/>
          <w:sz w:val="28"/>
        </w:rPr>
        <w:t xml:space="preserve"> </w:t>
      </w:r>
      <w:r w:rsidR="00670919" w:rsidRPr="00670919">
        <w:rPr>
          <w:bCs/>
          <w:i/>
          <w:sz w:val="24"/>
        </w:rPr>
        <w:t>(</w:t>
      </w:r>
      <w:r w:rsidR="00C91D5C">
        <w:rPr>
          <w:bCs/>
          <w:i/>
          <w:sz w:val="24"/>
        </w:rPr>
        <w:t xml:space="preserve">мобильный комплекс с цифровым </w:t>
      </w:r>
      <w:proofErr w:type="spellStart"/>
      <w:r w:rsidR="00C91D5C">
        <w:rPr>
          <w:bCs/>
          <w:i/>
          <w:sz w:val="24"/>
        </w:rPr>
        <w:t>флюгографом</w:t>
      </w:r>
      <w:proofErr w:type="spellEnd"/>
      <w:r w:rsidR="00C91D5C">
        <w:rPr>
          <w:bCs/>
          <w:i/>
          <w:sz w:val="24"/>
        </w:rPr>
        <w:t xml:space="preserve"> сканирующего типа, </w:t>
      </w:r>
      <w:r w:rsidR="00670919" w:rsidRPr="00670919">
        <w:rPr>
          <w:bCs/>
          <w:i/>
          <w:sz w:val="24"/>
        </w:rPr>
        <w:t>аппараты для ультра</w:t>
      </w:r>
      <w:r w:rsidR="00670919">
        <w:rPr>
          <w:bCs/>
          <w:i/>
          <w:sz w:val="24"/>
        </w:rPr>
        <w:t>звукового исследования, аппараты</w:t>
      </w:r>
      <w:r w:rsidR="00670919" w:rsidRPr="00670919">
        <w:rPr>
          <w:bCs/>
          <w:i/>
          <w:sz w:val="24"/>
        </w:rPr>
        <w:t xml:space="preserve"> ИВЛ</w:t>
      </w:r>
      <w:r w:rsidR="00670919">
        <w:rPr>
          <w:bCs/>
          <w:i/>
          <w:sz w:val="24"/>
        </w:rPr>
        <w:t xml:space="preserve"> и </w:t>
      </w:r>
      <w:proofErr w:type="spellStart"/>
      <w:r w:rsidR="00670919">
        <w:rPr>
          <w:bCs/>
          <w:i/>
          <w:sz w:val="24"/>
        </w:rPr>
        <w:t>др</w:t>
      </w:r>
      <w:proofErr w:type="spellEnd"/>
      <w:r w:rsidR="00670919" w:rsidRPr="00670919">
        <w:rPr>
          <w:bCs/>
          <w:i/>
          <w:sz w:val="24"/>
        </w:rPr>
        <w:t>)</w:t>
      </w:r>
      <w:r w:rsidRPr="00BD1C5D">
        <w:rPr>
          <w:bCs/>
          <w:sz w:val="28"/>
        </w:rPr>
        <w:t>.</w:t>
      </w:r>
    </w:p>
    <w:p w:rsidR="00443987" w:rsidRPr="00775214" w:rsidRDefault="00443987" w:rsidP="00443987">
      <w:pPr>
        <w:ind w:firstLine="709"/>
        <w:contextualSpacing/>
        <w:jc w:val="both"/>
        <w:rPr>
          <w:sz w:val="28"/>
          <w:szCs w:val="28"/>
          <w:lang w:eastAsia="ru-RU"/>
        </w:rPr>
      </w:pPr>
      <w:r>
        <w:rPr>
          <w:bCs/>
          <w:sz w:val="28"/>
        </w:rPr>
        <w:t xml:space="preserve">В области здравоохранения ожидается участие в </w:t>
      </w:r>
      <w:r w:rsidRPr="008C5E08">
        <w:rPr>
          <w:sz w:val="28"/>
          <w:szCs w:val="28"/>
          <w:lang w:eastAsia="ru-RU"/>
        </w:rPr>
        <w:t xml:space="preserve">11 региональных проектах, входящих в </w:t>
      </w:r>
      <w:r>
        <w:rPr>
          <w:sz w:val="28"/>
          <w:szCs w:val="28"/>
          <w:lang w:eastAsia="ru-RU"/>
        </w:rPr>
        <w:t xml:space="preserve">новые </w:t>
      </w:r>
      <w:r w:rsidRPr="008C5E08">
        <w:rPr>
          <w:sz w:val="28"/>
          <w:szCs w:val="28"/>
          <w:lang w:eastAsia="ru-RU"/>
        </w:rPr>
        <w:t>национальные проекты «Продолжительная и активная жизнь», «Семья», «Эффективная и конкурентная экономика».</w:t>
      </w:r>
    </w:p>
    <w:p w:rsidR="000E5795" w:rsidRPr="000D6153" w:rsidRDefault="00443987" w:rsidP="00670919">
      <w:pPr>
        <w:ind w:firstLine="567"/>
        <w:jc w:val="both"/>
        <w:rPr>
          <w:bCs/>
          <w:sz w:val="28"/>
          <w:szCs w:val="28"/>
        </w:rPr>
      </w:pPr>
      <w:r w:rsidRPr="000D6153">
        <w:rPr>
          <w:bCs/>
          <w:sz w:val="28"/>
        </w:rPr>
        <w:t xml:space="preserve">В рамках национального проекта </w:t>
      </w:r>
      <w:r w:rsidRPr="000D6153">
        <w:rPr>
          <w:sz w:val="28"/>
          <w:szCs w:val="28"/>
          <w:lang w:eastAsia="ru-RU"/>
        </w:rPr>
        <w:t xml:space="preserve">«Продолжительная и активная жизнь» </w:t>
      </w:r>
      <w:r w:rsidR="000A0846" w:rsidRPr="000D6153">
        <w:rPr>
          <w:sz w:val="28"/>
          <w:szCs w:val="28"/>
          <w:lang w:eastAsia="ru-RU"/>
        </w:rPr>
        <w:t xml:space="preserve">на 2025 г. </w:t>
      </w:r>
      <w:r w:rsidRPr="000D6153">
        <w:rPr>
          <w:sz w:val="28"/>
          <w:szCs w:val="28"/>
          <w:lang w:eastAsia="ru-RU"/>
        </w:rPr>
        <w:t>запланировано строительство 10</w:t>
      </w:r>
      <w:r w:rsidR="00653CD8" w:rsidRPr="000D6153">
        <w:rPr>
          <w:sz w:val="28"/>
          <w:szCs w:val="28"/>
          <w:lang w:eastAsia="ru-RU"/>
        </w:rPr>
        <w:t xml:space="preserve"> </w:t>
      </w:r>
      <w:r w:rsidR="00653CD8" w:rsidRPr="000D6153">
        <w:rPr>
          <w:bCs/>
          <w:sz w:val="28"/>
          <w:szCs w:val="28"/>
        </w:rPr>
        <w:t>фельдшерско-акушерских пунктов и 2 врачебных амбулаторий, приобретение 179 ед. оборудования.</w:t>
      </w:r>
    </w:p>
    <w:p w:rsidR="007A56F2" w:rsidRPr="000D6153" w:rsidRDefault="007A56F2" w:rsidP="007A56F2">
      <w:pPr>
        <w:ind w:firstLine="567"/>
        <w:jc w:val="both"/>
        <w:rPr>
          <w:bCs/>
          <w:sz w:val="28"/>
        </w:rPr>
      </w:pPr>
      <w:r w:rsidRPr="000D6153">
        <w:rPr>
          <w:bCs/>
          <w:sz w:val="28"/>
          <w:u w:val="single"/>
        </w:rPr>
        <w:t>Ликвидация кадрового дефицита.</w:t>
      </w:r>
      <w:r w:rsidR="00670919" w:rsidRPr="000D6153">
        <w:rPr>
          <w:bCs/>
          <w:sz w:val="28"/>
        </w:rPr>
        <w:t xml:space="preserve"> В 2024</w:t>
      </w:r>
      <w:r w:rsidRPr="000D6153">
        <w:rPr>
          <w:bCs/>
          <w:sz w:val="28"/>
        </w:rPr>
        <w:t xml:space="preserve"> г. </w:t>
      </w:r>
      <w:r w:rsidR="00670919" w:rsidRPr="000D6153">
        <w:rPr>
          <w:bCs/>
          <w:sz w:val="28"/>
        </w:rPr>
        <w:t>на целевое обучение зачислены 178 человек, из них 150 на специалитет и 28 в ординатуру.</w:t>
      </w:r>
    </w:p>
    <w:p w:rsidR="007A56F2" w:rsidRPr="000D6153" w:rsidRDefault="00AE70B5" w:rsidP="007A56F2">
      <w:pPr>
        <w:ind w:firstLine="567"/>
        <w:jc w:val="both"/>
        <w:rPr>
          <w:bCs/>
          <w:sz w:val="28"/>
        </w:rPr>
      </w:pPr>
      <w:r w:rsidRPr="000D6153">
        <w:rPr>
          <w:bCs/>
          <w:sz w:val="28"/>
        </w:rPr>
        <w:t>Для</w:t>
      </w:r>
      <w:r w:rsidR="000D6153" w:rsidRPr="000D6153">
        <w:rPr>
          <w:bCs/>
          <w:sz w:val="28"/>
        </w:rPr>
        <w:t xml:space="preserve"> </w:t>
      </w:r>
      <w:r w:rsidRPr="000D6153">
        <w:rPr>
          <w:bCs/>
          <w:sz w:val="28"/>
        </w:rPr>
        <w:t xml:space="preserve">медицинских работников со стажем не менее 10 лет выделено </w:t>
      </w:r>
      <w:r w:rsidR="000D6153" w:rsidRPr="000D6153">
        <w:rPr>
          <w:bCs/>
          <w:sz w:val="28"/>
        </w:rPr>
        <w:t>7 квартир, также улучшены жилищные условия 21 чел., кроме того предоставлено 6 работникам земельные участки. Выделено 61</w:t>
      </w:r>
      <w:r w:rsidR="007A56F2" w:rsidRPr="000D6153">
        <w:rPr>
          <w:bCs/>
          <w:sz w:val="28"/>
        </w:rPr>
        <w:t xml:space="preserve"> мест в детские сады г. Кызыла для детей медицинских работников. </w:t>
      </w:r>
    </w:p>
    <w:p w:rsidR="007A56F2" w:rsidRPr="00AE70B5" w:rsidRDefault="007A56F2" w:rsidP="007A56F2">
      <w:pPr>
        <w:ind w:firstLine="567"/>
        <w:jc w:val="both"/>
        <w:rPr>
          <w:bCs/>
          <w:sz w:val="28"/>
        </w:rPr>
      </w:pPr>
      <w:r w:rsidRPr="00AE70B5">
        <w:rPr>
          <w:bCs/>
          <w:sz w:val="28"/>
        </w:rPr>
        <w:t xml:space="preserve">Осуществляются единовременные компенсационные выплаты в размере </w:t>
      </w:r>
      <w:r w:rsidR="00AE70B5" w:rsidRPr="00AE70B5">
        <w:rPr>
          <w:bCs/>
          <w:sz w:val="28"/>
        </w:rPr>
        <w:t>200 тыс.</w:t>
      </w:r>
      <w:r w:rsidRPr="00AE70B5">
        <w:rPr>
          <w:bCs/>
          <w:sz w:val="28"/>
        </w:rPr>
        <w:t xml:space="preserve"> рублей врачам</w:t>
      </w:r>
      <w:r w:rsidR="00AE70B5" w:rsidRPr="00AE70B5">
        <w:rPr>
          <w:bCs/>
          <w:sz w:val="28"/>
        </w:rPr>
        <w:t>,</w:t>
      </w:r>
      <w:r w:rsidRPr="00AE70B5">
        <w:rPr>
          <w:bCs/>
          <w:sz w:val="28"/>
        </w:rPr>
        <w:t xml:space="preserve"> </w:t>
      </w:r>
      <w:r w:rsidR="00AE70B5" w:rsidRPr="00AE70B5">
        <w:rPr>
          <w:bCs/>
          <w:sz w:val="28"/>
        </w:rPr>
        <w:t>прибывшим из других регионов. В 2024 г. выплаты получили 272</w:t>
      </w:r>
      <w:r w:rsidRPr="00AE70B5">
        <w:rPr>
          <w:bCs/>
          <w:sz w:val="28"/>
        </w:rPr>
        <w:t xml:space="preserve"> чел. Также в рамках софинансирования из республиканского бюджета по программе «Земский доктор/Земский фельдшер» единовременные компенсационные выплаты в размере 2 </w:t>
      </w:r>
      <w:r w:rsidR="00BC03B2">
        <w:rPr>
          <w:bCs/>
          <w:sz w:val="28"/>
        </w:rPr>
        <w:t>млн</w:t>
      </w:r>
      <w:r w:rsidRPr="00AE70B5">
        <w:rPr>
          <w:bCs/>
          <w:sz w:val="28"/>
        </w:rPr>
        <w:t xml:space="preserve"> рублей и 1 </w:t>
      </w:r>
      <w:r w:rsidR="00BC03B2">
        <w:rPr>
          <w:bCs/>
          <w:sz w:val="28"/>
        </w:rPr>
        <w:t>млн</w:t>
      </w:r>
      <w:r w:rsidRPr="00AE70B5">
        <w:rPr>
          <w:bCs/>
          <w:sz w:val="28"/>
        </w:rPr>
        <w:t xml:space="preserve"> рублей. В 202</w:t>
      </w:r>
      <w:r w:rsidR="00AE70B5" w:rsidRPr="00AE70B5">
        <w:rPr>
          <w:bCs/>
          <w:sz w:val="28"/>
        </w:rPr>
        <w:t>4</w:t>
      </w:r>
      <w:r w:rsidRPr="00AE70B5">
        <w:rPr>
          <w:bCs/>
          <w:sz w:val="28"/>
        </w:rPr>
        <w:t xml:space="preserve"> г. получили 33 чел.</w:t>
      </w:r>
    </w:p>
    <w:p w:rsidR="004120F6" w:rsidRDefault="007A56F2" w:rsidP="0047251C">
      <w:pPr>
        <w:ind w:firstLine="567"/>
        <w:jc w:val="both"/>
        <w:rPr>
          <w:bCs/>
          <w:sz w:val="28"/>
        </w:rPr>
      </w:pPr>
      <w:r w:rsidRPr="000D6153">
        <w:rPr>
          <w:bCs/>
          <w:sz w:val="28"/>
        </w:rPr>
        <w:t>Кроме того, осуществляются нефинансовые меры поддержки: в целях снижения рисков профессионального выгорания, повышения эффективности работы в 2</w:t>
      </w:r>
      <w:r w:rsidR="000D6153" w:rsidRPr="000D6153">
        <w:rPr>
          <w:bCs/>
          <w:sz w:val="28"/>
        </w:rPr>
        <w:t>024 г. предоставлены путевки 740</w:t>
      </w:r>
      <w:r w:rsidRPr="000D6153">
        <w:rPr>
          <w:bCs/>
          <w:sz w:val="28"/>
        </w:rPr>
        <w:t xml:space="preserve"> медицинским работникам </w:t>
      </w:r>
      <w:r w:rsidR="000D6153" w:rsidRPr="000D6153">
        <w:rPr>
          <w:bCs/>
          <w:sz w:val="28"/>
        </w:rPr>
        <w:t>в пансионаты и санатории</w:t>
      </w:r>
      <w:r w:rsidRPr="000D6153">
        <w:rPr>
          <w:bCs/>
          <w:sz w:val="28"/>
        </w:rPr>
        <w:t xml:space="preserve"> Республики Тыва</w:t>
      </w:r>
      <w:r w:rsidR="000D6153" w:rsidRPr="000D6153">
        <w:rPr>
          <w:bCs/>
          <w:sz w:val="28"/>
        </w:rPr>
        <w:t xml:space="preserve"> и Новосибирской области.</w:t>
      </w:r>
    </w:p>
    <w:p w:rsidR="004120F6" w:rsidRDefault="004120F6">
      <w:pPr>
        <w:rPr>
          <w:bCs/>
          <w:sz w:val="28"/>
        </w:rPr>
      </w:pPr>
      <w:r>
        <w:rPr>
          <w:bCs/>
          <w:sz w:val="28"/>
        </w:rPr>
        <w:br w:type="page"/>
      </w:r>
    </w:p>
    <w:p w:rsidR="00F504DC" w:rsidRPr="000D6153" w:rsidRDefault="00654311" w:rsidP="0047251C">
      <w:pPr>
        <w:pStyle w:val="1"/>
        <w:tabs>
          <w:tab w:val="left" w:pos="5265"/>
        </w:tabs>
        <w:spacing w:before="200" w:after="40"/>
        <w:ind w:left="0" w:firstLine="567"/>
        <w:jc w:val="center"/>
      </w:pPr>
      <w:bookmarkStart w:id="46" w:name="_bookmark10"/>
      <w:bookmarkStart w:id="47" w:name="_Toc128239083"/>
      <w:bookmarkStart w:id="48" w:name="_Toc160434922"/>
      <w:bookmarkEnd w:id="46"/>
      <w:r w:rsidRPr="000D6153">
        <w:lastRenderedPageBreak/>
        <w:t xml:space="preserve">3.2 </w:t>
      </w:r>
      <w:r w:rsidR="0004544F" w:rsidRPr="000D6153">
        <w:t>РЫНОК</w:t>
      </w:r>
      <w:r w:rsidR="0004544F" w:rsidRPr="000D6153">
        <w:rPr>
          <w:spacing w:val="-4"/>
        </w:rPr>
        <w:t xml:space="preserve"> </w:t>
      </w:r>
      <w:r w:rsidR="0004544F" w:rsidRPr="000D6153">
        <w:t>ТРУДА</w:t>
      </w:r>
      <w:bookmarkEnd w:id="47"/>
      <w:bookmarkEnd w:id="48"/>
    </w:p>
    <w:p w:rsidR="00FE6E28" w:rsidRPr="00C47BA7" w:rsidRDefault="008526AC" w:rsidP="00595E60">
      <w:pPr>
        <w:pBdr>
          <w:top w:val="single" w:sz="4" w:space="0" w:color="FFFFFF"/>
          <w:left w:val="single" w:sz="4" w:space="0" w:color="FFFFFF"/>
          <w:bottom w:val="single" w:sz="4" w:space="3" w:color="FFFFFF"/>
          <w:right w:val="single" w:sz="4" w:space="4" w:color="FFFFFF"/>
        </w:pBdr>
        <w:shd w:val="clear" w:color="auto" w:fill="FFFFFF"/>
        <w:tabs>
          <w:tab w:val="left" w:pos="0"/>
        </w:tabs>
        <w:suppressAutoHyphens/>
        <w:ind w:firstLine="567"/>
        <w:jc w:val="both"/>
        <w:rPr>
          <w:sz w:val="28"/>
          <w:szCs w:val="28"/>
        </w:rPr>
      </w:pPr>
      <w:r w:rsidRPr="00C47BA7">
        <w:rPr>
          <w:noProof/>
          <w:lang w:eastAsia="ru-RU"/>
        </w:rPr>
        <w:drawing>
          <wp:anchor distT="0" distB="0" distL="114300" distR="114300" simplePos="0" relativeHeight="251664384" behindDoc="0" locked="0" layoutInCell="1" allowOverlap="1" wp14:anchorId="479A872F" wp14:editId="0E40DFF5">
            <wp:simplePos x="0" y="0"/>
            <wp:positionH relativeFrom="column">
              <wp:posOffset>2805430</wp:posOffset>
            </wp:positionH>
            <wp:positionV relativeFrom="paragraph">
              <wp:posOffset>88900</wp:posOffset>
            </wp:positionV>
            <wp:extent cx="3343275" cy="1704975"/>
            <wp:effectExtent l="0" t="0" r="9525" b="9525"/>
            <wp:wrapSquare wrapText="bothSides"/>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00556BFE" w:rsidRPr="00C47BA7">
        <w:rPr>
          <w:sz w:val="28"/>
          <w:lang w:eastAsia="ru-RU"/>
        </w:rPr>
        <w:t>По итогам 202</w:t>
      </w:r>
      <w:r w:rsidR="00A029ED" w:rsidRPr="00C47BA7">
        <w:rPr>
          <w:sz w:val="28"/>
          <w:lang w:eastAsia="ru-RU"/>
        </w:rPr>
        <w:t>4</w:t>
      </w:r>
      <w:r w:rsidR="00556BFE" w:rsidRPr="00C47BA7">
        <w:rPr>
          <w:sz w:val="28"/>
          <w:lang w:eastAsia="ru-RU"/>
        </w:rPr>
        <w:t xml:space="preserve"> года общая численность безработных </w:t>
      </w:r>
      <w:r w:rsidR="00556BFE" w:rsidRPr="00C47BA7">
        <w:rPr>
          <w:sz w:val="28"/>
          <w:szCs w:val="28"/>
        </w:rPr>
        <w:t xml:space="preserve">составила </w:t>
      </w:r>
      <w:r w:rsidR="00FE6E28" w:rsidRPr="00C47BA7">
        <w:rPr>
          <w:sz w:val="28"/>
          <w:szCs w:val="28"/>
        </w:rPr>
        <w:t xml:space="preserve">6,2 тыс. чел, что меньше на 2,0 тыс. человек </w:t>
      </w:r>
      <w:r w:rsidR="0020747F">
        <w:rPr>
          <w:i/>
          <w:szCs w:val="28"/>
        </w:rPr>
        <w:t>(</w:t>
      </w:r>
      <w:r w:rsidR="00FE6E28" w:rsidRPr="00C47BA7">
        <w:rPr>
          <w:i/>
          <w:szCs w:val="28"/>
        </w:rPr>
        <w:t>2023</w:t>
      </w:r>
      <w:r w:rsidR="0020747F">
        <w:rPr>
          <w:i/>
          <w:szCs w:val="28"/>
        </w:rPr>
        <w:t xml:space="preserve"> г.</w:t>
      </w:r>
      <w:r w:rsidR="00FE6E28" w:rsidRPr="00C47BA7">
        <w:rPr>
          <w:i/>
          <w:szCs w:val="28"/>
        </w:rPr>
        <w:t xml:space="preserve"> – 8,2 тыс. чел.).</w:t>
      </w:r>
    </w:p>
    <w:p w:rsidR="00FE6E28" w:rsidRPr="00C47BA7" w:rsidRDefault="00FE6E28" w:rsidP="00FE6E28">
      <w:pPr>
        <w:ind w:firstLine="567"/>
        <w:jc w:val="both"/>
        <w:rPr>
          <w:sz w:val="28"/>
          <w:lang w:eastAsia="ru-RU"/>
        </w:rPr>
      </w:pPr>
      <w:r w:rsidRPr="00C47BA7">
        <w:rPr>
          <w:sz w:val="28"/>
          <w:lang w:eastAsia="ru-RU"/>
        </w:rPr>
        <w:t xml:space="preserve">Уровень общей безработицы </w:t>
      </w:r>
      <w:r w:rsidRPr="00C47BA7">
        <w:rPr>
          <w:i/>
          <w:szCs w:val="28"/>
        </w:rPr>
        <w:t>(по МОТ)</w:t>
      </w:r>
      <w:r w:rsidRPr="00C47BA7">
        <w:rPr>
          <w:szCs w:val="28"/>
        </w:rPr>
        <w:t xml:space="preserve"> </w:t>
      </w:r>
      <w:r w:rsidRPr="00C47BA7">
        <w:rPr>
          <w:sz w:val="28"/>
          <w:szCs w:val="28"/>
        </w:rPr>
        <w:t xml:space="preserve">составил </w:t>
      </w:r>
      <w:r w:rsidR="00C47BA7" w:rsidRPr="00C47BA7">
        <w:rPr>
          <w:b/>
          <w:sz w:val="28"/>
          <w:szCs w:val="28"/>
        </w:rPr>
        <w:t>4,9 </w:t>
      </w:r>
      <w:r w:rsidRPr="00C47BA7">
        <w:rPr>
          <w:b/>
          <w:sz w:val="28"/>
          <w:szCs w:val="28"/>
        </w:rPr>
        <w:t>%</w:t>
      </w:r>
      <w:r w:rsidR="00C47BA7" w:rsidRPr="00C47BA7">
        <w:rPr>
          <w:sz w:val="28"/>
          <w:szCs w:val="28"/>
        </w:rPr>
        <w:t>, что меньше на 1,7</w:t>
      </w:r>
      <w:r w:rsidRPr="00C47BA7">
        <w:rPr>
          <w:sz w:val="28"/>
          <w:szCs w:val="28"/>
        </w:rPr>
        <w:t xml:space="preserve"> процентных пункта к прошлому году </w:t>
      </w:r>
      <w:r w:rsidR="0020747F">
        <w:rPr>
          <w:i/>
          <w:szCs w:val="28"/>
        </w:rPr>
        <w:t>(</w:t>
      </w:r>
      <w:r w:rsidRPr="00C47BA7">
        <w:rPr>
          <w:i/>
          <w:szCs w:val="28"/>
        </w:rPr>
        <w:t>202</w:t>
      </w:r>
      <w:r w:rsidR="00C47BA7" w:rsidRPr="00C47BA7">
        <w:rPr>
          <w:i/>
          <w:szCs w:val="28"/>
        </w:rPr>
        <w:t>3</w:t>
      </w:r>
      <w:r w:rsidR="0020747F">
        <w:rPr>
          <w:i/>
          <w:szCs w:val="28"/>
        </w:rPr>
        <w:t xml:space="preserve"> г. </w:t>
      </w:r>
      <w:r w:rsidR="00C47BA7" w:rsidRPr="00C47BA7">
        <w:rPr>
          <w:i/>
          <w:szCs w:val="28"/>
        </w:rPr>
        <w:t xml:space="preserve"> – 6,6</w:t>
      </w:r>
      <w:r w:rsidRPr="00C47BA7">
        <w:rPr>
          <w:i/>
          <w:szCs w:val="28"/>
        </w:rPr>
        <w:t xml:space="preserve"> %)</w:t>
      </w:r>
      <w:r w:rsidRPr="00C47BA7">
        <w:rPr>
          <w:sz w:val="28"/>
          <w:szCs w:val="28"/>
        </w:rPr>
        <w:t>.</w:t>
      </w:r>
    </w:p>
    <w:p w:rsidR="00556BFE" w:rsidRPr="0009609B" w:rsidRDefault="00C72B66" w:rsidP="00EF7024">
      <w:pPr>
        <w:ind w:firstLine="567"/>
        <w:jc w:val="both"/>
        <w:rPr>
          <w:i/>
          <w:sz w:val="24"/>
          <w:highlight w:val="yellow"/>
          <w:lang w:eastAsia="ru-RU"/>
        </w:rPr>
      </w:pPr>
      <w:r w:rsidRPr="0020747F">
        <w:rPr>
          <w:noProof/>
          <w:lang w:eastAsia="ru-RU"/>
        </w:rPr>
        <w:drawing>
          <wp:anchor distT="0" distB="0" distL="114300" distR="114300" simplePos="0" relativeHeight="251710464" behindDoc="0" locked="0" layoutInCell="1" allowOverlap="1" wp14:anchorId="424EEE2C" wp14:editId="6913DF94">
            <wp:simplePos x="0" y="0"/>
            <wp:positionH relativeFrom="column">
              <wp:posOffset>34290</wp:posOffset>
            </wp:positionH>
            <wp:positionV relativeFrom="paragraph">
              <wp:posOffset>55880</wp:posOffset>
            </wp:positionV>
            <wp:extent cx="3267075" cy="2152650"/>
            <wp:effectExtent l="0" t="0" r="9525" b="0"/>
            <wp:wrapSquare wrapText="bothSides"/>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F34196" w:rsidRPr="0020747F">
        <w:rPr>
          <w:sz w:val="28"/>
          <w:lang w:eastAsia="ru-RU"/>
        </w:rPr>
        <w:t>Ч</w:t>
      </w:r>
      <w:r w:rsidR="00556BFE" w:rsidRPr="0020747F">
        <w:rPr>
          <w:sz w:val="28"/>
          <w:lang w:eastAsia="ru-RU"/>
        </w:rPr>
        <w:t>исленность безработных, зарегистрированных в органах занятости, на конец декабря 202</w:t>
      </w:r>
      <w:r w:rsidR="0020747F" w:rsidRPr="0020747F">
        <w:rPr>
          <w:sz w:val="28"/>
          <w:lang w:eastAsia="ru-RU"/>
        </w:rPr>
        <w:t>4</w:t>
      </w:r>
      <w:r w:rsidR="00556BFE" w:rsidRPr="0020747F">
        <w:rPr>
          <w:sz w:val="28"/>
          <w:lang w:eastAsia="ru-RU"/>
        </w:rPr>
        <w:t xml:space="preserve"> г. составила </w:t>
      </w:r>
      <w:r w:rsidR="00942303">
        <w:rPr>
          <w:b/>
          <w:sz w:val="28"/>
          <w:lang w:eastAsia="ru-RU"/>
        </w:rPr>
        <w:t>4,2</w:t>
      </w:r>
      <w:r w:rsidR="00556BFE" w:rsidRPr="0020747F">
        <w:rPr>
          <w:sz w:val="28"/>
          <w:lang w:eastAsia="ru-RU"/>
        </w:rPr>
        <w:t xml:space="preserve"> т</w:t>
      </w:r>
      <w:r w:rsidR="0020747F" w:rsidRPr="0020747F">
        <w:rPr>
          <w:sz w:val="28"/>
          <w:lang w:eastAsia="ru-RU"/>
        </w:rPr>
        <w:t>ыс. чел., снижение к уровню 2023</w:t>
      </w:r>
      <w:r w:rsidR="00556BFE" w:rsidRPr="0020747F">
        <w:rPr>
          <w:sz w:val="28"/>
          <w:lang w:eastAsia="ru-RU"/>
        </w:rPr>
        <w:t xml:space="preserve"> года </w:t>
      </w:r>
      <w:r w:rsidR="00942303">
        <w:rPr>
          <w:sz w:val="28"/>
          <w:lang w:eastAsia="ru-RU"/>
        </w:rPr>
        <w:t>на 0,3</w:t>
      </w:r>
      <w:r w:rsidR="004C068E" w:rsidRPr="0020747F">
        <w:rPr>
          <w:sz w:val="28"/>
          <w:lang w:eastAsia="ru-RU"/>
        </w:rPr>
        <w:t xml:space="preserve"> тыс. чел. </w:t>
      </w:r>
      <w:r w:rsidR="00556BFE" w:rsidRPr="0020747F">
        <w:rPr>
          <w:i/>
          <w:sz w:val="24"/>
          <w:lang w:eastAsia="ru-RU"/>
        </w:rPr>
        <w:t>(202</w:t>
      </w:r>
      <w:r w:rsidR="0020747F" w:rsidRPr="0020747F">
        <w:rPr>
          <w:i/>
          <w:sz w:val="24"/>
          <w:lang w:eastAsia="ru-RU"/>
        </w:rPr>
        <w:t>3 </w:t>
      </w:r>
      <w:r w:rsidR="00556BFE" w:rsidRPr="0020747F">
        <w:rPr>
          <w:i/>
          <w:sz w:val="24"/>
          <w:lang w:eastAsia="ru-RU"/>
        </w:rPr>
        <w:t xml:space="preserve">г. – </w:t>
      </w:r>
      <w:r w:rsidR="0020747F" w:rsidRPr="0020747F">
        <w:rPr>
          <w:i/>
          <w:sz w:val="24"/>
          <w:lang w:eastAsia="ru-RU"/>
        </w:rPr>
        <w:t>4,5</w:t>
      </w:r>
      <w:r w:rsidR="00556BFE" w:rsidRPr="0020747F">
        <w:rPr>
          <w:i/>
          <w:sz w:val="24"/>
          <w:lang w:eastAsia="ru-RU"/>
        </w:rPr>
        <w:t xml:space="preserve"> тыс. чел.).</w:t>
      </w:r>
      <w:r w:rsidR="00556BFE" w:rsidRPr="0020747F">
        <w:rPr>
          <w:sz w:val="24"/>
          <w:lang w:eastAsia="ru-RU"/>
        </w:rPr>
        <w:t xml:space="preserve"> </w:t>
      </w:r>
      <w:r w:rsidR="00556BFE" w:rsidRPr="0020747F">
        <w:rPr>
          <w:sz w:val="28"/>
          <w:lang w:eastAsia="ru-RU"/>
        </w:rPr>
        <w:t xml:space="preserve">Уровень регистрируемой безработицы снизился на </w:t>
      </w:r>
      <w:r w:rsidR="0020747F" w:rsidRPr="0020747F">
        <w:rPr>
          <w:sz w:val="28"/>
          <w:lang w:eastAsia="ru-RU"/>
        </w:rPr>
        <w:t>1,0</w:t>
      </w:r>
      <w:r w:rsidR="004C068E" w:rsidRPr="0020747F">
        <w:rPr>
          <w:sz w:val="28"/>
          <w:lang w:eastAsia="ru-RU"/>
        </w:rPr>
        <w:t xml:space="preserve"> </w:t>
      </w:r>
      <w:r w:rsidR="00556BFE" w:rsidRPr="0020747F">
        <w:rPr>
          <w:sz w:val="28"/>
          <w:lang w:eastAsia="ru-RU"/>
        </w:rPr>
        <w:t xml:space="preserve">процентных пункта к предыдущему году и составил </w:t>
      </w:r>
      <w:r w:rsidR="001C3AC9">
        <w:rPr>
          <w:sz w:val="28"/>
          <w:lang w:eastAsia="ru-RU"/>
        </w:rPr>
        <w:t>2,7</w:t>
      </w:r>
      <w:r w:rsidR="00556BFE" w:rsidRPr="0020747F">
        <w:rPr>
          <w:sz w:val="28"/>
          <w:lang w:eastAsia="ru-RU"/>
        </w:rPr>
        <w:t xml:space="preserve"> процент</w:t>
      </w:r>
      <w:r w:rsidR="004C068E" w:rsidRPr="0020747F">
        <w:rPr>
          <w:sz w:val="28"/>
          <w:lang w:eastAsia="ru-RU"/>
        </w:rPr>
        <w:t>а</w:t>
      </w:r>
      <w:r w:rsidR="00556BFE" w:rsidRPr="0020747F">
        <w:rPr>
          <w:sz w:val="28"/>
          <w:lang w:eastAsia="ru-RU"/>
        </w:rPr>
        <w:t xml:space="preserve"> </w:t>
      </w:r>
      <w:r w:rsidR="00556BFE" w:rsidRPr="0020747F">
        <w:rPr>
          <w:i/>
          <w:sz w:val="24"/>
          <w:lang w:eastAsia="ru-RU"/>
        </w:rPr>
        <w:t>(202</w:t>
      </w:r>
      <w:r w:rsidR="0020747F" w:rsidRPr="0020747F">
        <w:rPr>
          <w:i/>
          <w:sz w:val="24"/>
          <w:lang w:eastAsia="ru-RU"/>
        </w:rPr>
        <w:t>3 </w:t>
      </w:r>
      <w:r w:rsidR="00556BFE" w:rsidRPr="0020747F">
        <w:rPr>
          <w:i/>
          <w:sz w:val="24"/>
          <w:lang w:eastAsia="ru-RU"/>
        </w:rPr>
        <w:t xml:space="preserve">г. – </w:t>
      </w:r>
      <w:r w:rsidR="00912743">
        <w:rPr>
          <w:i/>
          <w:sz w:val="24"/>
          <w:lang w:eastAsia="ru-RU"/>
        </w:rPr>
        <w:t>3,</w:t>
      </w:r>
      <w:r w:rsidR="001C3AC9">
        <w:rPr>
          <w:i/>
          <w:sz w:val="24"/>
          <w:lang w:eastAsia="ru-RU"/>
        </w:rPr>
        <w:t>7</w:t>
      </w:r>
      <w:r w:rsidR="004C068E" w:rsidRPr="0020747F">
        <w:rPr>
          <w:i/>
          <w:sz w:val="24"/>
          <w:lang w:eastAsia="ru-RU"/>
        </w:rPr>
        <w:t xml:space="preserve"> </w:t>
      </w:r>
      <w:r w:rsidR="00505D04" w:rsidRPr="0020747F">
        <w:rPr>
          <w:i/>
          <w:sz w:val="24"/>
          <w:lang w:eastAsia="ru-RU"/>
        </w:rPr>
        <w:t>%</w:t>
      </w:r>
      <w:r w:rsidR="00556BFE" w:rsidRPr="0020747F">
        <w:rPr>
          <w:i/>
          <w:sz w:val="24"/>
          <w:lang w:eastAsia="ru-RU"/>
        </w:rPr>
        <w:t>).</w:t>
      </w:r>
    </w:p>
    <w:p w:rsidR="008A6245" w:rsidRPr="008A6245" w:rsidRDefault="008A6245" w:rsidP="008A6245">
      <w:pPr>
        <w:ind w:firstLine="567"/>
        <w:contextualSpacing/>
        <w:jc w:val="both"/>
        <w:rPr>
          <w:sz w:val="28"/>
        </w:rPr>
      </w:pPr>
      <w:r w:rsidRPr="008A6245">
        <w:rPr>
          <w:sz w:val="28"/>
        </w:rPr>
        <w:t xml:space="preserve">За 2024 г. для улучшения ситуации на рынке труда органами службы занятости обеспечена занятость или трудоустроены - </w:t>
      </w:r>
      <w:r>
        <w:rPr>
          <w:sz w:val="28"/>
          <w:szCs w:val="28"/>
        </w:rPr>
        <w:t>8 621</w:t>
      </w:r>
      <w:r w:rsidRPr="007D1F93">
        <w:rPr>
          <w:sz w:val="28"/>
          <w:szCs w:val="28"/>
        </w:rPr>
        <w:t xml:space="preserve"> </w:t>
      </w:r>
      <w:r w:rsidRPr="008A6245">
        <w:rPr>
          <w:sz w:val="28"/>
        </w:rPr>
        <w:t xml:space="preserve">человек, что на </w:t>
      </w:r>
      <w:r w:rsidRPr="001B6F0F">
        <w:rPr>
          <w:rFonts w:eastAsia="Calibri"/>
          <w:sz w:val="28"/>
          <w:szCs w:val="28"/>
        </w:rPr>
        <w:t>1</w:t>
      </w:r>
      <w:r>
        <w:rPr>
          <w:rFonts w:eastAsia="Calibri"/>
          <w:sz w:val="28"/>
          <w:szCs w:val="28"/>
        </w:rPr>
        <w:t> </w:t>
      </w:r>
      <w:r w:rsidRPr="001B6F0F">
        <w:rPr>
          <w:rFonts w:eastAsia="Calibri"/>
          <w:sz w:val="28"/>
          <w:szCs w:val="28"/>
        </w:rPr>
        <w:t>543</w:t>
      </w:r>
      <w:r w:rsidRPr="008A6245">
        <w:rPr>
          <w:sz w:val="28"/>
        </w:rPr>
        <w:t xml:space="preserve"> чел. меньше, чем за 2023 г., в том числе:</w:t>
      </w:r>
    </w:p>
    <w:p w:rsidR="008A6245" w:rsidRPr="008A6245" w:rsidRDefault="008A6245" w:rsidP="008A6245">
      <w:pPr>
        <w:ind w:firstLine="567"/>
        <w:contextualSpacing/>
        <w:jc w:val="both"/>
        <w:rPr>
          <w:sz w:val="28"/>
        </w:rPr>
      </w:pPr>
      <w:r w:rsidRPr="008A6245">
        <w:rPr>
          <w:sz w:val="28"/>
        </w:rPr>
        <w:t xml:space="preserve">– на постоянные работы – </w:t>
      </w:r>
      <w:r w:rsidRPr="007D1F93">
        <w:rPr>
          <w:sz w:val="28"/>
          <w:szCs w:val="28"/>
        </w:rPr>
        <w:t>5</w:t>
      </w:r>
      <w:r>
        <w:rPr>
          <w:sz w:val="28"/>
          <w:szCs w:val="28"/>
        </w:rPr>
        <w:t xml:space="preserve"> 043 </w:t>
      </w:r>
      <w:r w:rsidRPr="008A6245">
        <w:rPr>
          <w:sz w:val="28"/>
        </w:rPr>
        <w:t>безработных граждан;</w:t>
      </w:r>
    </w:p>
    <w:p w:rsidR="008A6245" w:rsidRDefault="008A6245" w:rsidP="008A6245">
      <w:pPr>
        <w:ind w:firstLine="567"/>
        <w:contextualSpacing/>
        <w:jc w:val="both"/>
        <w:rPr>
          <w:sz w:val="28"/>
        </w:rPr>
      </w:pPr>
      <w:r w:rsidRPr="008A6245">
        <w:rPr>
          <w:sz w:val="28"/>
        </w:rPr>
        <w:t xml:space="preserve">– на временные и общественные работы трудоустроены – </w:t>
      </w:r>
      <w:r>
        <w:rPr>
          <w:sz w:val="28"/>
          <w:szCs w:val="28"/>
        </w:rPr>
        <w:t>3 578</w:t>
      </w:r>
      <w:r w:rsidRPr="007D1F93">
        <w:rPr>
          <w:sz w:val="28"/>
          <w:szCs w:val="28"/>
        </w:rPr>
        <w:t xml:space="preserve"> </w:t>
      </w:r>
      <w:r w:rsidRPr="008A6245">
        <w:rPr>
          <w:sz w:val="28"/>
        </w:rPr>
        <w:t>безработных граждан.</w:t>
      </w:r>
    </w:p>
    <w:p w:rsidR="008A6245" w:rsidRDefault="008A6245" w:rsidP="00C84C59">
      <w:pPr>
        <w:widowControl/>
        <w:tabs>
          <w:tab w:val="right" w:pos="0"/>
        </w:tabs>
        <w:autoSpaceDE/>
        <w:autoSpaceDN/>
        <w:ind w:firstLine="567"/>
        <w:contextualSpacing/>
        <w:jc w:val="both"/>
        <w:rPr>
          <w:sz w:val="28"/>
          <w:szCs w:val="28"/>
          <w:lang w:eastAsia="ru-RU"/>
        </w:rPr>
      </w:pPr>
      <w:r>
        <w:rPr>
          <w:sz w:val="28"/>
          <w:szCs w:val="28"/>
          <w:lang w:eastAsia="ru-RU"/>
        </w:rPr>
        <w:t>В</w:t>
      </w:r>
      <w:r w:rsidRPr="00C77DBE">
        <w:rPr>
          <w:sz w:val="28"/>
          <w:szCs w:val="28"/>
          <w:lang w:eastAsia="ru-RU"/>
        </w:rPr>
        <w:t xml:space="preserve"> рамках муниципальных межведомственных комиссий по легализации занятых в теневом секторе </w:t>
      </w:r>
      <w:r w:rsidR="001311AF" w:rsidRPr="00C77DBE">
        <w:rPr>
          <w:sz w:val="28"/>
          <w:szCs w:val="28"/>
          <w:lang w:eastAsia="ru-RU"/>
        </w:rPr>
        <w:t>легализовано</w:t>
      </w:r>
      <w:r w:rsidRPr="00C77DBE">
        <w:rPr>
          <w:b/>
          <w:sz w:val="28"/>
          <w:szCs w:val="28"/>
          <w:lang w:eastAsia="ru-RU"/>
        </w:rPr>
        <w:t xml:space="preserve"> </w:t>
      </w:r>
      <w:r w:rsidR="001311AF" w:rsidRPr="001311AF">
        <w:rPr>
          <w:sz w:val="28"/>
          <w:szCs w:val="28"/>
          <w:lang w:eastAsia="ru-RU"/>
        </w:rPr>
        <w:t>1 043</w:t>
      </w:r>
      <w:r w:rsidRPr="001311AF">
        <w:rPr>
          <w:sz w:val="28"/>
          <w:szCs w:val="28"/>
          <w:lang w:eastAsia="ru-RU"/>
        </w:rPr>
        <w:t xml:space="preserve"> граждан</w:t>
      </w:r>
      <w:r w:rsidRPr="00C77DBE">
        <w:rPr>
          <w:b/>
          <w:sz w:val="28"/>
          <w:szCs w:val="28"/>
          <w:lang w:eastAsia="ru-RU"/>
        </w:rPr>
        <w:t>,</w:t>
      </w:r>
      <w:r w:rsidRPr="00C77DBE">
        <w:rPr>
          <w:sz w:val="28"/>
          <w:szCs w:val="28"/>
          <w:lang w:eastAsia="ru-RU"/>
        </w:rPr>
        <w:t xml:space="preserve"> осуществляющих трудовую деятельность без оформления официального трудового договора</w:t>
      </w:r>
      <w:r w:rsidR="001311AF">
        <w:rPr>
          <w:sz w:val="28"/>
          <w:szCs w:val="28"/>
          <w:lang w:eastAsia="ru-RU"/>
        </w:rPr>
        <w:t xml:space="preserve"> (план -</w:t>
      </w:r>
      <w:r w:rsidRPr="00C77DBE">
        <w:rPr>
          <w:sz w:val="28"/>
          <w:szCs w:val="28"/>
          <w:lang w:eastAsia="ru-RU"/>
        </w:rPr>
        <w:t xml:space="preserve"> 1 000 чел</w:t>
      </w:r>
      <w:r w:rsidR="001311AF">
        <w:rPr>
          <w:sz w:val="28"/>
          <w:szCs w:val="28"/>
          <w:lang w:eastAsia="ru-RU"/>
        </w:rPr>
        <w:t>.)</w:t>
      </w:r>
      <w:r w:rsidRPr="00C77DBE">
        <w:rPr>
          <w:sz w:val="28"/>
          <w:szCs w:val="28"/>
          <w:lang w:eastAsia="ru-RU"/>
        </w:rPr>
        <w:t>.</w:t>
      </w:r>
      <w:r>
        <w:rPr>
          <w:sz w:val="28"/>
          <w:szCs w:val="28"/>
          <w:lang w:eastAsia="ru-RU"/>
        </w:rPr>
        <w:t xml:space="preserve"> </w:t>
      </w:r>
    </w:p>
    <w:p w:rsidR="007E72D0" w:rsidRPr="007D1F93" w:rsidRDefault="00C67781" w:rsidP="00C84C59">
      <w:pPr>
        <w:ind w:firstLine="567"/>
        <w:jc w:val="both"/>
        <w:rPr>
          <w:sz w:val="28"/>
          <w:szCs w:val="28"/>
        </w:rPr>
      </w:pPr>
      <w:r w:rsidRPr="001D182B">
        <w:rPr>
          <w:sz w:val="28"/>
          <w:szCs w:val="28"/>
        </w:rPr>
        <w:t xml:space="preserve">Государственной социальной помощью на основании социального контракта </w:t>
      </w:r>
      <w:r w:rsidRPr="00607733">
        <w:rPr>
          <w:sz w:val="28"/>
          <w:szCs w:val="28"/>
        </w:rPr>
        <w:t xml:space="preserve">охвачено </w:t>
      </w:r>
      <w:r>
        <w:rPr>
          <w:sz w:val="28"/>
          <w:szCs w:val="28"/>
        </w:rPr>
        <w:t>более 8,0</w:t>
      </w:r>
      <w:r w:rsidRPr="00607733">
        <w:rPr>
          <w:sz w:val="28"/>
          <w:szCs w:val="28"/>
        </w:rPr>
        <w:t xml:space="preserve"> тыс. чел</w:t>
      </w:r>
      <w:r>
        <w:rPr>
          <w:sz w:val="28"/>
          <w:szCs w:val="28"/>
        </w:rPr>
        <w:t>. Всего</w:t>
      </w:r>
      <w:r w:rsidR="008526AC" w:rsidRPr="007D1F93">
        <w:rPr>
          <w:sz w:val="28"/>
        </w:rPr>
        <w:t xml:space="preserve"> </w:t>
      </w:r>
      <w:r w:rsidR="008526AC" w:rsidRPr="007D1F93">
        <w:rPr>
          <w:sz w:val="28"/>
          <w:szCs w:val="28"/>
        </w:rPr>
        <w:t xml:space="preserve">заключено </w:t>
      </w:r>
      <w:r w:rsidR="001D2E7B" w:rsidRPr="007D1F93">
        <w:rPr>
          <w:sz w:val="28"/>
          <w:szCs w:val="28"/>
        </w:rPr>
        <w:t>3</w:t>
      </w:r>
      <w:r w:rsidR="007D1F93" w:rsidRPr="007D1F93">
        <w:rPr>
          <w:sz w:val="28"/>
          <w:szCs w:val="28"/>
        </w:rPr>
        <w:t> 008</w:t>
      </w:r>
      <w:r w:rsidR="008526AC" w:rsidRPr="007D1F93">
        <w:rPr>
          <w:sz w:val="28"/>
          <w:szCs w:val="28"/>
        </w:rPr>
        <w:t xml:space="preserve"> социальных контрактов</w:t>
      </w:r>
      <w:r>
        <w:rPr>
          <w:sz w:val="28"/>
          <w:szCs w:val="28"/>
        </w:rPr>
        <w:t xml:space="preserve"> </w:t>
      </w:r>
      <w:r w:rsidRPr="00C67781">
        <w:rPr>
          <w:i/>
          <w:sz w:val="24"/>
          <w:szCs w:val="28"/>
        </w:rPr>
        <w:t>(</w:t>
      </w:r>
      <w:r w:rsidRPr="00C67781">
        <w:rPr>
          <w:i/>
          <w:sz w:val="24"/>
          <w:szCs w:val="28"/>
          <w:lang w:eastAsia="ar-SA"/>
        </w:rPr>
        <w:t xml:space="preserve">2023 г. </w:t>
      </w:r>
      <w:r w:rsidR="00102FEE">
        <w:rPr>
          <w:i/>
          <w:sz w:val="24"/>
          <w:szCs w:val="28"/>
          <w:lang w:eastAsia="ar-SA"/>
        </w:rPr>
        <w:t>–</w:t>
      </w:r>
      <w:r w:rsidRPr="00C67781">
        <w:rPr>
          <w:i/>
          <w:sz w:val="24"/>
          <w:szCs w:val="28"/>
          <w:lang w:eastAsia="ar-SA"/>
        </w:rPr>
        <w:t xml:space="preserve"> 3</w:t>
      </w:r>
      <w:r w:rsidR="00102FEE">
        <w:rPr>
          <w:i/>
          <w:sz w:val="24"/>
          <w:szCs w:val="28"/>
          <w:lang w:eastAsia="ar-SA"/>
        </w:rPr>
        <w:t> </w:t>
      </w:r>
      <w:r w:rsidRPr="00C67781">
        <w:rPr>
          <w:i/>
          <w:sz w:val="24"/>
          <w:szCs w:val="28"/>
          <w:lang w:eastAsia="ar-SA"/>
        </w:rPr>
        <w:t>845 контрактов</w:t>
      </w:r>
      <w:r w:rsidRPr="00C67781">
        <w:rPr>
          <w:i/>
          <w:sz w:val="24"/>
          <w:szCs w:val="28"/>
        </w:rPr>
        <w:t>)</w:t>
      </w:r>
      <w:r w:rsidR="008526AC" w:rsidRPr="00C67781">
        <w:rPr>
          <w:sz w:val="28"/>
          <w:szCs w:val="28"/>
        </w:rPr>
        <w:t xml:space="preserve">, </w:t>
      </w:r>
      <w:r w:rsidR="008526AC" w:rsidRPr="007D1F93">
        <w:rPr>
          <w:sz w:val="28"/>
          <w:szCs w:val="28"/>
        </w:rPr>
        <w:t>в том числе</w:t>
      </w:r>
      <w:r w:rsidR="007E72D0" w:rsidRPr="007D1F93">
        <w:rPr>
          <w:sz w:val="28"/>
          <w:szCs w:val="28"/>
        </w:rPr>
        <w:t>:</w:t>
      </w:r>
    </w:p>
    <w:p w:rsidR="007D1F93" w:rsidRPr="007D1F93" w:rsidRDefault="007D1F93" w:rsidP="00C84C59">
      <w:pPr>
        <w:ind w:firstLine="567"/>
        <w:jc w:val="both"/>
        <w:rPr>
          <w:sz w:val="28"/>
          <w:szCs w:val="28"/>
        </w:rPr>
      </w:pPr>
      <w:r w:rsidRPr="007D1F93">
        <w:rPr>
          <w:sz w:val="28"/>
          <w:szCs w:val="28"/>
        </w:rPr>
        <w:t>– на поиск работы – 880 ед.;</w:t>
      </w:r>
    </w:p>
    <w:p w:rsidR="007D1F93" w:rsidRPr="007D1F93" w:rsidRDefault="007D1F93" w:rsidP="00C84C59">
      <w:pPr>
        <w:ind w:firstLine="567"/>
        <w:jc w:val="both"/>
        <w:rPr>
          <w:sz w:val="28"/>
          <w:szCs w:val="28"/>
        </w:rPr>
      </w:pPr>
      <w:r w:rsidRPr="007D1F93">
        <w:rPr>
          <w:sz w:val="28"/>
          <w:szCs w:val="28"/>
        </w:rPr>
        <w:t>– на осуществление предпринимательской деятельности –971 ед.;</w:t>
      </w:r>
    </w:p>
    <w:p w:rsidR="007D1F93" w:rsidRPr="007D1F93" w:rsidRDefault="007D1F93" w:rsidP="00C84C59">
      <w:pPr>
        <w:ind w:firstLine="567"/>
        <w:jc w:val="both"/>
        <w:rPr>
          <w:sz w:val="28"/>
          <w:szCs w:val="28"/>
        </w:rPr>
      </w:pPr>
      <w:r w:rsidRPr="007D1F93">
        <w:rPr>
          <w:sz w:val="28"/>
          <w:szCs w:val="28"/>
        </w:rPr>
        <w:t>– на ведение личного подсобного хозяйства – 720 ед.</w:t>
      </w:r>
      <w:r>
        <w:rPr>
          <w:sz w:val="28"/>
          <w:szCs w:val="28"/>
        </w:rPr>
        <w:t>;</w:t>
      </w:r>
    </w:p>
    <w:p w:rsidR="007D1F93" w:rsidRDefault="007D1F93" w:rsidP="00C84C59">
      <w:pPr>
        <w:ind w:firstLine="567"/>
        <w:jc w:val="both"/>
        <w:rPr>
          <w:sz w:val="28"/>
          <w:szCs w:val="28"/>
        </w:rPr>
      </w:pPr>
      <w:r w:rsidRPr="007D1F93">
        <w:rPr>
          <w:sz w:val="28"/>
          <w:szCs w:val="28"/>
        </w:rPr>
        <w:t>– на прямую финансовую поддержку семей – 437 ед.</w:t>
      </w:r>
    </w:p>
    <w:p w:rsidR="007D1F93" w:rsidRDefault="00077C43" w:rsidP="00C84C59">
      <w:pPr>
        <w:ind w:firstLine="567"/>
        <w:jc w:val="both"/>
        <w:rPr>
          <w:sz w:val="28"/>
          <w:szCs w:val="28"/>
        </w:rPr>
      </w:pPr>
      <w:r>
        <w:rPr>
          <w:rFonts w:eastAsia="Calibri"/>
          <w:sz w:val="28"/>
          <w:szCs w:val="28"/>
        </w:rPr>
        <w:t>В</w:t>
      </w:r>
      <w:r w:rsidRPr="001B6F0F">
        <w:rPr>
          <w:rFonts w:eastAsia="Calibri"/>
          <w:sz w:val="28"/>
          <w:szCs w:val="28"/>
        </w:rPr>
        <w:t xml:space="preserve"> рамках государственной программы «Содействие занятости населения»</w:t>
      </w:r>
      <w:r w:rsidR="007D1F93">
        <w:rPr>
          <w:sz w:val="28"/>
          <w:szCs w:val="28"/>
        </w:rPr>
        <w:t xml:space="preserve"> </w:t>
      </w:r>
      <w:r w:rsidR="007D1F93" w:rsidRPr="007D1F93">
        <w:rPr>
          <w:sz w:val="28"/>
          <w:szCs w:val="28"/>
        </w:rPr>
        <w:t>направлено</w:t>
      </w:r>
      <w:r w:rsidR="007D1F93">
        <w:rPr>
          <w:sz w:val="28"/>
          <w:szCs w:val="28"/>
        </w:rPr>
        <w:t xml:space="preserve"> на</w:t>
      </w:r>
      <w:r w:rsidR="007D1F93" w:rsidRPr="007D1F93">
        <w:rPr>
          <w:sz w:val="28"/>
          <w:szCs w:val="28"/>
        </w:rPr>
        <w:t xml:space="preserve"> профессиональное обучение </w:t>
      </w:r>
      <w:r w:rsidR="007D1F93">
        <w:rPr>
          <w:sz w:val="28"/>
          <w:szCs w:val="28"/>
        </w:rPr>
        <w:t xml:space="preserve">504 чел., </w:t>
      </w:r>
      <w:r w:rsidR="007D1F93" w:rsidRPr="007D1F93">
        <w:rPr>
          <w:sz w:val="28"/>
          <w:szCs w:val="28"/>
        </w:rPr>
        <w:t>из них 378 чел. трудоустроены, что составило 75,6</w:t>
      </w:r>
      <w:r w:rsidR="00191B74">
        <w:rPr>
          <w:sz w:val="28"/>
          <w:szCs w:val="28"/>
        </w:rPr>
        <w:t xml:space="preserve"> </w:t>
      </w:r>
      <w:r w:rsidR="007D1F93" w:rsidRPr="007D1F93">
        <w:rPr>
          <w:sz w:val="28"/>
          <w:szCs w:val="28"/>
        </w:rPr>
        <w:t>% от общего количества обученных безработных граждан</w:t>
      </w:r>
      <w:r>
        <w:rPr>
          <w:sz w:val="28"/>
          <w:szCs w:val="28"/>
        </w:rPr>
        <w:t>.</w:t>
      </w:r>
    </w:p>
    <w:p w:rsidR="00CE6B46" w:rsidRDefault="00077C43" w:rsidP="00C84C59">
      <w:pPr>
        <w:ind w:firstLine="567"/>
        <w:jc w:val="both"/>
        <w:rPr>
          <w:sz w:val="28"/>
          <w:szCs w:val="28"/>
        </w:rPr>
      </w:pPr>
      <w:r w:rsidRPr="003246FC">
        <w:rPr>
          <w:sz w:val="28"/>
          <w:szCs w:val="28"/>
        </w:rPr>
        <w:t>Также продолж</w:t>
      </w:r>
      <w:r w:rsidR="009D43A6" w:rsidRPr="003246FC">
        <w:rPr>
          <w:sz w:val="28"/>
          <w:szCs w:val="28"/>
        </w:rPr>
        <w:t>ается</w:t>
      </w:r>
      <w:r w:rsidRPr="003246FC">
        <w:rPr>
          <w:sz w:val="28"/>
          <w:szCs w:val="28"/>
        </w:rPr>
        <w:t xml:space="preserve"> работа </w:t>
      </w:r>
      <w:r w:rsidR="003246FC" w:rsidRPr="003246FC">
        <w:rPr>
          <w:sz w:val="28"/>
          <w:szCs w:val="28"/>
        </w:rPr>
        <w:t xml:space="preserve">по трудоустройству отдельных категорий </w:t>
      </w:r>
      <w:r w:rsidRPr="003246FC">
        <w:rPr>
          <w:sz w:val="28"/>
          <w:szCs w:val="28"/>
        </w:rPr>
        <w:t>граждан</w:t>
      </w:r>
      <w:r w:rsidR="009D43A6" w:rsidRPr="003246FC">
        <w:rPr>
          <w:sz w:val="28"/>
          <w:szCs w:val="28"/>
        </w:rPr>
        <w:t>.</w:t>
      </w:r>
    </w:p>
    <w:p w:rsidR="007D1F93" w:rsidRDefault="00546010" w:rsidP="00C84C59">
      <w:pPr>
        <w:ind w:firstLine="567"/>
        <w:jc w:val="both"/>
        <w:rPr>
          <w:sz w:val="28"/>
          <w:szCs w:val="28"/>
        </w:rPr>
      </w:pPr>
      <w:r>
        <w:rPr>
          <w:sz w:val="28"/>
          <w:szCs w:val="28"/>
        </w:rPr>
        <w:t>В органы службы</w:t>
      </w:r>
      <w:r w:rsidRPr="001B6F0F">
        <w:rPr>
          <w:sz w:val="28"/>
          <w:szCs w:val="28"/>
        </w:rPr>
        <w:t xml:space="preserve"> занятости</w:t>
      </w:r>
      <w:r>
        <w:rPr>
          <w:sz w:val="28"/>
          <w:szCs w:val="28"/>
        </w:rPr>
        <w:t xml:space="preserve"> </w:t>
      </w:r>
      <w:r w:rsidR="003324DC">
        <w:rPr>
          <w:sz w:val="28"/>
          <w:szCs w:val="28"/>
        </w:rPr>
        <w:t xml:space="preserve">за отчетный год обратилось 376 граждан с </w:t>
      </w:r>
      <w:r w:rsidR="003324DC">
        <w:rPr>
          <w:sz w:val="28"/>
          <w:szCs w:val="28"/>
        </w:rPr>
        <w:lastRenderedPageBreak/>
        <w:t xml:space="preserve">инвалидностью, из них </w:t>
      </w:r>
      <w:r w:rsidR="0024428A">
        <w:rPr>
          <w:sz w:val="28"/>
          <w:szCs w:val="28"/>
        </w:rPr>
        <w:t>трудоустроено 2</w:t>
      </w:r>
      <w:r w:rsidR="003324DC">
        <w:rPr>
          <w:sz w:val="28"/>
          <w:szCs w:val="28"/>
        </w:rPr>
        <w:t xml:space="preserve">02 чел. С учетом того, что половина обратившихся не </w:t>
      </w:r>
      <w:r w:rsidR="00CE6B46">
        <w:rPr>
          <w:sz w:val="28"/>
          <w:szCs w:val="28"/>
        </w:rPr>
        <w:t xml:space="preserve">имеет </w:t>
      </w:r>
      <w:r w:rsidR="003324DC" w:rsidRPr="001B6F0F">
        <w:rPr>
          <w:sz w:val="28"/>
          <w:szCs w:val="28"/>
        </w:rPr>
        <w:t>профессионального образования</w:t>
      </w:r>
      <w:r w:rsidR="003324DC">
        <w:rPr>
          <w:sz w:val="28"/>
          <w:szCs w:val="28"/>
        </w:rPr>
        <w:t xml:space="preserve">, для данной </w:t>
      </w:r>
      <w:r w:rsidR="003324DC" w:rsidRPr="001B6F0F">
        <w:rPr>
          <w:sz w:val="28"/>
          <w:szCs w:val="28"/>
        </w:rPr>
        <w:t>категории граждан оказаны такие услуги как организа</w:t>
      </w:r>
      <w:r w:rsidR="003324DC">
        <w:rPr>
          <w:sz w:val="28"/>
          <w:szCs w:val="28"/>
        </w:rPr>
        <w:t xml:space="preserve">ция профессиональной ориентации, </w:t>
      </w:r>
      <w:r w:rsidR="003324DC" w:rsidRPr="001B6F0F">
        <w:rPr>
          <w:sz w:val="28"/>
          <w:szCs w:val="28"/>
        </w:rPr>
        <w:t>психологическая поддержка, социальная адаптация на рынке труда</w:t>
      </w:r>
      <w:r w:rsidR="003324DC">
        <w:rPr>
          <w:sz w:val="28"/>
          <w:szCs w:val="28"/>
        </w:rPr>
        <w:t>, переобучение.</w:t>
      </w:r>
    </w:p>
    <w:p w:rsidR="00CE6B46" w:rsidRDefault="00BF1662" w:rsidP="00CE6B46">
      <w:pPr>
        <w:ind w:firstLine="567"/>
        <w:jc w:val="both"/>
        <w:rPr>
          <w:sz w:val="28"/>
          <w:szCs w:val="28"/>
        </w:rPr>
      </w:pPr>
      <w:bookmarkStart w:id="49" w:name="_Hlk171416571"/>
      <w:r>
        <w:rPr>
          <w:sz w:val="28"/>
          <w:szCs w:val="26"/>
        </w:rPr>
        <w:t>З</w:t>
      </w:r>
      <w:r w:rsidR="00CE6B46" w:rsidRPr="00AC62F0">
        <w:rPr>
          <w:sz w:val="28"/>
          <w:szCs w:val="26"/>
        </w:rPr>
        <w:t xml:space="preserve">а содействием в поиске подходящей работы в органы службы занятости республики обратились </w:t>
      </w:r>
      <w:r w:rsidRPr="00BF1662">
        <w:rPr>
          <w:sz w:val="28"/>
          <w:szCs w:val="26"/>
        </w:rPr>
        <w:t>150</w:t>
      </w:r>
      <w:r w:rsidR="00CE6B46" w:rsidRPr="00BF1662">
        <w:rPr>
          <w:sz w:val="28"/>
          <w:szCs w:val="26"/>
        </w:rPr>
        <w:t xml:space="preserve"> граждан, освободившихся из мест лишения свободы</w:t>
      </w:r>
      <w:r w:rsidR="00CE6B46" w:rsidRPr="00AC62F0">
        <w:rPr>
          <w:sz w:val="28"/>
          <w:szCs w:val="26"/>
        </w:rPr>
        <w:t>, из которых всего т</w:t>
      </w:r>
      <w:r w:rsidR="00CE6B46" w:rsidRPr="00AC62F0">
        <w:rPr>
          <w:sz w:val="28"/>
          <w:szCs w:val="28"/>
        </w:rPr>
        <w:t xml:space="preserve">рудоустроены </w:t>
      </w:r>
      <w:r>
        <w:rPr>
          <w:sz w:val="28"/>
          <w:szCs w:val="28"/>
        </w:rPr>
        <w:t>96</w:t>
      </w:r>
      <w:r w:rsidR="00CE6B46" w:rsidRPr="00AC62F0">
        <w:rPr>
          <w:sz w:val="28"/>
          <w:szCs w:val="28"/>
        </w:rPr>
        <w:t xml:space="preserve"> чел. </w:t>
      </w:r>
      <w:r w:rsidR="00CE6B46" w:rsidRPr="00BF1662">
        <w:rPr>
          <w:i/>
          <w:sz w:val="24"/>
          <w:szCs w:val="28"/>
        </w:rPr>
        <w:t xml:space="preserve">(процент трудоустройства – </w:t>
      </w:r>
      <w:r w:rsidRPr="00BF1662">
        <w:rPr>
          <w:i/>
          <w:sz w:val="24"/>
          <w:szCs w:val="28"/>
        </w:rPr>
        <w:t>64 </w:t>
      </w:r>
      <w:r w:rsidR="00CE6B46" w:rsidRPr="00BF1662">
        <w:rPr>
          <w:i/>
          <w:sz w:val="24"/>
          <w:szCs w:val="28"/>
        </w:rPr>
        <w:t>%)</w:t>
      </w:r>
      <w:r w:rsidR="00CE6B46" w:rsidRPr="00AC62F0">
        <w:rPr>
          <w:sz w:val="28"/>
          <w:szCs w:val="28"/>
        </w:rPr>
        <w:t xml:space="preserve">, в том числе </w:t>
      </w:r>
      <w:r>
        <w:rPr>
          <w:sz w:val="28"/>
          <w:szCs w:val="28"/>
        </w:rPr>
        <w:t>50</w:t>
      </w:r>
      <w:r w:rsidR="00CE6B46" w:rsidRPr="00AC62F0">
        <w:rPr>
          <w:sz w:val="28"/>
          <w:szCs w:val="28"/>
        </w:rPr>
        <w:t xml:space="preserve"> человек</w:t>
      </w:r>
      <w:r>
        <w:rPr>
          <w:sz w:val="28"/>
          <w:szCs w:val="28"/>
        </w:rPr>
        <w:t xml:space="preserve"> – на постоянное место работы, 46</w:t>
      </w:r>
      <w:r w:rsidR="006638B8">
        <w:rPr>
          <w:sz w:val="28"/>
          <w:szCs w:val="28"/>
        </w:rPr>
        <w:t xml:space="preserve"> человек</w:t>
      </w:r>
      <w:r w:rsidR="00CE6B46" w:rsidRPr="00AC62F0">
        <w:rPr>
          <w:sz w:val="28"/>
          <w:szCs w:val="28"/>
        </w:rPr>
        <w:t xml:space="preserve"> – направлены на временные и общественные работы.</w:t>
      </w:r>
      <w:r w:rsidR="006638B8">
        <w:rPr>
          <w:sz w:val="28"/>
          <w:szCs w:val="28"/>
        </w:rPr>
        <w:t xml:space="preserve"> </w:t>
      </w:r>
      <w:r w:rsidR="00CE6B46" w:rsidRPr="00AC62F0">
        <w:rPr>
          <w:sz w:val="28"/>
          <w:szCs w:val="28"/>
        </w:rPr>
        <w:t>Для повышения конкурентоспособности на рынке труда данной категории граждан, осуществляется профессиональное обучение.</w:t>
      </w:r>
    </w:p>
    <w:p w:rsidR="007D1F93" w:rsidRDefault="00CE6B46" w:rsidP="00CA6F97">
      <w:pPr>
        <w:ind w:firstLine="567"/>
        <w:jc w:val="both"/>
        <w:rPr>
          <w:color w:val="000000"/>
          <w:sz w:val="28"/>
          <w:szCs w:val="26"/>
        </w:rPr>
      </w:pPr>
      <w:r w:rsidRPr="00AC62F0">
        <w:rPr>
          <w:color w:val="000000"/>
          <w:sz w:val="28"/>
          <w:szCs w:val="28"/>
          <w:shd w:val="clear" w:color="auto" w:fill="FFFFFF"/>
        </w:rPr>
        <w:t xml:space="preserve">Кроме того, </w:t>
      </w:r>
      <w:r w:rsidRPr="00AC62F0">
        <w:rPr>
          <w:sz w:val="28"/>
          <w:szCs w:val="28"/>
        </w:rPr>
        <w:t xml:space="preserve">службами занятости республики проводятся мероприятия, направленные на предоставление услуг </w:t>
      </w:r>
      <w:r w:rsidRPr="009F2D6F">
        <w:rPr>
          <w:sz w:val="28"/>
          <w:szCs w:val="28"/>
        </w:rPr>
        <w:t xml:space="preserve">по профессиональной ориентации </w:t>
      </w:r>
      <w:r w:rsidRPr="00AC62F0">
        <w:rPr>
          <w:sz w:val="28"/>
          <w:szCs w:val="28"/>
        </w:rPr>
        <w:t xml:space="preserve">граждан, освободившихся из мест лишения свободы для их профессионального самоопределения, трудоустройства, профессионального обучения.  Всего за </w:t>
      </w:r>
      <w:r w:rsidR="00EA1E84">
        <w:rPr>
          <w:sz w:val="28"/>
          <w:szCs w:val="28"/>
        </w:rPr>
        <w:t>отчетный</w:t>
      </w:r>
      <w:r w:rsidR="006638B8">
        <w:rPr>
          <w:sz w:val="28"/>
          <w:szCs w:val="28"/>
        </w:rPr>
        <w:t xml:space="preserve"> год </w:t>
      </w:r>
      <w:r w:rsidR="00EA1E84">
        <w:rPr>
          <w:sz w:val="28"/>
          <w:szCs w:val="28"/>
        </w:rPr>
        <w:t>данной услугой воспользовались 58 чел., при этом е</w:t>
      </w:r>
      <w:r w:rsidRPr="00AC62F0">
        <w:rPr>
          <w:color w:val="000000"/>
          <w:sz w:val="28"/>
          <w:szCs w:val="26"/>
        </w:rPr>
        <w:t>жеквартально организовываются выездные консультационные мероприятия для лиц</w:t>
      </w:r>
      <w:r w:rsidR="006638B8">
        <w:rPr>
          <w:color w:val="000000"/>
          <w:sz w:val="28"/>
          <w:szCs w:val="26"/>
        </w:rPr>
        <w:t>,</w:t>
      </w:r>
      <w:r w:rsidR="00EA1E84">
        <w:rPr>
          <w:color w:val="000000"/>
          <w:sz w:val="28"/>
          <w:szCs w:val="26"/>
        </w:rPr>
        <w:t xml:space="preserve"> </w:t>
      </w:r>
      <w:r w:rsidR="006638B8">
        <w:rPr>
          <w:color w:val="000000"/>
          <w:sz w:val="28"/>
          <w:szCs w:val="26"/>
        </w:rPr>
        <w:t xml:space="preserve">находящихся </w:t>
      </w:r>
      <w:r w:rsidRPr="00AC62F0">
        <w:rPr>
          <w:color w:val="000000"/>
          <w:sz w:val="28"/>
          <w:szCs w:val="26"/>
        </w:rPr>
        <w:t>в исправительны</w:t>
      </w:r>
      <w:r w:rsidR="006638B8">
        <w:rPr>
          <w:color w:val="000000"/>
          <w:sz w:val="28"/>
          <w:szCs w:val="26"/>
        </w:rPr>
        <w:t>х</w:t>
      </w:r>
      <w:r w:rsidR="00EA1E84">
        <w:rPr>
          <w:color w:val="000000"/>
          <w:sz w:val="28"/>
          <w:szCs w:val="26"/>
        </w:rPr>
        <w:t xml:space="preserve"> колон</w:t>
      </w:r>
      <w:r w:rsidR="006638B8">
        <w:rPr>
          <w:color w:val="000000"/>
          <w:sz w:val="28"/>
          <w:szCs w:val="26"/>
        </w:rPr>
        <w:t>иях</w:t>
      </w:r>
      <w:r w:rsidR="00EA1E84">
        <w:rPr>
          <w:color w:val="000000"/>
          <w:sz w:val="28"/>
          <w:szCs w:val="26"/>
        </w:rPr>
        <w:t xml:space="preserve"> гг. Кызыл и Шагонар.</w:t>
      </w:r>
      <w:bookmarkEnd w:id="49"/>
    </w:p>
    <w:p w:rsidR="00CA6F97" w:rsidRDefault="00CA6F97" w:rsidP="00CA6F97">
      <w:pPr>
        <w:ind w:firstLine="567"/>
        <w:jc w:val="both"/>
        <w:rPr>
          <w:rFonts w:eastAsia="Calibri"/>
          <w:bCs/>
          <w:sz w:val="28"/>
          <w:szCs w:val="28"/>
        </w:rPr>
      </w:pPr>
      <w:r>
        <w:rPr>
          <w:color w:val="000000"/>
          <w:sz w:val="28"/>
          <w:szCs w:val="26"/>
        </w:rPr>
        <w:t xml:space="preserve">Для поддержки граждан до 30 лет </w:t>
      </w:r>
      <w:r w:rsidR="00D0727F">
        <w:rPr>
          <w:color w:val="000000"/>
          <w:sz w:val="28"/>
          <w:szCs w:val="26"/>
        </w:rPr>
        <w:t xml:space="preserve">предоставлены </w:t>
      </w:r>
      <w:r w:rsidR="00F44663">
        <w:rPr>
          <w:color w:val="000000"/>
          <w:sz w:val="28"/>
          <w:szCs w:val="26"/>
        </w:rPr>
        <w:t>компенсации затрат на оплату труда</w:t>
      </w:r>
      <w:r w:rsidR="00D0727F">
        <w:rPr>
          <w:color w:val="000000"/>
          <w:sz w:val="28"/>
          <w:szCs w:val="26"/>
        </w:rPr>
        <w:t xml:space="preserve"> 54 работодателям за трудоустройство 122 граждан </w:t>
      </w:r>
      <w:r w:rsidR="00D0727F" w:rsidRPr="00D0727F">
        <w:rPr>
          <w:i/>
          <w:color w:val="000000"/>
          <w:sz w:val="24"/>
          <w:szCs w:val="26"/>
        </w:rPr>
        <w:t>(план –</w:t>
      </w:r>
      <w:r w:rsidR="000741CE">
        <w:rPr>
          <w:i/>
          <w:color w:val="000000"/>
          <w:sz w:val="24"/>
          <w:szCs w:val="26"/>
        </w:rPr>
        <w:t xml:space="preserve"> 134 чел</w:t>
      </w:r>
      <w:r w:rsidR="00D0727F" w:rsidRPr="00D0727F">
        <w:rPr>
          <w:i/>
          <w:color w:val="000000"/>
          <w:sz w:val="24"/>
          <w:szCs w:val="26"/>
        </w:rPr>
        <w:t>.)</w:t>
      </w:r>
      <w:r w:rsidR="00D0727F">
        <w:rPr>
          <w:color w:val="000000"/>
          <w:sz w:val="28"/>
          <w:szCs w:val="26"/>
        </w:rPr>
        <w:t xml:space="preserve">, из которых </w:t>
      </w:r>
      <w:r w:rsidR="00C43287" w:rsidRPr="001B6F0F">
        <w:rPr>
          <w:rFonts w:eastAsia="Calibri"/>
          <w:bCs/>
          <w:sz w:val="28"/>
          <w:szCs w:val="28"/>
        </w:rPr>
        <w:t xml:space="preserve">15 </w:t>
      </w:r>
      <w:r w:rsidR="00C43287">
        <w:rPr>
          <w:rFonts w:eastAsia="Calibri"/>
          <w:bCs/>
          <w:sz w:val="28"/>
          <w:szCs w:val="28"/>
        </w:rPr>
        <w:t>граждан</w:t>
      </w:r>
      <w:r w:rsidR="00C43287" w:rsidRPr="001B6F0F">
        <w:rPr>
          <w:rFonts w:eastAsia="Calibri"/>
          <w:bCs/>
          <w:sz w:val="28"/>
          <w:szCs w:val="28"/>
        </w:rPr>
        <w:t xml:space="preserve"> с ограниченными возможностями здоровья и 4 гражданина </w:t>
      </w:r>
      <w:r w:rsidR="00C43287">
        <w:rPr>
          <w:rFonts w:eastAsia="Calibri"/>
          <w:bCs/>
          <w:sz w:val="28"/>
          <w:szCs w:val="28"/>
        </w:rPr>
        <w:t>–</w:t>
      </w:r>
      <w:r w:rsidR="00C43287" w:rsidRPr="001B6F0F">
        <w:rPr>
          <w:rFonts w:eastAsia="Calibri"/>
          <w:bCs/>
          <w:sz w:val="28"/>
          <w:szCs w:val="28"/>
        </w:rPr>
        <w:t xml:space="preserve"> член</w:t>
      </w:r>
      <w:r w:rsidR="00C43287">
        <w:rPr>
          <w:rFonts w:eastAsia="Calibri"/>
          <w:bCs/>
          <w:sz w:val="28"/>
          <w:szCs w:val="28"/>
        </w:rPr>
        <w:t xml:space="preserve">ы </w:t>
      </w:r>
      <w:r w:rsidR="00C43287" w:rsidRPr="001B6F0F">
        <w:rPr>
          <w:rFonts w:eastAsia="Calibri"/>
          <w:bCs/>
          <w:sz w:val="28"/>
          <w:szCs w:val="28"/>
        </w:rPr>
        <w:t>семей участников специальной военной операции.</w:t>
      </w:r>
    </w:p>
    <w:p w:rsidR="00263EA9" w:rsidRDefault="00263EA9" w:rsidP="00CA6F97">
      <w:pPr>
        <w:ind w:firstLine="567"/>
        <w:jc w:val="both"/>
        <w:rPr>
          <w:sz w:val="28"/>
          <w:szCs w:val="28"/>
          <w:lang w:eastAsia="ru-RU"/>
        </w:rPr>
      </w:pPr>
      <w:r>
        <w:rPr>
          <w:sz w:val="28"/>
          <w:szCs w:val="28"/>
          <w:lang w:eastAsia="ru-RU"/>
        </w:rPr>
        <w:t xml:space="preserve">В 2024 году усилена работа </w:t>
      </w:r>
      <w:r w:rsidR="008F77A3">
        <w:rPr>
          <w:sz w:val="28"/>
          <w:szCs w:val="28"/>
          <w:lang w:eastAsia="ru-RU"/>
        </w:rPr>
        <w:t>по п</w:t>
      </w:r>
      <w:r w:rsidR="000741CE">
        <w:rPr>
          <w:sz w:val="28"/>
          <w:szCs w:val="28"/>
          <w:lang w:eastAsia="ru-RU"/>
        </w:rPr>
        <w:t>оддержке и трудоустройству</w:t>
      </w:r>
      <w:r>
        <w:rPr>
          <w:sz w:val="28"/>
          <w:szCs w:val="28"/>
          <w:lang w:eastAsia="ru-RU"/>
        </w:rPr>
        <w:t xml:space="preserve"> </w:t>
      </w:r>
      <w:r w:rsidRPr="00263EA9">
        <w:rPr>
          <w:sz w:val="28"/>
          <w:szCs w:val="28"/>
          <w:lang w:eastAsia="ru-RU"/>
        </w:rPr>
        <w:t>участников специальной военной операции</w:t>
      </w:r>
      <w:r w:rsidR="005E063B">
        <w:rPr>
          <w:sz w:val="28"/>
          <w:szCs w:val="28"/>
          <w:lang w:eastAsia="ru-RU"/>
        </w:rPr>
        <w:t xml:space="preserve"> и членов</w:t>
      </w:r>
      <w:r>
        <w:rPr>
          <w:sz w:val="28"/>
          <w:szCs w:val="28"/>
          <w:lang w:eastAsia="ru-RU"/>
        </w:rPr>
        <w:t xml:space="preserve"> их сем</w:t>
      </w:r>
      <w:r w:rsidR="008F77A3">
        <w:rPr>
          <w:sz w:val="28"/>
          <w:szCs w:val="28"/>
          <w:lang w:eastAsia="ru-RU"/>
        </w:rPr>
        <w:t>ьи:</w:t>
      </w:r>
    </w:p>
    <w:p w:rsidR="008F77A3" w:rsidRDefault="008F77A3" w:rsidP="00CA6F97">
      <w:pPr>
        <w:ind w:firstLine="567"/>
        <w:jc w:val="both"/>
        <w:rPr>
          <w:sz w:val="28"/>
          <w:szCs w:val="28"/>
          <w:lang w:eastAsia="ru-RU"/>
        </w:rPr>
      </w:pPr>
      <w:r>
        <w:rPr>
          <w:sz w:val="28"/>
          <w:szCs w:val="28"/>
          <w:lang w:eastAsia="ru-RU"/>
        </w:rPr>
        <w:t xml:space="preserve">– оказаны </w:t>
      </w:r>
      <w:r w:rsidR="000741CE">
        <w:rPr>
          <w:sz w:val="28"/>
          <w:szCs w:val="28"/>
          <w:lang w:eastAsia="ru-RU"/>
        </w:rPr>
        <w:t xml:space="preserve">различные </w:t>
      </w:r>
      <w:r w:rsidR="006D5FC5">
        <w:rPr>
          <w:sz w:val="28"/>
          <w:szCs w:val="28"/>
          <w:lang w:eastAsia="ru-RU"/>
        </w:rPr>
        <w:t xml:space="preserve">виды </w:t>
      </w:r>
      <w:r>
        <w:rPr>
          <w:sz w:val="28"/>
          <w:szCs w:val="28"/>
          <w:lang w:eastAsia="ru-RU"/>
        </w:rPr>
        <w:t>государств</w:t>
      </w:r>
      <w:r w:rsidR="006D5FC5">
        <w:rPr>
          <w:sz w:val="28"/>
          <w:szCs w:val="28"/>
          <w:lang w:eastAsia="ru-RU"/>
        </w:rPr>
        <w:t>енных услуг</w:t>
      </w:r>
      <w:r>
        <w:rPr>
          <w:sz w:val="28"/>
          <w:szCs w:val="28"/>
          <w:lang w:eastAsia="ru-RU"/>
        </w:rPr>
        <w:t xml:space="preserve"> – </w:t>
      </w:r>
      <w:r w:rsidR="000741CE">
        <w:rPr>
          <w:sz w:val="28"/>
          <w:szCs w:val="28"/>
          <w:lang w:eastAsia="ru-RU"/>
        </w:rPr>
        <w:t>421 участник</w:t>
      </w:r>
      <w:r w:rsidR="006638B8">
        <w:rPr>
          <w:sz w:val="28"/>
          <w:szCs w:val="28"/>
          <w:lang w:eastAsia="ru-RU"/>
        </w:rPr>
        <w:t>у</w:t>
      </w:r>
      <w:r w:rsidR="000741CE">
        <w:rPr>
          <w:sz w:val="28"/>
          <w:szCs w:val="28"/>
          <w:lang w:eastAsia="ru-RU"/>
        </w:rPr>
        <w:t xml:space="preserve"> и 168 членам семьи </w:t>
      </w:r>
      <w:r w:rsidR="000741CE" w:rsidRPr="000741CE">
        <w:rPr>
          <w:i/>
          <w:sz w:val="24"/>
          <w:szCs w:val="28"/>
          <w:lang w:eastAsia="ru-RU"/>
        </w:rPr>
        <w:t>(2023 г. – 125 ед. и 39 ед. соответственно)</w:t>
      </w:r>
      <w:r w:rsidR="000741CE">
        <w:rPr>
          <w:sz w:val="28"/>
          <w:szCs w:val="28"/>
          <w:lang w:eastAsia="ru-RU"/>
        </w:rPr>
        <w:t>;</w:t>
      </w:r>
    </w:p>
    <w:p w:rsidR="000741CE" w:rsidRPr="0048585A" w:rsidRDefault="000741CE" w:rsidP="00CA6F97">
      <w:pPr>
        <w:ind w:firstLine="567"/>
        <w:jc w:val="both"/>
        <w:rPr>
          <w:sz w:val="28"/>
          <w:szCs w:val="28"/>
          <w:lang w:eastAsia="ru-RU"/>
        </w:rPr>
      </w:pPr>
      <w:r>
        <w:rPr>
          <w:sz w:val="28"/>
          <w:szCs w:val="28"/>
          <w:lang w:eastAsia="ru-RU"/>
        </w:rPr>
        <w:t xml:space="preserve">– </w:t>
      </w:r>
      <w:r>
        <w:rPr>
          <w:rFonts w:eastAsia="Calibri"/>
          <w:bCs/>
          <w:sz w:val="28"/>
          <w:szCs w:val="28"/>
          <w:lang w:eastAsia="ru-RU"/>
        </w:rPr>
        <w:t>по содействию начала</w:t>
      </w:r>
      <w:r w:rsidRPr="008E24E6">
        <w:rPr>
          <w:rFonts w:eastAsia="Calibri"/>
          <w:bCs/>
          <w:sz w:val="28"/>
          <w:szCs w:val="28"/>
          <w:lang w:eastAsia="ru-RU"/>
        </w:rPr>
        <w:t xml:space="preserve"> осуществления предпринимательской деятельности</w:t>
      </w:r>
      <w:r>
        <w:rPr>
          <w:rFonts w:eastAsia="Calibri"/>
          <w:bCs/>
          <w:sz w:val="28"/>
          <w:szCs w:val="28"/>
          <w:lang w:eastAsia="ru-RU"/>
        </w:rPr>
        <w:t xml:space="preserve"> – </w:t>
      </w:r>
      <w:r>
        <w:rPr>
          <w:sz w:val="28"/>
          <w:szCs w:val="28"/>
          <w:lang w:eastAsia="ru-RU"/>
        </w:rPr>
        <w:t>33</w:t>
      </w:r>
      <w:r w:rsidRPr="0048585A">
        <w:rPr>
          <w:sz w:val="28"/>
          <w:szCs w:val="28"/>
          <w:lang w:eastAsia="ru-RU"/>
        </w:rPr>
        <w:t xml:space="preserve"> участникам и </w:t>
      </w:r>
      <w:r w:rsidR="006D5FC5" w:rsidRPr="0048585A">
        <w:rPr>
          <w:sz w:val="28"/>
          <w:szCs w:val="28"/>
          <w:lang w:eastAsia="ru-RU"/>
        </w:rPr>
        <w:t>30</w:t>
      </w:r>
      <w:r w:rsidRPr="0048585A">
        <w:rPr>
          <w:sz w:val="28"/>
          <w:szCs w:val="28"/>
          <w:lang w:eastAsia="ru-RU"/>
        </w:rPr>
        <w:t xml:space="preserve"> членам семьи </w:t>
      </w:r>
      <w:r w:rsidRPr="0048585A">
        <w:rPr>
          <w:i/>
          <w:sz w:val="24"/>
          <w:szCs w:val="28"/>
          <w:lang w:eastAsia="ru-RU"/>
        </w:rPr>
        <w:t xml:space="preserve">(2023 г. – 10 ед. </w:t>
      </w:r>
      <w:r w:rsidR="006D5FC5" w:rsidRPr="0048585A">
        <w:rPr>
          <w:i/>
          <w:sz w:val="24"/>
          <w:szCs w:val="28"/>
          <w:lang w:eastAsia="ru-RU"/>
        </w:rPr>
        <w:t>и 4</w:t>
      </w:r>
      <w:r w:rsidRPr="0048585A">
        <w:rPr>
          <w:i/>
          <w:sz w:val="24"/>
          <w:szCs w:val="28"/>
          <w:lang w:eastAsia="ru-RU"/>
        </w:rPr>
        <w:t xml:space="preserve"> ед. соответственно)</w:t>
      </w:r>
      <w:r w:rsidRPr="0048585A">
        <w:rPr>
          <w:sz w:val="28"/>
          <w:szCs w:val="28"/>
          <w:lang w:eastAsia="ru-RU"/>
        </w:rPr>
        <w:t>;</w:t>
      </w:r>
    </w:p>
    <w:p w:rsidR="006D5FC5" w:rsidRPr="0048585A" w:rsidRDefault="006D5FC5" w:rsidP="00CA6F97">
      <w:pPr>
        <w:ind w:firstLine="567"/>
        <w:jc w:val="both"/>
        <w:rPr>
          <w:sz w:val="28"/>
          <w:szCs w:val="28"/>
          <w:lang w:eastAsia="ru-RU"/>
        </w:rPr>
      </w:pPr>
      <w:r w:rsidRPr="0048585A">
        <w:rPr>
          <w:sz w:val="28"/>
          <w:szCs w:val="28"/>
          <w:lang w:eastAsia="ru-RU"/>
        </w:rPr>
        <w:t>– трудоустройство – 54</w:t>
      </w:r>
      <w:r w:rsidR="006638B8">
        <w:rPr>
          <w:sz w:val="28"/>
          <w:szCs w:val="28"/>
          <w:lang w:eastAsia="ru-RU"/>
        </w:rPr>
        <w:t xml:space="preserve"> </w:t>
      </w:r>
      <w:r w:rsidR="00B63540" w:rsidRPr="0048585A">
        <w:rPr>
          <w:sz w:val="28"/>
          <w:szCs w:val="28"/>
          <w:lang w:eastAsia="ru-RU"/>
        </w:rPr>
        <w:t>участник</w:t>
      </w:r>
      <w:r w:rsidR="006638B8">
        <w:rPr>
          <w:sz w:val="28"/>
          <w:szCs w:val="28"/>
          <w:lang w:eastAsia="ru-RU"/>
        </w:rPr>
        <w:t>ам</w:t>
      </w:r>
      <w:r w:rsidRPr="0048585A">
        <w:rPr>
          <w:sz w:val="28"/>
          <w:szCs w:val="28"/>
          <w:lang w:eastAsia="ru-RU"/>
        </w:rPr>
        <w:t xml:space="preserve"> и 42</w:t>
      </w:r>
      <w:r w:rsidR="00B63540" w:rsidRPr="0048585A">
        <w:rPr>
          <w:sz w:val="28"/>
          <w:szCs w:val="28"/>
          <w:lang w:eastAsia="ru-RU"/>
        </w:rPr>
        <w:t xml:space="preserve"> член</w:t>
      </w:r>
      <w:r w:rsidR="00AA324B">
        <w:rPr>
          <w:sz w:val="28"/>
          <w:szCs w:val="28"/>
          <w:lang w:eastAsia="ru-RU"/>
        </w:rPr>
        <w:t>ам</w:t>
      </w:r>
      <w:r w:rsidRPr="0048585A">
        <w:rPr>
          <w:sz w:val="28"/>
          <w:szCs w:val="28"/>
          <w:lang w:eastAsia="ru-RU"/>
        </w:rPr>
        <w:t xml:space="preserve"> семьи </w:t>
      </w:r>
      <w:r w:rsidRPr="0048585A">
        <w:rPr>
          <w:i/>
          <w:sz w:val="24"/>
          <w:szCs w:val="28"/>
          <w:lang w:eastAsia="ru-RU"/>
        </w:rPr>
        <w:t>(2023 г. – 13 ед. и 2 ед. соответственно)</w:t>
      </w:r>
      <w:r w:rsidRPr="0048585A">
        <w:rPr>
          <w:sz w:val="28"/>
          <w:szCs w:val="28"/>
          <w:lang w:eastAsia="ru-RU"/>
        </w:rPr>
        <w:t>.</w:t>
      </w:r>
    </w:p>
    <w:p w:rsidR="00F504DC" w:rsidRPr="0048585A" w:rsidRDefault="0004544F" w:rsidP="004F5430">
      <w:pPr>
        <w:pStyle w:val="1"/>
        <w:numPr>
          <w:ilvl w:val="1"/>
          <w:numId w:val="11"/>
        </w:numPr>
        <w:tabs>
          <w:tab w:val="left" w:pos="851"/>
        </w:tabs>
        <w:spacing w:before="200" w:after="40"/>
        <w:ind w:left="924" w:hanging="357"/>
        <w:jc w:val="center"/>
      </w:pPr>
      <w:bookmarkStart w:id="50" w:name="_bookmark11"/>
      <w:bookmarkStart w:id="51" w:name="_Toc128239084"/>
      <w:bookmarkStart w:id="52" w:name="_Toc160434923"/>
      <w:bookmarkEnd w:id="50"/>
      <w:r w:rsidRPr="0048585A">
        <w:t>УРОВЕНЬ</w:t>
      </w:r>
      <w:r w:rsidRPr="0048585A">
        <w:rPr>
          <w:spacing w:val="-3"/>
        </w:rPr>
        <w:t xml:space="preserve"> </w:t>
      </w:r>
      <w:r w:rsidRPr="0048585A">
        <w:t>ЖИЗНИ</w:t>
      </w:r>
      <w:r w:rsidRPr="0048585A">
        <w:rPr>
          <w:spacing w:val="-2"/>
        </w:rPr>
        <w:t xml:space="preserve"> </w:t>
      </w:r>
      <w:r w:rsidRPr="0048585A">
        <w:t>НАСЕЛЕНИЯ</w:t>
      </w:r>
      <w:bookmarkEnd w:id="51"/>
      <w:bookmarkEnd w:id="52"/>
    </w:p>
    <w:p w:rsidR="00F44663" w:rsidRDefault="00F44663" w:rsidP="005B6A91">
      <w:pPr>
        <w:ind w:firstLine="708"/>
        <w:jc w:val="both"/>
        <w:rPr>
          <w:sz w:val="28"/>
        </w:rPr>
      </w:pPr>
      <w:r w:rsidRPr="0048585A">
        <w:rPr>
          <w:i/>
          <w:sz w:val="28"/>
        </w:rPr>
        <w:t xml:space="preserve">Среднедушевые денежные доходы населения </w:t>
      </w:r>
      <w:r w:rsidRPr="0048585A">
        <w:rPr>
          <w:sz w:val="28"/>
        </w:rPr>
        <w:t>за 2024 год</w:t>
      </w:r>
      <w:r w:rsidRPr="0048585A">
        <w:rPr>
          <w:i/>
          <w:sz w:val="28"/>
        </w:rPr>
        <w:t xml:space="preserve"> </w:t>
      </w:r>
      <w:r w:rsidR="00EF1976">
        <w:rPr>
          <w:sz w:val="28"/>
        </w:rPr>
        <w:t xml:space="preserve">составили </w:t>
      </w:r>
      <w:r w:rsidRPr="00EF1976">
        <w:rPr>
          <w:b/>
          <w:sz w:val="28"/>
        </w:rPr>
        <w:t>3</w:t>
      </w:r>
      <w:r w:rsidR="00EF1976" w:rsidRPr="00EF1976">
        <w:rPr>
          <w:b/>
          <w:sz w:val="28"/>
        </w:rPr>
        <w:t>3 588,3</w:t>
      </w:r>
      <w:r w:rsidRPr="0048585A">
        <w:rPr>
          <w:sz w:val="28"/>
        </w:rPr>
        <w:t xml:space="preserve"> </w:t>
      </w:r>
      <w:r w:rsidR="00930F27" w:rsidRPr="0048585A">
        <w:rPr>
          <w:sz w:val="28"/>
        </w:rPr>
        <w:t>рублей</w:t>
      </w:r>
      <w:r w:rsidR="00F40B74">
        <w:rPr>
          <w:sz w:val="28"/>
        </w:rPr>
        <w:t xml:space="preserve"> с ростом на 1</w:t>
      </w:r>
      <w:r w:rsidR="00EF1976">
        <w:rPr>
          <w:sz w:val="28"/>
        </w:rPr>
        <w:t>6</w:t>
      </w:r>
      <w:r w:rsidR="00F40B74">
        <w:rPr>
          <w:sz w:val="28"/>
        </w:rPr>
        <w:t>,</w:t>
      </w:r>
      <w:r w:rsidR="00EF1976">
        <w:rPr>
          <w:sz w:val="28"/>
        </w:rPr>
        <w:t>1</w:t>
      </w:r>
      <w:r w:rsidRPr="0048585A">
        <w:rPr>
          <w:sz w:val="28"/>
        </w:rPr>
        <w:t xml:space="preserve"> % по сравнению с предыдущим</w:t>
      </w:r>
      <w:r w:rsidRPr="00F44663">
        <w:rPr>
          <w:sz w:val="28"/>
        </w:rPr>
        <w:t xml:space="preserve"> годом</w:t>
      </w:r>
      <w:r w:rsidR="00F40B74">
        <w:rPr>
          <w:sz w:val="28"/>
        </w:rPr>
        <w:t xml:space="preserve"> </w:t>
      </w:r>
      <w:r w:rsidR="00F40B74" w:rsidRPr="00F40B74">
        <w:rPr>
          <w:i/>
          <w:sz w:val="24"/>
        </w:rPr>
        <w:t>(2023 г. – 28 934,2 рублей)</w:t>
      </w:r>
      <w:r w:rsidRPr="00F44663">
        <w:rPr>
          <w:sz w:val="28"/>
        </w:rPr>
        <w:t>.</w:t>
      </w:r>
      <w:r>
        <w:rPr>
          <w:sz w:val="28"/>
        </w:rPr>
        <w:t xml:space="preserve"> </w:t>
      </w:r>
    </w:p>
    <w:p w:rsidR="00F40B74" w:rsidRPr="005B6A91" w:rsidRDefault="00F40B74" w:rsidP="00EF1976">
      <w:pPr>
        <w:ind w:firstLine="708"/>
        <w:jc w:val="both"/>
        <w:rPr>
          <w:rFonts w:eastAsiaTheme="minorHAnsi"/>
          <w:sz w:val="28"/>
          <w:szCs w:val="28"/>
        </w:rPr>
      </w:pPr>
      <w:r>
        <w:rPr>
          <w:rFonts w:eastAsiaTheme="minorHAnsi"/>
          <w:sz w:val="28"/>
          <w:szCs w:val="28"/>
        </w:rPr>
        <w:t>Реальные</w:t>
      </w:r>
      <w:r w:rsidRPr="00F40B74">
        <w:rPr>
          <w:rFonts w:eastAsiaTheme="minorHAnsi"/>
          <w:sz w:val="28"/>
          <w:szCs w:val="28"/>
        </w:rPr>
        <w:t xml:space="preserve"> денежные доходы населения </w:t>
      </w:r>
      <w:r w:rsidR="00EF1976" w:rsidRPr="005B2162">
        <w:rPr>
          <w:sz w:val="24"/>
          <w:szCs w:val="24"/>
        </w:rPr>
        <w:t>(доходы, скорректированные на индекс потребительских цен)</w:t>
      </w:r>
      <w:r w:rsidR="00EF1976">
        <w:rPr>
          <w:sz w:val="24"/>
          <w:szCs w:val="24"/>
        </w:rPr>
        <w:t xml:space="preserve"> </w:t>
      </w:r>
      <w:r w:rsidR="00EF1976">
        <w:rPr>
          <w:rFonts w:eastAsiaTheme="minorHAnsi"/>
          <w:sz w:val="28"/>
          <w:szCs w:val="28"/>
        </w:rPr>
        <w:t xml:space="preserve">с </w:t>
      </w:r>
      <w:r>
        <w:rPr>
          <w:rFonts w:eastAsiaTheme="minorHAnsi"/>
          <w:sz w:val="28"/>
          <w:szCs w:val="28"/>
        </w:rPr>
        <w:t>ростом</w:t>
      </w:r>
      <w:r w:rsidR="00AA324B">
        <w:rPr>
          <w:rFonts w:eastAsiaTheme="minorHAnsi"/>
          <w:sz w:val="28"/>
          <w:szCs w:val="28"/>
        </w:rPr>
        <w:t xml:space="preserve"> на</w:t>
      </w:r>
      <w:r>
        <w:rPr>
          <w:rFonts w:eastAsiaTheme="minorHAnsi"/>
          <w:sz w:val="28"/>
          <w:szCs w:val="28"/>
        </w:rPr>
        <w:t xml:space="preserve"> </w:t>
      </w:r>
      <w:r w:rsidR="00EF1976" w:rsidRPr="00EF1976">
        <w:rPr>
          <w:rFonts w:eastAsiaTheme="minorHAnsi"/>
          <w:b/>
          <w:sz w:val="28"/>
          <w:szCs w:val="28"/>
        </w:rPr>
        <w:t>5</w:t>
      </w:r>
      <w:r w:rsidRPr="00EF1976">
        <w:rPr>
          <w:rFonts w:eastAsiaTheme="minorHAnsi"/>
          <w:b/>
          <w:sz w:val="28"/>
          <w:szCs w:val="28"/>
        </w:rPr>
        <w:t>,</w:t>
      </w:r>
      <w:r w:rsidR="00EF1976" w:rsidRPr="00EF1976">
        <w:rPr>
          <w:rFonts w:eastAsiaTheme="minorHAnsi"/>
          <w:b/>
          <w:sz w:val="28"/>
          <w:szCs w:val="28"/>
        </w:rPr>
        <w:t>5</w:t>
      </w:r>
      <w:r w:rsidRPr="00EF1976">
        <w:rPr>
          <w:rFonts w:eastAsiaTheme="minorHAnsi"/>
          <w:b/>
          <w:sz w:val="28"/>
          <w:szCs w:val="28"/>
        </w:rPr>
        <w:t xml:space="preserve"> %</w:t>
      </w:r>
      <w:r>
        <w:rPr>
          <w:rFonts w:eastAsiaTheme="minorHAnsi"/>
          <w:sz w:val="28"/>
          <w:szCs w:val="28"/>
        </w:rPr>
        <w:t xml:space="preserve"> к предыдущему году.</w:t>
      </w:r>
    </w:p>
    <w:p w:rsidR="00D91E0F" w:rsidRPr="00074F37" w:rsidRDefault="00DE25EF" w:rsidP="00074F37">
      <w:pPr>
        <w:ind w:firstLine="567"/>
        <w:jc w:val="both"/>
        <w:rPr>
          <w:rFonts w:eastAsiaTheme="minorHAnsi"/>
          <w:sz w:val="28"/>
          <w:szCs w:val="28"/>
        </w:rPr>
      </w:pPr>
      <w:r w:rsidRPr="00074F37">
        <w:rPr>
          <w:noProof/>
          <w:lang w:eastAsia="ru-RU"/>
        </w:rPr>
        <w:lastRenderedPageBreak/>
        <w:drawing>
          <wp:anchor distT="0" distB="0" distL="114300" distR="114300" simplePos="0" relativeHeight="251709440" behindDoc="0" locked="0" layoutInCell="1" allowOverlap="1" wp14:anchorId="5B8E73FE" wp14:editId="0304CFC3">
            <wp:simplePos x="0" y="0"/>
            <wp:positionH relativeFrom="column">
              <wp:posOffset>2567940</wp:posOffset>
            </wp:positionH>
            <wp:positionV relativeFrom="paragraph">
              <wp:posOffset>139065</wp:posOffset>
            </wp:positionV>
            <wp:extent cx="3524250" cy="2114550"/>
            <wp:effectExtent l="0" t="0" r="0" b="0"/>
            <wp:wrapSquare wrapText="bothSides"/>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00D91E0F" w:rsidRPr="00074F37">
        <w:rPr>
          <w:i/>
          <w:sz w:val="28"/>
        </w:rPr>
        <w:t>Начисленная номинальная</w:t>
      </w:r>
      <w:r w:rsidR="00D91E0F" w:rsidRPr="00074F37">
        <w:rPr>
          <w:sz w:val="28"/>
        </w:rPr>
        <w:t xml:space="preserve"> </w:t>
      </w:r>
      <w:r w:rsidR="00D91E0F" w:rsidRPr="00074F37">
        <w:rPr>
          <w:i/>
          <w:sz w:val="28"/>
        </w:rPr>
        <w:t>заработная плата</w:t>
      </w:r>
      <w:r w:rsidR="00D91E0F" w:rsidRPr="00074F37">
        <w:rPr>
          <w:sz w:val="28"/>
        </w:rPr>
        <w:t xml:space="preserve"> на одного работника </w:t>
      </w:r>
      <w:r w:rsidR="00884BE5" w:rsidRPr="00074F37">
        <w:rPr>
          <w:sz w:val="28"/>
        </w:rPr>
        <w:t xml:space="preserve">за </w:t>
      </w:r>
      <w:r w:rsidR="00D91E0F" w:rsidRPr="00074F37">
        <w:rPr>
          <w:sz w:val="28"/>
        </w:rPr>
        <w:t>202</w:t>
      </w:r>
      <w:r w:rsidR="00F44663" w:rsidRPr="00074F37">
        <w:rPr>
          <w:sz w:val="28"/>
        </w:rPr>
        <w:t>4</w:t>
      </w:r>
      <w:r w:rsidR="00D91E0F" w:rsidRPr="00074F37">
        <w:rPr>
          <w:sz w:val="28"/>
        </w:rPr>
        <w:t xml:space="preserve"> г.</w:t>
      </w:r>
      <w:r w:rsidR="00F44663" w:rsidRPr="00074F37">
        <w:rPr>
          <w:sz w:val="28"/>
        </w:rPr>
        <w:t xml:space="preserve"> </w:t>
      </w:r>
      <w:r w:rsidR="00B715D1">
        <w:rPr>
          <w:b/>
          <w:sz w:val="28"/>
        </w:rPr>
        <w:t>66</w:t>
      </w:r>
      <w:r w:rsidR="00DC1626">
        <w:rPr>
          <w:b/>
          <w:sz w:val="28"/>
        </w:rPr>
        <w:t> 838,4</w:t>
      </w:r>
      <w:r w:rsidR="00A866B1" w:rsidRPr="00074F37">
        <w:rPr>
          <w:b/>
          <w:sz w:val="28"/>
        </w:rPr>
        <w:t xml:space="preserve"> </w:t>
      </w:r>
      <w:r w:rsidR="00930F27">
        <w:rPr>
          <w:sz w:val="28"/>
        </w:rPr>
        <w:t>рублей</w:t>
      </w:r>
      <w:r w:rsidR="00F44663" w:rsidRPr="00074F37">
        <w:rPr>
          <w:sz w:val="28"/>
        </w:rPr>
        <w:t xml:space="preserve"> с рост</w:t>
      </w:r>
      <w:r w:rsidR="00AA324B">
        <w:rPr>
          <w:sz w:val="28"/>
        </w:rPr>
        <w:t>ом на 16,8</w:t>
      </w:r>
      <w:r w:rsidR="00DC1626">
        <w:rPr>
          <w:sz w:val="28"/>
        </w:rPr>
        <w:t> </w:t>
      </w:r>
      <w:r w:rsidR="00884BE5" w:rsidRPr="00074F37">
        <w:rPr>
          <w:sz w:val="28"/>
        </w:rPr>
        <w:t>% к прошлому году</w:t>
      </w:r>
      <w:r w:rsidR="00D91E0F" w:rsidRPr="00074F37">
        <w:rPr>
          <w:sz w:val="28"/>
        </w:rPr>
        <w:t>, реальная заработная плата</w:t>
      </w:r>
      <w:r w:rsidR="00AA324B">
        <w:rPr>
          <w:sz w:val="28"/>
        </w:rPr>
        <w:t>,</w:t>
      </w:r>
      <w:r w:rsidR="00D91E0F" w:rsidRPr="00074F37">
        <w:rPr>
          <w:sz w:val="28"/>
        </w:rPr>
        <w:t xml:space="preserve"> </w:t>
      </w:r>
      <w:r w:rsidR="00884BE5" w:rsidRPr="00074F37">
        <w:rPr>
          <w:sz w:val="28"/>
        </w:rPr>
        <w:t>с учетом роста цен</w:t>
      </w:r>
      <w:r w:rsidR="00AA324B">
        <w:rPr>
          <w:sz w:val="28"/>
        </w:rPr>
        <w:t>,</w:t>
      </w:r>
      <w:r w:rsidR="00884BE5" w:rsidRPr="00074F37">
        <w:rPr>
          <w:sz w:val="28"/>
        </w:rPr>
        <w:t xml:space="preserve"> </w:t>
      </w:r>
      <w:r w:rsidR="00D91E0F" w:rsidRPr="00074F37">
        <w:rPr>
          <w:sz w:val="28"/>
        </w:rPr>
        <w:t>с</w:t>
      </w:r>
      <w:r w:rsidR="00F44663" w:rsidRPr="00074F37">
        <w:rPr>
          <w:sz w:val="28"/>
        </w:rPr>
        <w:t>остави</w:t>
      </w:r>
      <w:r w:rsidR="00AA324B">
        <w:rPr>
          <w:sz w:val="28"/>
        </w:rPr>
        <w:t>ла</w:t>
      </w:r>
      <w:r w:rsidR="00884BE5" w:rsidRPr="00074F37">
        <w:rPr>
          <w:sz w:val="28"/>
        </w:rPr>
        <w:t xml:space="preserve"> </w:t>
      </w:r>
      <w:r w:rsidR="00DC1626">
        <w:rPr>
          <w:b/>
          <w:sz w:val="28"/>
        </w:rPr>
        <w:t>106,1</w:t>
      </w:r>
      <w:r w:rsidR="00F44663" w:rsidRPr="00074F37">
        <w:rPr>
          <w:b/>
          <w:sz w:val="28"/>
        </w:rPr>
        <w:t> </w:t>
      </w:r>
      <w:r w:rsidR="00884BE5" w:rsidRPr="00074F37">
        <w:rPr>
          <w:b/>
          <w:sz w:val="28"/>
        </w:rPr>
        <w:t>%.</w:t>
      </w:r>
      <w:r w:rsidR="00F44663" w:rsidRPr="00074F37">
        <w:rPr>
          <w:b/>
          <w:sz w:val="28"/>
        </w:rPr>
        <w:t xml:space="preserve"> </w:t>
      </w:r>
    </w:p>
    <w:p w:rsidR="00D91E0F" w:rsidRDefault="00D91E0F" w:rsidP="00D91E0F">
      <w:pPr>
        <w:ind w:firstLine="567"/>
        <w:jc w:val="both"/>
        <w:rPr>
          <w:sz w:val="28"/>
          <w:highlight w:val="yellow"/>
        </w:rPr>
      </w:pPr>
      <w:r w:rsidRPr="00074F37">
        <w:rPr>
          <w:sz w:val="28"/>
        </w:rPr>
        <w:t>На рост заработной платы оказали влияние меры принимаемые на уровне Правительства Российской Федерации и на региональном уровне, в том числе ежегодное повышение мин</w:t>
      </w:r>
      <w:r w:rsidR="00472A04" w:rsidRPr="00074F37">
        <w:rPr>
          <w:sz w:val="28"/>
        </w:rPr>
        <w:t>имального размера оплаты труда</w:t>
      </w:r>
      <w:r w:rsidR="00C33A66" w:rsidRPr="00074F37">
        <w:rPr>
          <w:sz w:val="28"/>
        </w:rPr>
        <w:t xml:space="preserve"> </w:t>
      </w:r>
      <w:r w:rsidR="00074F37" w:rsidRPr="00074F37">
        <w:rPr>
          <w:i/>
          <w:sz w:val="24"/>
        </w:rPr>
        <w:t>(с 1 января 2024 г. на 18,5 </w:t>
      </w:r>
      <w:r w:rsidR="00C33A66" w:rsidRPr="00074F37">
        <w:rPr>
          <w:i/>
          <w:sz w:val="24"/>
        </w:rPr>
        <w:t>%)</w:t>
      </w:r>
      <w:r w:rsidR="00472A04" w:rsidRPr="00074F37">
        <w:rPr>
          <w:sz w:val="28"/>
        </w:rPr>
        <w:t xml:space="preserve">, </w:t>
      </w:r>
      <w:r w:rsidR="00074F37" w:rsidRPr="00074F37">
        <w:rPr>
          <w:sz w:val="28"/>
        </w:rPr>
        <w:t>индексация с 1 января 2024 года на 5,5 % и с 1 октября 2024 г. на 5,1 % должностных окладов, ставок заработной платы работников казенных, бюджетных и автоно</w:t>
      </w:r>
      <w:r w:rsidR="00AA324B">
        <w:rPr>
          <w:sz w:val="28"/>
        </w:rPr>
        <w:t>мных учреждений республики</w:t>
      </w:r>
      <w:r w:rsidR="00074F37">
        <w:rPr>
          <w:sz w:val="28"/>
        </w:rPr>
        <w:t>.</w:t>
      </w:r>
    </w:p>
    <w:p w:rsidR="00A866B1" w:rsidRDefault="00A866B1" w:rsidP="00A866B1">
      <w:pPr>
        <w:ind w:firstLine="567"/>
        <w:jc w:val="both"/>
        <w:rPr>
          <w:rFonts w:eastAsiaTheme="minorHAnsi"/>
          <w:sz w:val="28"/>
          <w:szCs w:val="28"/>
        </w:rPr>
      </w:pPr>
      <w:r w:rsidRPr="001D65FE">
        <w:rPr>
          <w:rFonts w:eastAsiaTheme="minorHAnsi"/>
          <w:sz w:val="28"/>
          <w:szCs w:val="28"/>
        </w:rPr>
        <w:t xml:space="preserve">На рост среднемесячной номинальной заработной платы в республике оказывает влияние заработная плата на предприятиях и учреждениях финансовой деятельности, добычи полезных ископаемых и обеспечения военной безопасности, </w:t>
      </w:r>
      <w:r>
        <w:rPr>
          <w:rFonts w:eastAsiaTheme="minorHAnsi"/>
          <w:sz w:val="28"/>
          <w:szCs w:val="28"/>
        </w:rPr>
        <w:t>в которых она составляет от 88,7 тыс. до 127,6</w:t>
      </w:r>
      <w:r w:rsidRPr="001D65FE">
        <w:rPr>
          <w:rFonts w:eastAsiaTheme="minorHAnsi"/>
          <w:sz w:val="28"/>
          <w:szCs w:val="28"/>
        </w:rPr>
        <w:t xml:space="preserve"> тыс. рублей.</w:t>
      </w:r>
    </w:p>
    <w:p w:rsidR="00C33A66" w:rsidRDefault="00D91E0F" w:rsidP="001543A3">
      <w:pPr>
        <w:ind w:firstLine="567"/>
        <w:contextualSpacing/>
        <w:jc w:val="both"/>
        <w:rPr>
          <w:sz w:val="28"/>
        </w:rPr>
      </w:pPr>
      <w:r w:rsidRPr="0076740F">
        <w:rPr>
          <w:sz w:val="28"/>
        </w:rPr>
        <w:t>Также, предусмотрено ежегодное увеличение среднемесячной заработной платы отдельных категорий работников, предусмотренных «майскими» Указами Президента РФ. В республике численность работников данн</w:t>
      </w:r>
      <w:r w:rsidR="00074F37" w:rsidRPr="0076740F">
        <w:rPr>
          <w:sz w:val="28"/>
        </w:rPr>
        <w:t>ых категорий составляет более 20</w:t>
      </w:r>
      <w:r w:rsidRPr="0076740F">
        <w:rPr>
          <w:sz w:val="28"/>
        </w:rPr>
        <w:t xml:space="preserve"> тыс. чел.</w:t>
      </w:r>
      <w:r w:rsidR="00074F37" w:rsidRPr="0076740F">
        <w:rPr>
          <w:sz w:val="28"/>
        </w:rPr>
        <w:t xml:space="preserve"> За 2024 достигнуты целевые показатели по 6 категориям из 11.</w:t>
      </w:r>
    </w:p>
    <w:p w:rsidR="0076740F" w:rsidRPr="002261A0" w:rsidRDefault="0076740F" w:rsidP="0076740F">
      <w:pPr>
        <w:widowControl/>
        <w:autoSpaceDE/>
        <w:autoSpaceDN/>
        <w:ind w:firstLine="567"/>
        <w:jc w:val="both"/>
        <w:rPr>
          <w:rFonts w:eastAsia="Calibri"/>
          <w:sz w:val="28"/>
          <w:szCs w:val="28"/>
        </w:rPr>
      </w:pPr>
      <w:r w:rsidRPr="002261A0">
        <w:rPr>
          <w:rFonts w:eastAsia="Calibri"/>
          <w:sz w:val="28"/>
          <w:szCs w:val="28"/>
        </w:rPr>
        <w:t>Для сокращения уровня бедности и повышения денежных доходов населения в 2024 году принят ряд мер: индексации пенсий, повышение минимального размера оплаты труда, индексация должностных окладов и увеличение заработной платы отдельных категорий работников.</w:t>
      </w:r>
    </w:p>
    <w:p w:rsidR="0076740F" w:rsidRPr="002261A0" w:rsidRDefault="0076740F" w:rsidP="0076740F">
      <w:pPr>
        <w:widowControl/>
        <w:autoSpaceDE/>
        <w:autoSpaceDN/>
        <w:ind w:firstLine="567"/>
        <w:jc w:val="both"/>
        <w:rPr>
          <w:rFonts w:eastAsia="Calibri"/>
          <w:sz w:val="28"/>
          <w:szCs w:val="28"/>
        </w:rPr>
      </w:pPr>
      <w:r w:rsidRPr="002261A0">
        <w:rPr>
          <w:rFonts w:eastAsia="Calibri"/>
          <w:sz w:val="28"/>
          <w:szCs w:val="28"/>
        </w:rPr>
        <w:t>В целях улучшения положения семей с детьми предоставлялись следующие выплаты:</w:t>
      </w:r>
    </w:p>
    <w:p w:rsidR="0076740F" w:rsidRPr="002261A0" w:rsidRDefault="0076740F" w:rsidP="0076740F">
      <w:pPr>
        <w:ind w:firstLine="709"/>
        <w:jc w:val="both"/>
        <w:rPr>
          <w:sz w:val="28"/>
          <w:szCs w:val="28"/>
        </w:rPr>
      </w:pPr>
      <w:r w:rsidRPr="002261A0">
        <w:rPr>
          <w:sz w:val="28"/>
          <w:szCs w:val="28"/>
        </w:rPr>
        <w:t>- в связи с рождением (усыновлением) третьего ребенка или последующих детей до достижения ребенком возраста трех лет 3</w:t>
      </w:r>
      <w:r>
        <w:rPr>
          <w:sz w:val="28"/>
          <w:szCs w:val="28"/>
        </w:rPr>
        <w:t> 804 семьям на 417,4</w:t>
      </w:r>
      <w:r w:rsidRPr="002261A0">
        <w:rPr>
          <w:sz w:val="28"/>
          <w:szCs w:val="28"/>
        </w:rPr>
        <w:t xml:space="preserve"> млн </w:t>
      </w:r>
      <w:r w:rsidR="005B6A91">
        <w:rPr>
          <w:sz w:val="28"/>
          <w:szCs w:val="28"/>
        </w:rPr>
        <w:t>рублей</w:t>
      </w:r>
      <w:r w:rsidRPr="002261A0">
        <w:rPr>
          <w:sz w:val="28"/>
          <w:szCs w:val="28"/>
        </w:rPr>
        <w:t>;</w:t>
      </w:r>
    </w:p>
    <w:p w:rsidR="0076740F" w:rsidRPr="002261A0" w:rsidRDefault="0076740F" w:rsidP="0076740F">
      <w:pPr>
        <w:ind w:firstLine="709"/>
        <w:jc w:val="both"/>
        <w:rPr>
          <w:sz w:val="28"/>
          <w:szCs w:val="28"/>
        </w:rPr>
      </w:pPr>
      <w:r w:rsidRPr="002261A0">
        <w:rPr>
          <w:sz w:val="28"/>
          <w:szCs w:val="28"/>
        </w:rPr>
        <w:t>- предоставление регионального мат</w:t>
      </w:r>
      <w:r>
        <w:rPr>
          <w:sz w:val="28"/>
          <w:szCs w:val="28"/>
        </w:rPr>
        <w:t>еринского (семейного) капитала 200</w:t>
      </w:r>
      <w:r w:rsidR="005B6A91">
        <w:rPr>
          <w:sz w:val="28"/>
          <w:szCs w:val="28"/>
        </w:rPr>
        <w:t xml:space="preserve"> семьям на общую сумму 12,7</w:t>
      </w:r>
      <w:r w:rsidRPr="002261A0">
        <w:rPr>
          <w:sz w:val="28"/>
          <w:szCs w:val="28"/>
        </w:rPr>
        <w:t xml:space="preserve"> млн</w:t>
      </w:r>
      <w:r w:rsidR="005B6A91">
        <w:rPr>
          <w:sz w:val="28"/>
          <w:szCs w:val="28"/>
        </w:rPr>
        <w:t xml:space="preserve"> рублей</w:t>
      </w:r>
      <w:r w:rsidRPr="002261A0">
        <w:rPr>
          <w:sz w:val="28"/>
          <w:szCs w:val="28"/>
        </w:rPr>
        <w:t>;</w:t>
      </w:r>
    </w:p>
    <w:p w:rsidR="0076740F" w:rsidRPr="002261A0" w:rsidRDefault="0076740F" w:rsidP="0076740F">
      <w:pPr>
        <w:ind w:firstLine="709"/>
        <w:jc w:val="both"/>
        <w:rPr>
          <w:sz w:val="28"/>
          <w:szCs w:val="28"/>
        </w:rPr>
      </w:pPr>
      <w:r w:rsidRPr="002261A0">
        <w:rPr>
          <w:sz w:val="28"/>
          <w:szCs w:val="28"/>
        </w:rPr>
        <w:t>- в связи с рождением дво</w:t>
      </w:r>
      <w:r w:rsidR="005B6A91">
        <w:rPr>
          <w:sz w:val="28"/>
          <w:szCs w:val="28"/>
        </w:rPr>
        <w:t>их и более детей одновременно 36 семьям - на 38</w:t>
      </w:r>
      <w:r w:rsidRPr="002261A0">
        <w:rPr>
          <w:sz w:val="28"/>
          <w:szCs w:val="28"/>
        </w:rPr>
        <w:t>0,0 тыс. руб</w:t>
      </w:r>
      <w:r w:rsidR="005B6A91">
        <w:rPr>
          <w:sz w:val="28"/>
          <w:szCs w:val="28"/>
        </w:rPr>
        <w:t>лей</w:t>
      </w:r>
      <w:r w:rsidRPr="002261A0">
        <w:rPr>
          <w:sz w:val="28"/>
          <w:szCs w:val="28"/>
        </w:rPr>
        <w:t>;</w:t>
      </w:r>
    </w:p>
    <w:p w:rsidR="0076740F" w:rsidRPr="002261A0" w:rsidRDefault="0076740F" w:rsidP="0076740F">
      <w:pPr>
        <w:ind w:firstLine="709"/>
        <w:jc w:val="both"/>
        <w:rPr>
          <w:sz w:val="28"/>
          <w:szCs w:val="28"/>
        </w:rPr>
      </w:pPr>
      <w:r w:rsidRPr="002261A0">
        <w:rPr>
          <w:sz w:val="28"/>
          <w:szCs w:val="28"/>
        </w:rPr>
        <w:t>В целом по республике предусмотрено 27 мер поддержки на общую сумму 13,3 млрд. руб</w:t>
      </w:r>
      <w:r w:rsidR="005B6A91">
        <w:rPr>
          <w:sz w:val="28"/>
          <w:szCs w:val="28"/>
        </w:rPr>
        <w:t>лей</w:t>
      </w:r>
      <w:r w:rsidRPr="002261A0">
        <w:rPr>
          <w:sz w:val="28"/>
          <w:szCs w:val="28"/>
        </w:rPr>
        <w:t>. Количество получателей составило 99 151 чел.</w:t>
      </w:r>
    </w:p>
    <w:p w:rsidR="0076740F" w:rsidRPr="002261A0" w:rsidRDefault="0076740F" w:rsidP="0076740F">
      <w:pPr>
        <w:ind w:firstLine="709"/>
        <w:jc w:val="both"/>
        <w:rPr>
          <w:sz w:val="28"/>
          <w:szCs w:val="28"/>
        </w:rPr>
      </w:pPr>
      <w:r w:rsidRPr="002261A0">
        <w:rPr>
          <w:sz w:val="28"/>
          <w:szCs w:val="28"/>
        </w:rPr>
        <w:t>Кроме того, предоставляются материальны</w:t>
      </w:r>
      <w:r w:rsidR="005B6A91">
        <w:rPr>
          <w:sz w:val="28"/>
          <w:szCs w:val="28"/>
        </w:rPr>
        <w:t>е виды поддержки участникам специальной военной операции:</w:t>
      </w:r>
    </w:p>
    <w:p w:rsidR="005B6A91" w:rsidRPr="00963183" w:rsidRDefault="005B6A91" w:rsidP="005B6A91">
      <w:pPr>
        <w:pStyle w:val="af1"/>
        <w:spacing w:before="0" w:beforeAutospacing="0" w:after="0" w:afterAutospacing="0"/>
        <w:ind w:firstLine="708"/>
        <w:jc w:val="both"/>
        <w:rPr>
          <w:sz w:val="28"/>
          <w:szCs w:val="28"/>
        </w:rPr>
      </w:pPr>
      <w:r w:rsidRPr="00963183">
        <w:rPr>
          <w:sz w:val="28"/>
          <w:szCs w:val="28"/>
        </w:rPr>
        <w:t>- оказана един</w:t>
      </w:r>
      <w:r>
        <w:rPr>
          <w:sz w:val="28"/>
          <w:szCs w:val="28"/>
        </w:rPr>
        <w:t>овременная материальная помощь 861</w:t>
      </w:r>
      <w:r w:rsidRPr="00963183">
        <w:rPr>
          <w:sz w:val="28"/>
          <w:szCs w:val="28"/>
        </w:rPr>
        <w:t xml:space="preserve"> членам семьи </w:t>
      </w:r>
      <w:r>
        <w:rPr>
          <w:sz w:val="28"/>
          <w:szCs w:val="28"/>
        </w:rPr>
        <w:t>319</w:t>
      </w:r>
      <w:r w:rsidRPr="00963183">
        <w:rPr>
          <w:sz w:val="28"/>
          <w:szCs w:val="28"/>
        </w:rPr>
        <w:t xml:space="preserve"> погибших военнослужащих, выплачено </w:t>
      </w:r>
      <w:r>
        <w:rPr>
          <w:sz w:val="28"/>
          <w:szCs w:val="28"/>
        </w:rPr>
        <w:t>319</w:t>
      </w:r>
      <w:r w:rsidRPr="00963183">
        <w:rPr>
          <w:sz w:val="28"/>
          <w:szCs w:val="28"/>
        </w:rPr>
        <w:t>,0 млн рублей;</w:t>
      </w:r>
    </w:p>
    <w:p w:rsidR="005B6A91" w:rsidRPr="00963183" w:rsidRDefault="005B6A91" w:rsidP="005B6A91">
      <w:pPr>
        <w:pStyle w:val="af1"/>
        <w:spacing w:before="0" w:beforeAutospacing="0" w:after="0" w:afterAutospacing="0"/>
        <w:ind w:firstLine="708"/>
        <w:jc w:val="both"/>
        <w:rPr>
          <w:sz w:val="28"/>
          <w:szCs w:val="28"/>
        </w:rPr>
      </w:pPr>
      <w:r w:rsidRPr="00963183">
        <w:rPr>
          <w:sz w:val="28"/>
          <w:szCs w:val="28"/>
        </w:rPr>
        <w:lastRenderedPageBreak/>
        <w:t xml:space="preserve">- предоставлена единовременная денежная выплата на погребение граждан, заключивших контракт с частными военными компаниями, погибших в результате участия в СВО – </w:t>
      </w:r>
      <w:r>
        <w:rPr>
          <w:sz w:val="28"/>
          <w:szCs w:val="28"/>
        </w:rPr>
        <w:t>6</w:t>
      </w:r>
      <w:r w:rsidRPr="00963183">
        <w:rPr>
          <w:sz w:val="28"/>
          <w:szCs w:val="28"/>
        </w:rPr>
        <w:t xml:space="preserve"> членам семьи на общую сумму </w:t>
      </w:r>
      <w:r>
        <w:rPr>
          <w:sz w:val="28"/>
          <w:szCs w:val="28"/>
        </w:rPr>
        <w:t>6</w:t>
      </w:r>
      <w:r w:rsidRPr="00963183">
        <w:rPr>
          <w:sz w:val="28"/>
          <w:szCs w:val="28"/>
        </w:rPr>
        <w:t>00 тыс. рублей.</w:t>
      </w:r>
    </w:p>
    <w:p w:rsidR="00814689" w:rsidRPr="005B6A91" w:rsidRDefault="005B6A91" w:rsidP="005B6A91">
      <w:pPr>
        <w:pStyle w:val="af1"/>
        <w:spacing w:before="0" w:beforeAutospacing="0" w:after="0" w:afterAutospacing="0"/>
        <w:ind w:firstLine="708"/>
        <w:jc w:val="both"/>
        <w:rPr>
          <w:sz w:val="28"/>
          <w:szCs w:val="28"/>
        </w:rPr>
      </w:pPr>
      <w:r w:rsidRPr="00963183">
        <w:rPr>
          <w:sz w:val="28"/>
          <w:szCs w:val="28"/>
        </w:rPr>
        <w:t xml:space="preserve">- </w:t>
      </w:r>
      <w:r>
        <w:rPr>
          <w:sz w:val="28"/>
          <w:szCs w:val="28"/>
        </w:rPr>
        <w:t>1 064</w:t>
      </w:r>
      <w:r w:rsidRPr="00963183">
        <w:rPr>
          <w:sz w:val="28"/>
          <w:szCs w:val="28"/>
        </w:rPr>
        <w:t xml:space="preserve"> гражданам, заключившим контракт с именными подразделениями вооруженных сил Российской Федерации, оказана поддержка в размере 100 тыс. </w:t>
      </w:r>
      <w:r w:rsidR="00930F27">
        <w:rPr>
          <w:sz w:val="28"/>
          <w:szCs w:val="28"/>
        </w:rPr>
        <w:t>рублей</w:t>
      </w:r>
      <w:r w:rsidRPr="00963183">
        <w:rPr>
          <w:sz w:val="28"/>
          <w:szCs w:val="28"/>
        </w:rPr>
        <w:t xml:space="preserve"> на общую сумму </w:t>
      </w:r>
      <w:r>
        <w:rPr>
          <w:sz w:val="28"/>
          <w:szCs w:val="28"/>
        </w:rPr>
        <w:t xml:space="preserve">227 </w:t>
      </w:r>
      <w:r w:rsidR="00BC03B2">
        <w:rPr>
          <w:sz w:val="28"/>
          <w:szCs w:val="28"/>
        </w:rPr>
        <w:t>млн</w:t>
      </w:r>
      <w:r>
        <w:rPr>
          <w:sz w:val="28"/>
          <w:szCs w:val="28"/>
        </w:rPr>
        <w:t xml:space="preserve"> рублей.</w:t>
      </w:r>
    </w:p>
    <w:p w:rsidR="00A513C8" w:rsidRPr="0009609B" w:rsidRDefault="00A513C8" w:rsidP="00FC5365">
      <w:pPr>
        <w:pStyle w:val="1"/>
        <w:tabs>
          <w:tab w:val="left" w:pos="851"/>
        </w:tabs>
        <w:spacing w:before="240"/>
        <w:jc w:val="center"/>
        <w:rPr>
          <w:highlight w:val="yellow"/>
        </w:rPr>
      </w:pPr>
    </w:p>
    <w:p w:rsidR="00A513C8" w:rsidRPr="0009609B" w:rsidRDefault="00A513C8" w:rsidP="00A513C8">
      <w:pPr>
        <w:pStyle w:val="1"/>
        <w:tabs>
          <w:tab w:val="left" w:pos="851"/>
        </w:tabs>
        <w:spacing w:before="240"/>
        <w:rPr>
          <w:highlight w:val="yellow"/>
        </w:rPr>
        <w:sectPr w:rsidR="00A513C8" w:rsidRPr="0009609B" w:rsidSect="00F80F08">
          <w:headerReference w:type="default" r:id="rId39"/>
          <w:footerReference w:type="default" r:id="rId40"/>
          <w:pgSz w:w="11910" w:h="16840"/>
          <w:pgMar w:top="1134" w:right="850" w:bottom="1134" w:left="1701" w:header="566" w:footer="917" w:gutter="0"/>
          <w:cols w:space="720"/>
          <w:docGrid w:linePitch="299"/>
        </w:sectPr>
      </w:pPr>
    </w:p>
    <w:bookmarkStart w:id="53" w:name="_bookmark12"/>
    <w:bookmarkEnd w:id="53"/>
    <w:p w:rsidR="00F504DC" w:rsidRPr="00127873" w:rsidRDefault="00461BE7" w:rsidP="00F80F08">
      <w:pPr>
        <w:pStyle w:val="a3"/>
        <w:rPr>
          <w:sz w:val="20"/>
        </w:rPr>
      </w:pPr>
      <w:r w:rsidRPr="00127873">
        <w:rPr>
          <w:noProof/>
          <w:sz w:val="20"/>
          <w:lang w:eastAsia="ru-RU"/>
        </w:rPr>
        <w:lastRenderedPageBreak/>
        <mc:AlternateContent>
          <mc:Choice Requires="wpg">
            <w:drawing>
              <wp:inline distT="0" distB="0" distL="0" distR="0" wp14:anchorId="01C8E220" wp14:editId="1297A072">
                <wp:extent cx="6022975" cy="417373"/>
                <wp:effectExtent l="0" t="0" r="15875" b="20955"/>
                <wp:docPr id="13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2975" cy="417373"/>
                          <a:chOff x="-80" y="0"/>
                          <a:chExt cx="9485" cy="841"/>
                        </a:xfrm>
                      </wpg:grpSpPr>
                      <wps:wsp>
                        <wps:cNvPr id="138" name="Freeform 12"/>
                        <wps:cNvSpPr>
                          <a:spLocks/>
                        </wps:cNvSpPr>
                        <wps:spPr bwMode="auto">
                          <a:xfrm>
                            <a:off x="74" y="93"/>
                            <a:ext cx="9331" cy="748"/>
                          </a:xfrm>
                          <a:custGeom>
                            <a:avLst/>
                            <a:gdLst>
                              <a:gd name="T0" fmla="+- 0 9405 75"/>
                              <a:gd name="T1" fmla="*/ T0 w 9331"/>
                              <a:gd name="T2" fmla="+- 0 93 93"/>
                              <a:gd name="T3" fmla="*/ 93 h 748"/>
                              <a:gd name="T4" fmla="+- 0 75 75"/>
                              <a:gd name="T5" fmla="*/ T4 w 9331"/>
                              <a:gd name="T6" fmla="+- 0 93 93"/>
                              <a:gd name="T7" fmla="*/ 93 h 748"/>
                              <a:gd name="T8" fmla="+- 0 75 75"/>
                              <a:gd name="T9" fmla="*/ T8 w 9331"/>
                              <a:gd name="T10" fmla="+- 0 748 93"/>
                              <a:gd name="T11" fmla="*/ 748 h 748"/>
                              <a:gd name="T12" fmla="+- 0 75 75"/>
                              <a:gd name="T13" fmla="*/ T12 w 9331"/>
                              <a:gd name="T14" fmla="+- 0 841 93"/>
                              <a:gd name="T15" fmla="*/ 841 h 748"/>
                              <a:gd name="T16" fmla="+- 0 9405 75"/>
                              <a:gd name="T17" fmla="*/ T16 w 9331"/>
                              <a:gd name="T18" fmla="+- 0 841 93"/>
                              <a:gd name="T19" fmla="*/ 841 h 748"/>
                              <a:gd name="T20" fmla="+- 0 9405 75"/>
                              <a:gd name="T21" fmla="*/ T20 w 9331"/>
                              <a:gd name="T22" fmla="+- 0 748 93"/>
                              <a:gd name="T23" fmla="*/ 748 h 748"/>
                              <a:gd name="T24" fmla="+- 0 9405 75"/>
                              <a:gd name="T25" fmla="*/ T24 w 9331"/>
                              <a:gd name="T26" fmla="+- 0 93 93"/>
                              <a:gd name="T27" fmla="*/ 93 h 748"/>
                            </a:gdLst>
                            <a:ahLst/>
                            <a:cxnLst>
                              <a:cxn ang="0">
                                <a:pos x="T1" y="T3"/>
                              </a:cxn>
                              <a:cxn ang="0">
                                <a:pos x="T5" y="T7"/>
                              </a:cxn>
                              <a:cxn ang="0">
                                <a:pos x="T9" y="T11"/>
                              </a:cxn>
                              <a:cxn ang="0">
                                <a:pos x="T13" y="T15"/>
                              </a:cxn>
                              <a:cxn ang="0">
                                <a:pos x="T17" y="T19"/>
                              </a:cxn>
                              <a:cxn ang="0">
                                <a:pos x="T21" y="T23"/>
                              </a:cxn>
                              <a:cxn ang="0">
                                <a:pos x="T25" y="T27"/>
                              </a:cxn>
                            </a:cxnLst>
                            <a:rect l="0" t="0" r="r" b="b"/>
                            <a:pathLst>
                              <a:path w="9331" h="748">
                                <a:moveTo>
                                  <a:pt x="9330" y="0"/>
                                </a:moveTo>
                                <a:lnTo>
                                  <a:pt x="0" y="0"/>
                                </a:lnTo>
                                <a:lnTo>
                                  <a:pt x="0" y="655"/>
                                </a:lnTo>
                                <a:lnTo>
                                  <a:pt x="0" y="748"/>
                                </a:lnTo>
                                <a:lnTo>
                                  <a:pt x="9330" y="748"/>
                                </a:lnTo>
                                <a:lnTo>
                                  <a:pt x="9330" y="655"/>
                                </a:lnTo>
                                <a:lnTo>
                                  <a:pt x="933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Rectangle 11"/>
                        <wps:cNvSpPr>
                          <a:spLocks noChangeArrowheads="1"/>
                        </wps:cNvSpPr>
                        <wps:spPr bwMode="auto">
                          <a:xfrm>
                            <a:off x="74" y="93"/>
                            <a:ext cx="9331" cy="748"/>
                          </a:xfrm>
                          <a:prstGeom prst="rect">
                            <a:avLst/>
                          </a:prstGeom>
                          <a:noFill/>
                          <a:ln w="12700">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Rectangle 10"/>
                        <wps:cNvSpPr>
                          <a:spLocks noChangeArrowheads="1"/>
                        </wps:cNvSpPr>
                        <wps:spPr bwMode="auto">
                          <a:xfrm>
                            <a:off x="0" y="0"/>
                            <a:ext cx="9311" cy="748"/>
                          </a:xfrm>
                          <a:prstGeom prst="rect">
                            <a:avLst/>
                          </a:prstGeom>
                          <a:solidFill>
                            <a:schemeClr val="accent5">
                              <a:lumMod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Text Box 9"/>
                        <wps:cNvSpPr txBox="1">
                          <a:spLocks noChangeArrowheads="1"/>
                        </wps:cNvSpPr>
                        <wps:spPr bwMode="auto">
                          <a:xfrm>
                            <a:off x="-80" y="265"/>
                            <a:ext cx="9311"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25AC" w:rsidRPr="00F80F08" w:rsidRDefault="00D525AC" w:rsidP="00F80F08">
                              <w:pPr>
                                <w:pStyle w:val="1"/>
                                <w:jc w:val="center"/>
                                <w:rPr>
                                  <w:color w:val="FFFFFF" w:themeColor="background1"/>
                                </w:rPr>
                              </w:pPr>
                              <w:bookmarkStart w:id="54" w:name="_Toc128239085"/>
                              <w:bookmarkStart w:id="55" w:name="_Toc160434924"/>
                              <w:r w:rsidRPr="00F80F08">
                                <w:rPr>
                                  <w:color w:val="FFFFFF" w:themeColor="background1"/>
                                </w:rPr>
                                <w:t>ПРИЛОЖЕНИ</w:t>
                              </w:r>
                              <w:r>
                                <w:rPr>
                                  <w:color w:val="FFFFFF" w:themeColor="background1"/>
                                </w:rPr>
                                <w:t>Е</w:t>
                              </w:r>
                              <w:bookmarkEnd w:id="54"/>
                              <w:bookmarkEnd w:id="55"/>
                            </w:p>
                          </w:txbxContent>
                        </wps:txbx>
                        <wps:bodyPr rot="0" vert="horz" wrap="square" lIns="0" tIns="0" rIns="0" bIns="0" anchor="t" anchorCtr="0" upright="1">
                          <a:noAutofit/>
                        </wps:bodyPr>
                      </wps:wsp>
                    </wpg:wgp>
                  </a:graphicData>
                </a:graphic>
              </wp:inline>
            </w:drawing>
          </mc:Choice>
          <mc:Fallback>
            <w:pict>
              <v:group w14:anchorId="01C8E220" id="Group 8" o:spid="_x0000_s1052" style="width:474.25pt;height:32.85pt;mso-position-horizontal-relative:char;mso-position-vertical-relative:line" coordorigin="-80" coordsize="948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">
                <v:shape id="Freeform 12" o:spid="_x0000_s1053" style="position:absolute;left:74;top:93;width:9331;height:748;visibility:visible;mso-wrap-style:square;v-text-anchor:top" coordsize="9331,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HlNcIA&#10;AADcAAAADwAAAGRycy9kb3ducmV2LnhtbESPQWvCQBCF7wX/wzKCt7pRaWxSV5GC0muj4HXITpPQ&#10;7GzIbnX9985B6G0e8743bza75Hp1pTF0ng0s5hko4trbjhsD59Ph9R1UiMgWe89k4E4BdtvJywZL&#10;62/8TdcqNkpCOJRooI1xKLUOdUsOw9wPxLL78aPDKHJstB3xJuGu18ssy7XDjuVCiwN9tlT/Vn9O&#10;avj85Kp1emtScTnew7nIi300ZjZN+w9QkVL8Nz/pLyvcStrKMzKB3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YeU1wgAAANwAAAAPAAAAAAAAAAAAAAAAAJgCAABkcnMvZG93&#10;bnJldi54bWxQSwUGAAAAAAQABAD1AAAAhwMAAAAA&#10;" path="m9330,l,,,655r,93l9330,748r,-93l9330,xe" fillcolor="#d9d9d9" stroked="f">
                  <v:path arrowok="t" o:connecttype="custom" o:connectlocs="9330,93;0,93;0,748;0,841;9330,841;9330,748;9330,93" o:connectangles="0,0,0,0,0,0,0"/>
                </v:shape>
                <v:rect id="Rectangle 11" o:spid="_x0000_s1054" style="position:absolute;left:74;top:93;width:9331;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UJMEA&#10;AADcAAAADwAAAGRycy9kb3ducmV2LnhtbERPS4vCMBC+L+x/CLPgbU19sGjXKOIDvMmqeB6a2bbY&#10;TGoSa/XXG0HwNh/fcyaz1lSiIedLywp63QQEcWZ1ybmCw379PQLhA7LGyjIpuJGH2fTzY4Kptlf+&#10;o2YXchFD2KeooAihTqX0WUEGfdfWxJH7t85giNDlUju8xnBTyX6S/EiDJceGAmtaFJSddhejYO7k&#10;/bgfb/050/2eXrrVqRkmSnW+2vkviEBteItf7o2O8wdjeD4TL5D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C1CTBAAAA3AAAAA8AAAAAAAAAAAAAAAAAmAIAAGRycy9kb3du&#10;cmV2LnhtbFBLBQYAAAAABAAEAPUAAACGAwAAAAA=&#10;" filled="f" strokecolor="#d9d9d9" strokeweight="1pt"/>
                <v:rect id="Rectangle 10" o:spid="_x0000_s1055" style="position:absolute;width:9311;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6u5MQA&#10;AADcAAAADwAAAGRycy9kb3ducmV2LnhtbESPQUsDMRCF74L/IUzBm81WpJZt06KC0mNta/E4bKab&#10;xWSybOI2+uudg+BthvfmvW9WmxK8GmlIXWQDs2kFiriJtuPWwPHwcrsAlTKyRR+ZDHxTgs36+mqF&#10;tY0XfqNxn1slIZxqNOBy7mutU+MoYJrGnli0cxwCZlmHVtsBLxIevL6rqrkO2LE0OOzp2VHzuf8K&#10;Bsbt3O1ica+7U3nIp6cP7+nn3ZibSXlcgspU8r/573prBf9e8OUZm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ruTEAAAA3AAAAA8AAAAAAAAAAAAAAAAAmAIAAGRycy9k&#10;b3ducmV2LnhtbFBLBQYAAAAABAAEAPUAAACJAwAAAAA=&#10;" fillcolor="#205867 [1608]" stroked="f"/>
                <v:shape id="Text Box 9" o:spid="_x0000_s1056" type="#_x0000_t202" style="position:absolute;left:-80;top:265;width:9311;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inset="0,0,0,0">
                    <w:txbxContent>
                      <w:p w:rsidR="00D525AC" w:rsidRPr="00F80F08" w:rsidRDefault="00D525AC" w:rsidP="00F80F08">
                        <w:pPr>
                          <w:pStyle w:val="1"/>
                          <w:jc w:val="center"/>
                          <w:rPr>
                            <w:color w:val="FFFFFF" w:themeColor="background1"/>
                          </w:rPr>
                        </w:pPr>
                        <w:bookmarkStart w:id="69" w:name="_Toc128239085"/>
                        <w:bookmarkStart w:id="70" w:name="_Toc160434924"/>
                        <w:r w:rsidRPr="00F80F08">
                          <w:rPr>
                            <w:color w:val="FFFFFF" w:themeColor="background1"/>
                          </w:rPr>
                          <w:t>ПРИЛОЖЕНИ</w:t>
                        </w:r>
                        <w:r>
                          <w:rPr>
                            <w:color w:val="FFFFFF" w:themeColor="background1"/>
                          </w:rPr>
                          <w:t>Е</w:t>
                        </w:r>
                        <w:bookmarkEnd w:id="69"/>
                        <w:bookmarkEnd w:id="70"/>
                      </w:p>
                    </w:txbxContent>
                  </v:textbox>
                </v:shape>
                <w10:anchorlock/>
              </v:group>
            </w:pict>
          </mc:Fallback>
        </mc:AlternateContent>
      </w:r>
    </w:p>
    <w:p w:rsidR="00F504DC" w:rsidRPr="00127873" w:rsidRDefault="00F504DC" w:rsidP="00F80F08">
      <w:pPr>
        <w:pStyle w:val="a3"/>
        <w:ind w:firstLine="567"/>
      </w:pPr>
    </w:p>
    <w:p w:rsidR="00A54B98" w:rsidRPr="00127873" w:rsidRDefault="0004544F" w:rsidP="00F80F08">
      <w:pPr>
        <w:ind w:firstLine="567"/>
        <w:jc w:val="center"/>
        <w:rPr>
          <w:b/>
          <w:spacing w:val="1"/>
          <w:sz w:val="24"/>
        </w:rPr>
      </w:pPr>
      <w:bookmarkStart w:id="56" w:name="_bookmark13"/>
      <w:bookmarkEnd w:id="56"/>
      <w:r w:rsidRPr="00127873">
        <w:rPr>
          <w:b/>
          <w:sz w:val="24"/>
        </w:rPr>
        <w:t>Сравнительные показатели социально-экономического положения</w:t>
      </w:r>
      <w:r w:rsidRPr="00127873">
        <w:rPr>
          <w:b/>
          <w:spacing w:val="1"/>
          <w:sz w:val="24"/>
        </w:rPr>
        <w:t xml:space="preserve"> </w:t>
      </w:r>
    </w:p>
    <w:p w:rsidR="00A54B98" w:rsidRPr="00127873" w:rsidRDefault="006C13C0" w:rsidP="00F80F08">
      <w:pPr>
        <w:ind w:firstLine="567"/>
        <w:jc w:val="center"/>
        <w:rPr>
          <w:b/>
          <w:sz w:val="24"/>
        </w:rPr>
      </w:pPr>
      <w:r w:rsidRPr="00127873">
        <w:rPr>
          <w:b/>
          <w:spacing w:val="1"/>
          <w:sz w:val="24"/>
        </w:rPr>
        <w:t>Республики Тыва, С</w:t>
      </w:r>
      <w:r w:rsidR="00502EE0" w:rsidRPr="00127873">
        <w:rPr>
          <w:b/>
          <w:spacing w:val="1"/>
          <w:sz w:val="24"/>
        </w:rPr>
        <w:t>ибирского федерального округа и</w:t>
      </w:r>
      <w:r w:rsidR="0004544F" w:rsidRPr="00127873">
        <w:rPr>
          <w:b/>
          <w:sz w:val="24"/>
        </w:rPr>
        <w:t xml:space="preserve"> Российской</w:t>
      </w:r>
      <w:r w:rsidR="000D7EF8" w:rsidRPr="00127873">
        <w:rPr>
          <w:b/>
          <w:sz w:val="24"/>
        </w:rPr>
        <w:t xml:space="preserve"> Федерации </w:t>
      </w:r>
    </w:p>
    <w:p w:rsidR="00F504DC" w:rsidRPr="00127873" w:rsidRDefault="000D7EF8" w:rsidP="00F80F08">
      <w:pPr>
        <w:ind w:firstLine="567"/>
        <w:jc w:val="center"/>
        <w:rPr>
          <w:sz w:val="24"/>
        </w:rPr>
      </w:pPr>
      <w:r w:rsidRPr="00127873">
        <w:rPr>
          <w:b/>
          <w:sz w:val="24"/>
        </w:rPr>
        <w:t>в январе-декабре 202</w:t>
      </w:r>
      <w:r w:rsidR="00127873">
        <w:rPr>
          <w:b/>
          <w:sz w:val="24"/>
        </w:rPr>
        <w:t>4</w:t>
      </w:r>
      <w:r w:rsidR="0004544F" w:rsidRPr="00127873">
        <w:rPr>
          <w:b/>
          <w:sz w:val="24"/>
        </w:rPr>
        <w:t xml:space="preserve"> года</w:t>
      </w:r>
      <w:r w:rsidR="0004544F" w:rsidRPr="00127873">
        <w:rPr>
          <w:b/>
          <w:spacing w:val="-57"/>
          <w:sz w:val="24"/>
        </w:rPr>
        <w:t xml:space="preserve"> </w:t>
      </w:r>
      <w:r w:rsidR="00916ACF" w:rsidRPr="00127873">
        <w:rPr>
          <w:b/>
          <w:spacing w:val="-57"/>
          <w:sz w:val="24"/>
        </w:rPr>
        <w:t xml:space="preserve">  </w:t>
      </w:r>
      <w:r w:rsidR="000D4CBA">
        <w:rPr>
          <w:b/>
          <w:spacing w:val="-57"/>
          <w:sz w:val="24"/>
        </w:rPr>
        <w:t xml:space="preserve">          </w:t>
      </w:r>
      <w:proofErr w:type="gramStart"/>
      <w:r w:rsidR="000D4CBA">
        <w:rPr>
          <w:b/>
          <w:spacing w:val="-57"/>
          <w:sz w:val="24"/>
        </w:rPr>
        <w:t xml:space="preserve">   (</w:t>
      </w:r>
      <w:proofErr w:type="gramEnd"/>
      <w:r w:rsidR="0004544F" w:rsidRPr="00127873">
        <w:rPr>
          <w:i/>
        </w:rPr>
        <w:t>в</w:t>
      </w:r>
      <w:r w:rsidR="0004544F" w:rsidRPr="00127873">
        <w:rPr>
          <w:i/>
          <w:spacing w:val="-3"/>
        </w:rPr>
        <w:t xml:space="preserve"> </w:t>
      </w:r>
      <w:r w:rsidR="0004544F" w:rsidRPr="00127873">
        <w:rPr>
          <w:i/>
        </w:rPr>
        <w:t>%</w:t>
      </w:r>
      <w:r w:rsidR="0004544F" w:rsidRPr="00127873">
        <w:rPr>
          <w:i/>
          <w:spacing w:val="-1"/>
        </w:rPr>
        <w:t xml:space="preserve"> </w:t>
      </w:r>
      <w:r w:rsidR="0004544F" w:rsidRPr="00127873">
        <w:rPr>
          <w:i/>
        </w:rPr>
        <w:t>к январю-декабрю 202</w:t>
      </w:r>
      <w:r w:rsidR="00127873">
        <w:rPr>
          <w:i/>
        </w:rPr>
        <w:t>3</w:t>
      </w:r>
      <w:r w:rsidR="0004544F" w:rsidRPr="00127873">
        <w:rPr>
          <w:i/>
        </w:rPr>
        <w:t xml:space="preserve"> года)</w:t>
      </w:r>
    </w:p>
    <w:p w:rsidR="00F504DC" w:rsidRPr="00127873" w:rsidRDefault="00F504DC" w:rsidP="00F80F08">
      <w:pPr>
        <w:pStyle w:val="a3"/>
        <w:ind w:firstLine="567"/>
        <w:rPr>
          <w:sz w:val="11"/>
        </w:rPr>
      </w:pPr>
    </w:p>
    <w:tbl>
      <w:tblPr>
        <w:tblStyle w:val="TableNormal"/>
        <w:tblW w:w="9295" w:type="dxa"/>
        <w:tblInd w:w="142" w:type="dxa"/>
        <w:tblBorders>
          <w:top w:val="single" w:sz="18" w:space="0" w:color="91C500"/>
          <w:left w:val="single" w:sz="18" w:space="0" w:color="91C500"/>
          <w:bottom w:val="single" w:sz="18" w:space="0" w:color="91C500"/>
          <w:right w:val="single" w:sz="18" w:space="0" w:color="91C500"/>
          <w:insideH w:val="single" w:sz="18" w:space="0" w:color="91C500"/>
          <w:insideV w:val="single" w:sz="18" w:space="0" w:color="91C500"/>
        </w:tblBorders>
        <w:tblLayout w:type="fixed"/>
        <w:tblLook w:val="01E0" w:firstRow="1" w:lastRow="1" w:firstColumn="1" w:lastColumn="1" w:noHBand="0" w:noVBand="0"/>
      </w:tblPr>
      <w:tblGrid>
        <w:gridCol w:w="4253"/>
        <w:gridCol w:w="1559"/>
        <w:gridCol w:w="1560"/>
        <w:gridCol w:w="1923"/>
      </w:tblGrid>
      <w:tr w:rsidR="005D1B52" w:rsidRPr="00127873" w:rsidTr="00261C7A">
        <w:trPr>
          <w:trHeight w:val="545"/>
        </w:trPr>
        <w:tc>
          <w:tcPr>
            <w:tcW w:w="4253" w:type="dxa"/>
            <w:tcBorders>
              <w:top w:val="nil"/>
              <w:left w:val="nil"/>
              <w:right w:val="single" w:sz="18" w:space="0" w:color="FFFFFF"/>
            </w:tcBorders>
            <w:shd w:val="clear" w:color="auto" w:fill="215868" w:themeFill="accent5" w:themeFillShade="80"/>
          </w:tcPr>
          <w:p w:rsidR="005D1B52" w:rsidRPr="00127873" w:rsidRDefault="005D1B52" w:rsidP="006C13C0">
            <w:pPr>
              <w:pStyle w:val="TableParagraph"/>
              <w:ind w:firstLine="142"/>
              <w:rPr>
                <w:b/>
                <w:sz w:val="24"/>
              </w:rPr>
            </w:pPr>
            <w:r w:rsidRPr="00127873">
              <w:rPr>
                <w:b/>
                <w:color w:val="FFFFFF"/>
                <w:sz w:val="24"/>
              </w:rPr>
              <w:t>Наименование</w:t>
            </w:r>
            <w:r w:rsidRPr="00127873">
              <w:rPr>
                <w:b/>
                <w:color w:val="FFFFFF"/>
                <w:spacing w:val="-4"/>
                <w:sz w:val="24"/>
              </w:rPr>
              <w:t xml:space="preserve"> </w:t>
            </w:r>
            <w:r w:rsidRPr="00127873">
              <w:rPr>
                <w:b/>
                <w:color w:val="FFFFFF"/>
                <w:sz w:val="24"/>
              </w:rPr>
              <w:t>показателя</w:t>
            </w:r>
          </w:p>
        </w:tc>
        <w:tc>
          <w:tcPr>
            <w:tcW w:w="1559" w:type="dxa"/>
            <w:tcBorders>
              <w:top w:val="nil"/>
              <w:left w:val="single" w:sz="18" w:space="0" w:color="FFFFFF"/>
              <w:right w:val="single" w:sz="18" w:space="0" w:color="FFFFFF"/>
            </w:tcBorders>
            <w:shd w:val="clear" w:color="auto" w:fill="215868" w:themeFill="accent5" w:themeFillShade="80"/>
            <w:vAlign w:val="center"/>
          </w:tcPr>
          <w:p w:rsidR="005D1B52" w:rsidRPr="00127873" w:rsidRDefault="005D1B52" w:rsidP="006C13C0">
            <w:pPr>
              <w:pStyle w:val="TableParagraph"/>
              <w:ind w:firstLine="142"/>
              <w:jc w:val="center"/>
              <w:rPr>
                <w:b/>
                <w:sz w:val="24"/>
              </w:rPr>
            </w:pPr>
            <w:r w:rsidRPr="00127873">
              <w:rPr>
                <w:b/>
                <w:color w:val="FFFFFF" w:themeColor="background1"/>
                <w:sz w:val="24"/>
              </w:rPr>
              <w:t>Республика Тыва</w:t>
            </w:r>
          </w:p>
        </w:tc>
        <w:tc>
          <w:tcPr>
            <w:tcW w:w="1560" w:type="dxa"/>
            <w:tcBorders>
              <w:top w:val="nil"/>
              <w:left w:val="single" w:sz="18" w:space="0" w:color="FFFFFF"/>
              <w:right w:val="single" w:sz="18" w:space="0" w:color="FFFFFF"/>
            </w:tcBorders>
            <w:shd w:val="clear" w:color="auto" w:fill="215868" w:themeFill="accent5" w:themeFillShade="80"/>
            <w:vAlign w:val="center"/>
          </w:tcPr>
          <w:p w:rsidR="005D1B52" w:rsidRPr="00127873" w:rsidRDefault="005D1B52" w:rsidP="006C13C0">
            <w:pPr>
              <w:pStyle w:val="TableParagraph"/>
              <w:ind w:firstLine="142"/>
              <w:jc w:val="center"/>
              <w:rPr>
                <w:b/>
                <w:color w:val="FFFFFF"/>
                <w:sz w:val="24"/>
              </w:rPr>
            </w:pPr>
            <w:r w:rsidRPr="00127873">
              <w:rPr>
                <w:b/>
                <w:color w:val="FFFFFF"/>
                <w:sz w:val="24"/>
              </w:rPr>
              <w:t>СФО</w:t>
            </w:r>
          </w:p>
        </w:tc>
        <w:tc>
          <w:tcPr>
            <w:tcW w:w="1923" w:type="dxa"/>
            <w:tcBorders>
              <w:top w:val="nil"/>
              <w:left w:val="single" w:sz="18" w:space="0" w:color="FFFFFF"/>
              <w:right w:val="nil"/>
            </w:tcBorders>
            <w:shd w:val="clear" w:color="auto" w:fill="215868" w:themeFill="accent5" w:themeFillShade="80"/>
          </w:tcPr>
          <w:p w:rsidR="005D1B52" w:rsidRPr="00127873" w:rsidRDefault="005D1B52" w:rsidP="009A6D73">
            <w:pPr>
              <w:pStyle w:val="TableParagraph"/>
              <w:ind w:left="137"/>
              <w:jc w:val="center"/>
              <w:rPr>
                <w:b/>
                <w:sz w:val="24"/>
              </w:rPr>
            </w:pPr>
            <w:r w:rsidRPr="00127873">
              <w:rPr>
                <w:b/>
                <w:color w:val="FFFFFF"/>
                <w:sz w:val="24"/>
              </w:rPr>
              <w:t>Российская</w:t>
            </w:r>
            <w:r w:rsidRPr="00127873">
              <w:rPr>
                <w:b/>
                <w:color w:val="FFFFFF"/>
                <w:spacing w:val="-58"/>
                <w:sz w:val="24"/>
              </w:rPr>
              <w:t xml:space="preserve"> </w:t>
            </w:r>
            <w:r w:rsidRPr="00127873">
              <w:rPr>
                <w:b/>
                <w:color w:val="FFFFFF"/>
                <w:sz w:val="24"/>
              </w:rPr>
              <w:t>Федерация</w:t>
            </w:r>
          </w:p>
        </w:tc>
      </w:tr>
      <w:tr w:rsidR="005D1B52" w:rsidRPr="00127873" w:rsidTr="00561685">
        <w:trPr>
          <w:trHeight w:val="589"/>
        </w:trPr>
        <w:tc>
          <w:tcPr>
            <w:tcW w:w="4253" w:type="dxa"/>
            <w:tcBorders>
              <w:left w:val="nil"/>
              <w:bottom w:val="single" w:sz="18" w:space="0" w:color="FFFFFF"/>
              <w:right w:val="single" w:sz="18" w:space="0" w:color="FFFFFF"/>
            </w:tcBorders>
            <w:shd w:val="clear" w:color="auto" w:fill="F1F1F1"/>
          </w:tcPr>
          <w:p w:rsidR="005D1B52" w:rsidRPr="00127873" w:rsidRDefault="005D1B52" w:rsidP="006C13C0">
            <w:pPr>
              <w:pStyle w:val="TableParagraph"/>
              <w:ind w:left="142"/>
              <w:rPr>
                <w:sz w:val="24"/>
              </w:rPr>
            </w:pPr>
            <w:r w:rsidRPr="00127873">
              <w:rPr>
                <w:sz w:val="24"/>
              </w:rPr>
              <w:t>Индекс</w:t>
            </w:r>
            <w:r w:rsidRPr="00127873">
              <w:rPr>
                <w:spacing w:val="-5"/>
                <w:sz w:val="24"/>
              </w:rPr>
              <w:t xml:space="preserve"> </w:t>
            </w:r>
            <w:r w:rsidRPr="00127873">
              <w:rPr>
                <w:sz w:val="24"/>
              </w:rPr>
              <w:t>промышленного</w:t>
            </w:r>
            <w:r w:rsidRPr="00127873">
              <w:rPr>
                <w:spacing w:val="-3"/>
                <w:sz w:val="24"/>
              </w:rPr>
              <w:t xml:space="preserve"> </w:t>
            </w:r>
            <w:r w:rsidRPr="00127873">
              <w:rPr>
                <w:sz w:val="24"/>
              </w:rPr>
              <w:t>производства,</w:t>
            </w:r>
            <w:r w:rsidRPr="00127873">
              <w:rPr>
                <w:spacing w:val="-3"/>
                <w:sz w:val="24"/>
              </w:rPr>
              <w:t xml:space="preserve"> </w:t>
            </w:r>
            <w:r w:rsidRPr="00127873">
              <w:rPr>
                <w:sz w:val="24"/>
              </w:rPr>
              <w:t>%</w:t>
            </w:r>
          </w:p>
        </w:tc>
        <w:tc>
          <w:tcPr>
            <w:tcW w:w="1559" w:type="dxa"/>
            <w:tcBorders>
              <w:left w:val="single" w:sz="18" w:space="0" w:color="FFFFFF"/>
              <w:bottom w:val="single" w:sz="18" w:space="0" w:color="FFFFFF"/>
              <w:right w:val="single" w:sz="18" w:space="0" w:color="FFFFFF"/>
            </w:tcBorders>
            <w:shd w:val="clear" w:color="auto" w:fill="F1F1F1"/>
          </w:tcPr>
          <w:p w:rsidR="005D1B52" w:rsidRPr="00127873" w:rsidRDefault="00127873" w:rsidP="00502EE0">
            <w:pPr>
              <w:pStyle w:val="TableParagraph"/>
              <w:jc w:val="center"/>
              <w:rPr>
                <w:sz w:val="24"/>
              </w:rPr>
            </w:pPr>
            <w:r>
              <w:rPr>
                <w:sz w:val="24"/>
              </w:rPr>
              <w:t>91,4</w:t>
            </w:r>
          </w:p>
        </w:tc>
        <w:tc>
          <w:tcPr>
            <w:tcW w:w="1560" w:type="dxa"/>
            <w:tcBorders>
              <w:left w:val="single" w:sz="18" w:space="0" w:color="FFFFFF"/>
              <w:bottom w:val="single" w:sz="18" w:space="0" w:color="FFFFFF"/>
              <w:right w:val="single" w:sz="18" w:space="0" w:color="FFFFFF"/>
            </w:tcBorders>
            <w:shd w:val="clear" w:color="auto" w:fill="F1F1F1"/>
          </w:tcPr>
          <w:p w:rsidR="005D1B52" w:rsidRPr="00127873" w:rsidRDefault="00127873" w:rsidP="00502EE0">
            <w:pPr>
              <w:pStyle w:val="TableParagraph"/>
              <w:ind w:hanging="4"/>
              <w:jc w:val="center"/>
              <w:rPr>
                <w:sz w:val="24"/>
              </w:rPr>
            </w:pPr>
            <w:r>
              <w:rPr>
                <w:sz w:val="24"/>
              </w:rPr>
              <w:t>101,4</w:t>
            </w:r>
          </w:p>
        </w:tc>
        <w:tc>
          <w:tcPr>
            <w:tcW w:w="1923" w:type="dxa"/>
            <w:tcBorders>
              <w:left w:val="single" w:sz="18" w:space="0" w:color="FFFFFF"/>
              <w:bottom w:val="single" w:sz="18" w:space="0" w:color="FFFFFF"/>
              <w:right w:val="nil"/>
            </w:tcBorders>
            <w:shd w:val="clear" w:color="auto" w:fill="F1F1F1"/>
          </w:tcPr>
          <w:p w:rsidR="005D1B52" w:rsidRPr="00127873" w:rsidRDefault="006E7C28" w:rsidP="00127873">
            <w:pPr>
              <w:pStyle w:val="TableParagraph"/>
              <w:ind w:hanging="4"/>
              <w:jc w:val="center"/>
              <w:rPr>
                <w:sz w:val="24"/>
              </w:rPr>
            </w:pPr>
            <w:r w:rsidRPr="00127873">
              <w:rPr>
                <w:sz w:val="24"/>
              </w:rPr>
              <w:t>10</w:t>
            </w:r>
            <w:r w:rsidR="00127873">
              <w:rPr>
                <w:sz w:val="24"/>
              </w:rPr>
              <w:t>4,6</w:t>
            </w:r>
          </w:p>
        </w:tc>
      </w:tr>
      <w:tr w:rsidR="000D7EF8" w:rsidRPr="00127873" w:rsidTr="00107356">
        <w:trPr>
          <w:trHeight w:val="678"/>
        </w:trPr>
        <w:tc>
          <w:tcPr>
            <w:tcW w:w="4253" w:type="dxa"/>
            <w:tcBorders>
              <w:top w:val="single" w:sz="18" w:space="0" w:color="FFFFFF"/>
              <w:left w:val="nil"/>
              <w:bottom w:val="single" w:sz="18" w:space="0" w:color="FFFFFF"/>
              <w:right w:val="single" w:sz="18" w:space="0" w:color="FFFFFF"/>
            </w:tcBorders>
            <w:shd w:val="clear" w:color="auto" w:fill="F1F1F1"/>
          </w:tcPr>
          <w:p w:rsidR="000D7EF8" w:rsidRPr="00127873" w:rsidRDefault="000D7EF8" w:rsidP="000D7EF8">
            <w:pPr>
              <w:pStyle w:val="TableParagraph"/>
              <w:ind w:left="142"/>
              <w:rPr>
                <w:sz w:val="24"/>
              </w:rPr>
            </w:pPr>
            <w:r w:rsidRPr="00127873">
              <w:rPr>
                <w:sz w:val="24"/>
              </w:rPr>
              <w:t>Индекс производства продукции сельского хозяйства, %</w:t>
            </w:r>
          </w:p>
        </w:tc>
        <w:tc>
          <w:tcPr>
            <w:tcW w:w="1559" w:type="dxa"/>
            <w:tcBorders>
              <w:top w:val="single" w:sz="18" w:space="0" w:color="FFFFFF"/>
              <w:left w:val="single" w:sz="18" w:space="0" w:color="FFFFFF"/>
              <w:bottom w:val="single" w:sz="18" w:space="0" w:color="FFFFFF"/>
              <w:right w:val="single" w:sz="18" w:space="0" w:color="FFFFFF"/>
            </w:tcBorders>
            <w:shd w:val="clear" w:color="auto" w:fill="F1F1F1"/>
          </w:tcPr>
          <w:p w:rsidR="000D7EF8" w:rsidRPr="00127873" w:rsidRDefault="00127873" w:rsidP="00127873">
            <w:pPr>
              <w:pStyle w:val="TableParagraph"/>
              <w:jc w:val="center"/>
              <w:rPr>
                <w:sz w:val="24"/>
              </w:rPr>
            </w:pPr>
            <w:r>
              <w:rPr>
                <w:sz w:val="24"/>
              </w:rPr>
              <w:t>97</w:t>
            </w:r>
            <w:r w:rsidR="000D4CBA">
              <w:rPr>
                <w:sz w:val="24"/>
              </w:rPr>
              <w:t>,0</w:t>
            </w:r>
          </w:p>
        </w:tc>
        <w:tc>
          <w:tcPr>
            <w:tcW w:w="1560" w:type="dxa"/>
            <w:tcBorders>
              <w:top w:val="single" w:sz="18" w:space="0" w:color="FFFFFF"/>
              <w:left w:val="single" w:sz="18" w:space="0" w:color="FFFFFF"/>
              <w:bottom w:val="single" w:sz="18" w:space="0" w:color="FFFFFF"/>
              <w:right w:val="single" w:sz="18" w:space="0" w:color="FFFFFF"/>
            </w:tcBorders>
            <w:shd w:val="clear" w:color="auto" w:fill="F1F1F1"/>
          </w:tcPr>
          <w:p w:rsidR="000D7EF8" w:rsidRPr="00127873" w:rsidRDefault="00127873" w:rsidP="00502EE0">
            <w:pPr>
              <w:pStyle w:val="TableParagraph"/>
              <w:ind w:hanging="4"/>
              <w:jc w:val="center"/>
              <w:rPr>
                <w:sz w:val="24"/>
              </w:rPr>
            </w:pPr>
            <w:r>
              <w:rPr>
                <w:sz w:val="24"/>
              </w:rPr>
              <w:t>104,3</w:t>
            </w:r>
          </w:p>
        </w:tc>
        <w:tc>
          <w:tcPr>
            <w:tcW w:w="1923" w:type="dxa"/>
            <w:tcBorders>
              <w:top w:val="single" w:sz="18" w:space="0" w:color="FFFFFF"/>
              <w:left w:val="single" w:sz="18" w:space="0" w:color="FFFFFF"/>
              <w:bottom w:val="single" w:sz="18" w:space="0" w:color="FFFFFF"/>
              <w:right w:val="nil"/>
            </w:tcBorders>
            <w:shd w:val="clear" w:color="auto" w:fill="F1F1F1"/>
          </w:tcPr>
          <w:p w:rsidR="000D7EF8" w:rsidRPr="00127873" w:rsidRDefault="006E7C28" w:rsidP="00127873">
            <w:pPr>
              <w:pStyle w:val="TableParagraph"/>
              <w:ind w:hanging="4"/>
              <w:jc w:val="center"/>
              <w:rPr>
                <w:sz w:val="24"/>
              </w:rPr>
            </w:pPr>
            <w:r w:rsidRPr="00127873">
              <w:rPr>
                <w:sz w:val="24"/>
              </w:rPr>
              <w:t>9</w:t>
            </w:r>
            <w:r w:rsidR="00127873">
              <w:rPr>
                <w:sz w:val="24"/>
              </w:rPr>
              <w:t>6,8</w:t>
            </w:r>
          </w:p>
        </w:tc>
      </w:tr>
      <w:tr w:rsidR="0089637C" w:rsidRPr="00127873" w:rsidTr="00107356">
        <w:trPr>
          <w:trHeight w:val="678"/>
        </w:trPr>
        <w:tc>
          <w:tcPr>
            <w:tcW w:w="4253" w:type="dxa"/>
            <w:tcBorders>
              <w:top w:val="single" w:sz="18" w:space="0" w:color="FFFFFF"/>
              <w:left w:val="nil"/>
              <w:bottom w:val="single" w:sz="18" w:space="0" w:color="FFFFFF"/>
              <w:right w:val="single" w:sz="18" w:space="0" w:color="FFFFFF"/>
            </w:tcBorders>
            <w:shd w:val="clear" w:color="auto" w:fill="F1F1F1"/>
          </w:tcPr>
          <w:p w:rsidR="0089637C" w:rsidRPr="00127873" w:rsidRDefault="0089637C" w:rsidP="00127873">
            <w:pPr>
              <w:pStyle w:val="TableParagraph"/>
              <w:ind w:left="142"/>
            </w:pPr>
            <w:r w:rsidRPr="00127873">
              <w:t>Индекс</w:t>
            </w:r>
            <w:r w:rsidRPr="00127873">
              <w:rPr>
                <w:spacing w:val="-4"/>
              </w:rPr>
              <w:t xml:space="preserve"> </w:t>
            </w:r>
            <w:r w:rsidRPr="00127873">
              <w:t>потребительских</w:t>
            </w:r>
            <w:r w:rsidRPr="00127873">
              <w:rPr>
                <w:spacing w:val="-1"/>
              </w:rPr>
              <w:t xml:space="preserve"> </w:t>
            </w:r>
            <w:r w:rsidRPr="00127873">
              <w:t xml:space="preserve">цен, % </w:t>
            </w:r>
            <w:r w:rsidRPr="00127873">
              <w:rPr>
                <w:i/>
                <w:sz w:val="20"/>
              </w:rPr>
              <w:t>(декабрь 202</w:t>
            </w:r>
            <w:r w:rsidR="00127873">
              <w:rPr>
                <w:i/>
                <w:sz w:val="20"/>
              </w:rPr>
              <w:t>4</w:t>
            </w:r>
            <w:r w:rsidRPr="00127873">
              <w:rPr>
                <w:i/>
                <w:sz w:val="20"/>
              </w:rPr>
              <w:t xml:space="preserve"> г. к декабрю 202</w:t>
            </w:r>
            <w:r w:rsidR="00127873">
              <w:rPr>
                <w:i/>
                <w:sz w:val="20"/>
              </w:rPr>
              <w:t>3</w:t>
            </w:r>
            <w:r w:rsidRPr="00127873">
              <w:rPr>
                <w:i/>
                <w:sz w:val="20"/>
              </w:rPr>
              <w:t>г.)</w:t>
            </w:r>
          </w:p>
        </w:tc>
        <w:tc>
          <w:tcPr>
            <w:tcW w:w="1559" w:type="dxa"/>
            <w:tcBorders>
              <w:top w:val="single" w:sz="18" w:space="0" w:color="FFFFFF"/>
              <w:left w:val="single" w:sz="18" w:space="0" w:color="FFFFFF"/>
              <w:bottom w:val="single" w:sz="18" w:space="0" w:color="FFFFFF"/>
              <w:right w:val="single" w:sz="18" w:space="0" w:color="FFFFFF"/>
            </w:tcBorders>
            <w:shd w:val="clear" w:color="auto" w:fill="F1F1F1"/>
          </w:tcPr>
          <w:p w:rsidR="0089637C" w:rsidRPr="00127873" w:rsidRDefault="0089637C" w:rsidP="0089637C">
            <w:pPr>
              <w:pStyle w:val="TableParagraph"/>
              <w:jc w:val="center"/>
            </w:pPr>
            <w:r w:rsidRPr="00127873">
              <w:t>1</w:t>
            </w:r>
            <w:r w:rsidR="00127873">
              <w:t>09,7</w:t>
            </w:r>
          </w:p>
        </w:tc>
        <w:tc>
          <w:tcPr>
            <w:tcW w:w="1560" w:type="dxa"/>
            <w:tcBorders>
              <w:top w:val="single" w:sz="18" w:space="0" w:color="FFFFFF"/>
              <w:left w:val="single" w:sz="18" w:space="0" w:color="FFFFFF"/>
              <w:bottom w:val="single" w:sz="18" w:space="0" w:color="FFFFFF"/>
              <w:right w:val="single" w:sz="18" w:space="0" w:color="FFFFFF"/>
            </w:tcBorders>
            <w:shd w:val="clear" w:color="auto" w:fill="F1F1F1"/>
          </w:tcPr>
          <w:p w:rsidR="0089637C" w:rsidRPr="00127873" w:rsidRDefault="00127873" w:rsidP="0089637C">
            <w:pPr>
              <w:pStyle w:val="TableParagraph"/>
              <w:ind w:hanging="4"/>
              <w:jc w:val="center"/>
            </w:pPr>
            <w:r>
              <w:t>109,5</w:t>
            </w:r>
          </w:p>
        </w:tc>
        <w:tc>
          <w:tcPr>
            <w:tcW w:w="1923" w:type="dxa"/>
            <w:tcBorders>
              <w:top w:val="single" w:sz="18" w:space="0" w:color="FFFFFF"/>
              <w:left w:val="single" w:sz="18" w:space="0" w:color="FFFFFF"/>
              <w:bottom w:val="single" w:sz="18" w:space="0" w:color="FFFFFF"/>
              <w:right w:val="nil"/>
            </w:tcBorders>
            <w:shd w:val="clear" w:color="auto" w:fill="F1F1F1"/>
          </w:tcPr>
          <w:p w:rsidR="0089637C" w:rsidRPr="00127873" w:rsidRDefault="0089637C" w:rsidP="00127873">
            <w:pPr>
              <w:pStyle w:val="TableParagraph"/>
              <w:ind w:hanging="4"/>
              <w:jc w:val="center"/>
            </w:pPr>
            <w:r w:rsidRPr="00127873">
              <w:t>10</w:t>
            </w:r>
            <w:r w:rsidR="00127873">
              <w:t>9,5</w:t>
            </w:r>
          </w:p>
        </w:tc>
      </w:tr>
      <w:tr w:rsidR="005D1B52" w:rsidRPr="00127873" w:rsidTr="00107356">
        <w:trPr>
          <w:trHeight w:val="630"/>
        </w:trPr>
        <w:tc>
          <w:tcPr>
            <w:tcW w:w="4253" w:type="dxa"/>
            <w:tcBorders>
              <w:top w:val="single" w:sz="18" w:space="0" w:color="FFFFFF"/>
              <w:left w:val="nil"/>
              <w:bottom w:val="single" w:sz="18" w:space="0" w:color="FFFFFF"/>
              <w:right w:val="single" w:sz="18" w:space="0" w:color="FFFFFF"/>
            </w:tcBorders>
            <w:shd w:val="clear" w:color="auto" w:fill="F1F1F1"/>
          </w:tcPr>
          <w:p w:rsidR="005D1B52" w:rsidRPr="00127873" w:rsidRDefault="005D1B52" w:rsidP="006C13C0">
            <w:pPr>
              <w:pStyle w:val="TableParagraph"/>
              <w:ind w:left="142"/>
              <w:rPr>
                <w:sz w:val="24"/>
              </w:rPr>
            </w:pPr>
            <w:r w:rsidRPr="00127873">
              <w:rPr>
                <w:sz w:val="24"/>
              </w:rPr>
              <w:t>Динамика</w:t>
            </w:r>
            <w:r w:rsidRPr="00127873">
              <w:rPr>
                <w:spacing w:val="-3"/>
                <w:sz w:val="24"/>
              </w:rPr>
              <w:t xml:space="preserve"> </w:t>
            </w:r>
            <w:r w:rsidRPr="00127873">
              <w:rPr>
                <w:sz w:val="24"/>
              </w:rPr>
              <w:t>оборота</w:t>
            </w:r>
            <w:r w:rsidRPr="00127873">
              <w:rPr>
                <w:spacing w:val="-3"/>
                <w:sz w:val="24"/>
              </w:rPr>
              <w:t xml:space="preserve"> </w:t>
            </w:r>
            <w:r w:rsidRPr="00127873">
              <w:rPr>
                <w:sz w:val="24"/>
              </w:rPr>
              <w:t>розничной</w:t>
            </w:r>
            <w:r w:rsidRPr="00127873">
              <w:rPr>
                <w:spacing w:val="-2"/>
                <w:sz w:val="24"/>
              </w:rPr>
              <w:t xml:space="preserve"> </w:t>
            </w:r>
            <w:r w:rsidRPr="00127873">
              <w:rPr>
                <w:sz w:val="24"/>
              </w:rPr>
              <w:t>торговли,</w:t>
            </w:r>
            <w:r w:rsidRPr="00127873">
              <w:rPr>
                <w:spacing w:val="-2"/>
                <w:sz w:val="24"/>
              </w:rPr>
              <w:t xml:space="preserve"> </w:t>
            </w:r>
            <w:r w:rsidRPr="00127873">
              <w:rPr>
                <w:sz w:val="24"/>
              </w:rPr>
              <w:t>%</w:t>
            </w:r>
          </w:p>
        </w:tc>
        <w:tc>
          <w:tcPr>
            <w:tcW w:w="1559" w:type="dxa"/>
            <w:tcBorders>
              <w:top w:val="single" w:sz="18" w:space="0" w:color="FFFFFF"/>
              <w:left w:val="single" w:sz="18" w:space="0" w:color="FFFFFF"/>
              <w:bottom w:val="single" w:sz="18" w:space="0" w:color="FFFFFF"/>
              <w:right w:val="single" w:sz="18" w:space="0" w:color="FFFFFF"/>
            </w:tcBorders>
            <w:shd w:val="clear" w:color="auto" w:fill="F1F1F1"/>
          </w:tcPr>
          <w:p w:rsidR="005D1B52" w:rsidRPr="00127873" w:rsidRDefault="00127873" w:rsidP="00127873">
            <w:pPr>
              <w:pStyle w:val="TableParagraph"/>
              <w:jc w:val="center"/>
              <w:rPr>
                <w:sz w:val="24"/>
              </w:rPr>
            </w:pPr>
            <w:r>
              <w:rPr>
                <w:sz w:val="24"/>
              </w:rPr>
              <w:t>110,7</w:t>
            </w:r>
          </w:p>
        </w:tc>
        <w:tc>
          <w:tcPr>
            <w:tcW w:w="1560" w:type="dxa"/>
            <w:tcBorders>
              <w:top w:val="single" w:sz="18" w:space="0" w:color="FFFFFF"/>
              <w:left w:val="single" w:sz="18" w:space="0" w:color="FFFFFF"/>
              <w:bottom w:val="single" w:sz="18" w:space="0" w:color="FFFFFF"/>
              <w:right w:val="single" w:sz="18" w:space="0" w:color="FFFFFF"/>
            </w:tcBorders>
            <w:shd w:val="clear" w:color="auto" w:fill="F1F1F1"/>
          </w:tcPr>
          <w:p w:rsidR="005D1B52" w:rsidRPr="00127873" w:rsidRDefault="00940F5F" w:rsidP="00127873">
            <w:pPr>
              <w:pStyle w:val="TableParagraph"/>
              <w:ind w:hanging="4"/>
              <w:jc w:val="center"/>
              <w:rPr>
                <w:sz w:val="24"/>
              </w:rPr>
            </w:pPr>
            <w:r w:rsidRPr="00127873">
              <w:rPr>
                <w:sz w:val="24"/>
              </w:rPr>
              <w:t>10</w:t>
            </w:r>
            <w:r w:rsidR="00327E6E">
              <w:rPr>
                <w:sz w:val="24"/>
              </w:rPr>
              <w:t>9,1</w:t>
            </w:r>
          </w:p>
        </w:tc>
        <w:tc>
          <w:tcPr>
            <w:tcW w:w="1923" w:type="dxa"/>
            <w:tcBorders>
              <w:top w:val="single" w:sz="18" w:space="0" w:color="FFFFFF"/>
              <w:left w:val="single" w:sz="18" w:space="0" w:color="FFFFFF"/>
              <w:bottom w:val="single" w:sz="18" w:space="0" w:color="FFFFFF"/>
              <w:right w:val="nil"/>
            </w:tcBorders>
            <w:shd w:val="clear" w:color="auto" w:fill="F1F1F1"/>
          </w:tcPr>
          <w:p w:rsidR="005D1B52" w:rsidRPr="00127873" w:rsidRDefault="006E7C28" w:rsidP="00327E6E">
            <w:pPr>
              <w:pStyle w:val="TableParagraph"/>
              <w:ind w:hanging="4"/>
              <w:jc w:val="center"/>
              <w:rPr>
                <w:sz w:val="24"/>
              </w:rPr>
            </w:pPr>
            <w:r w:rsidRPr="00127873">
              <w:rPr>
                <w:sz w:val="24"/>
              </w:rPr>
              <w:t>10</w:t>
            </w:r>
            <w:r w:rsidR="00327E6E">
              <w:rPr>
                <w:sz w:val="24"/>
              </w:rPr>
              <w:t>7,2</w:t>
            </w:r>
          </w:p>
        </w:tc>
      </w:tr>
      <w:tr w:rsidR="005D1B52" w:rsidRPr="00127873" w:rsidTr="00107356">
        <w:trPr>
          <w:trHeight w:val="724"/>
        </w:trPr>
        <w:tc>
          <w:tcPr>
            <w:tcW w:w="4253" w:type="dxa"/>
            <w:tcBorders>
              <w:top w:val="single" w:sz="18" w:space="0" w:color="FFFFFF"/>
              <w:left w:val="nil"/>
              <w:bottom w:val="single" w:sz="18" w:space="0" w:color="FFFFFF"/>
              <w:right w:val="single" w:sz="18" w:space="0" w:color="FFFFFF"/>
            </w:tcBorders>
            <w:shd w:val="clear" w:color="auto" w:fill="F1F1F1"/>
          </w:tcPr>
          <w:p w:rsidR="005D1B52" w:rsidRPr="00127873" w:rsidRDefault="005D1B52" w:rsidP="006C13C0">
            <w:pPr>
              <w:pStyle w:val="TableParagraph"/>
              <w:ind w:left="142"/>
              <w:rPr>
                <w:sz w:val="24"/>
              </w:rPr>
            </w:pPr>
            <w:r w:rsidRPr="00127873">
              <w:rPr>
                <w:sz w:val="24"/>
              </w:rPr>
              <w:t>Динамика</w:t>
            </w:r>
            <w:r w:rsidRPr="00127873">
              <w:rPr>
                <w:spacing w:val="-4"/>
                <w:sz w:val="24"/>
              </w:rPr>
              <w:t xml:space="preserve"> </w:t>
            </w:r>
            <w:r w:rsidRPr="00127873">
              <w:rPr>
                <w:sz w:val="24"/>
              </w:rPr>
              <w:t>объема</w:t>
            </w:r>
            <w:r w:rsidRPr="00127873">
              <w:rPr>
                <w:spacing w:val="-4"/>
                <w:sz w:val="24"/>
              </w:rPr>
              <w:t xml:space="preserve"> </w:t>
            </w:r>
            <w:r w:rsidRPr="00127873">
              <w:rPr>
                <w:sz w:val="24"/>
              </w:rPr>
              <w:t>платных услуг</w:t>
            </w:r>
            <w:r w:rsidRPr="00127873">
              <w:rPr>
                <w:spacing w:val="-3"/>
                <w:sz w:val="24"/>
              </w:rPr>
              <w:t xml:space="preserve"> </w:t>
            </w:r>
            <w:r w:rsidRPr="00127873">
              <w:rPr>
                <w:sz w:val="24"/>
              </w:rPr>
              <w:t>населению,</w:t>
            </w:r>
            <w:r w:rsidRPr="00127873">
              <w:rPr>
                <w:spacing w:val="-3"/>
                <w:sz w:val="24"/>
              </w:rPr>
              <w:t xml:space="preserve"> </w:t>
            </w:r>
            <w:r w:rsidRPr="00127873">
              <w:rPr>
                <w:sz w:val="24"/>
              </w:rPr>
              <w:t>%</w:t>
            </w:r>
          </w:p>
        </w:tc>
        <w:tc>
          <w:tcPr>
            <w:tcW w:w="1559" w:type="dxa"/>
            <w:tcBorders>
              <w:top w:val="single" w:sz="18" w:space="0" w:color="FFFFFF"/>
              <w:left w:val="single" w:sz="18" w:space="0" w:color="FFFFFF"/>
              <w:bottom w:val="nil"/>
              <w:right w:val="single" w:sz="18" w:space="0" w:color="FFFFFF"/>
            </w:tcBorders>
            <w:shd w:val="clear" w:color="auto" w:fill="F1F1F1"/>
          </w:tcPr>
          <w:p w:rsidR="005D1B52" w:rsidRPr="00127873" w:rsidRDefault="00502EE0" w:rsidP="00502EE0">
            <w:pPr>
              <w:pStyle w:val="TableParagraph"/>
              <w:jc w:val="center"/>
              <w:rPr>
                <w:sz w:val="24"/>
              </w:rPr>
            </w:pPr>
            <w:r w:rsidRPr="00127873">
              <w:rPr>
                <w:sz w:val="24"/>
              </w:rPr>
              <w:t>10</w:t>
            </w:r>
            <w:r w:rsidR="00327E6E">
              <w:rPr>
                <w:sz w:val="24"/>
              </w:rPr>
              <w:t>2,0</w:t>
            </w:r>
          </w:p>
        </w:tc>
        <w:tc>
          <w:tcPr>
            <w:tcW w:w="1560" w:type="dxa"/>
            <w:tcBorders>
              <w:top w:val="single" w:sz="18" w:space="0" w:color="FFFFFF"/>
              <w:left w:val="single" w:sz="18" w:space="0" w:color="FFFFFF"/>
              <w:bottom w:val="nil"/>
              <w:right w:val="single" w:sz="18" w:space="0" w:color="FFFFFF"/>
            </w:tcBorders>
            <w:shd w:val="clear" w:color="auto" w:fill="F1F1F1"/>
          </w:tcPr>
          <w:p w:rsidR="005D1B52" w:rsidRPr="00127873" w:rsidRDefault="00502EE0" w:rsidP="00327E6E">
            <w:pPr>
              <w:pStyle w:val="TableParagraph"/>
              <w:ind w:hanging="4"/>
              <w:jc w:val="center"/>
              <w:rPr>
                <w:sz w:val="24"/>
              </w:rPr>
            </w:pPr>
            <w:r w:rsidRPr="00127873">
              <w:rPr>
                <w:sz w:val="24"/>
              </w:rPr>
              <w:t>10</w:t>
            </w:r>
            <w:r w:rsidR="00327E6E">
              <w:rPr>
                <w:sz w:val="24"/>
              </w:rPr>
              <w:t>2</w:t>
            </w:r>
            <w:r w:rsidR="00940F5F" w:rsidRPr="00127873">
              <w:rPr>
                <w:sz w:val="24"/>
              </w:rPr>
              <w:t>,7</w:t>
            </w:r>
          </w:p>
        </w:tc>
        <w:tc>
          <w:tcPr>
            <w:tcW w:w="1923" w:type="dxa"/>
            <w:tcBorders>
              <w:top w:val="single" w:sz="18" w:space="0" w:color="FFFFFF"/>
              <w:left w:val="single" w:sz="18" w:space="0" w:color="FFFFFF"/>
              <w:bottom w:val="nil"/>
              <w:right w:val="nil"/>
            </w:tcBorders>
            <w:shd w:val="clear" w:color="auto" w:fill="F1F1F1"/>
          </w:tcPr>
          <w:p w:rsidR="005D1B52" w:rsidRPr="00127873" w:rsidRDefault="005D1B52" w:rsidP="00327E6E">
            <w:pPr>
              <w:pStyle w:val="TableParagraph"/>
              <w:ind w:hanging="4"/>
              <w:jc w:val="center"/>
              <w:rPr>
                <w:sz w:val="24"/>
              </w:rPr>
            </w:pPr>
            <w:r w:rsidRPr="00127873">
              <w:rPr>
                <w:sz w:val="24"/>
              </w:rPr>
              <w:t>10</w:t>
            </w:r>
            <w:r w:rsidR="00327E6E">
              <w:rPr>
                <w:sz w:val="24"/>
              </w:rPr>
              <w:t>3,3</w:t>
            </w:r>
          </w:p>
        </w:tc>
      </w:tr>
      <w:tr w:rsidR="002E3849" w:rsidRPr="00127873" w:rsidTr="00107356">
        <w:trPr>
          <w:trHeight w:val="724"/>
        </w:trPr>
        <w:tc>
          <w:tcPr>
            <w:tcW w:w="4253" w:type="dxa"/>
            <w:tcBorders>
              <w:top w:val="single" w:sz="18" w:space="0" w:color="FFFFFF"/>
              <w:left w:val="nil"/>
              <w:bottom w:val="single" w:sz="18" w:space="0" w:color="FFFFFF"/>
              <w:right w:val="single" w:sz="18" w:space="0" w:color="FFFFFF"/>
            </w:tcBorders>
            <w:shd w:val="clear" w:color="auto" w:fill="F1F1F1"/>
          </w:tcPr>
          <w:p w:rsidR="002E3849" w:rsidRPr="00127873" w:rsidRDefault="002E3849" w:rsidP="00A54B98">
            <w:pPr>
              <w:pStyle w:val="TableParagraph"/>
              <w:ind w:left="142"/>
              <w:rPr>
                <w:sz w:val="24"/>
              </w:rPr>
            </w:pPr>
            <w:r w:rsidRPr="00127873">
              <w:rPr>
                <w:sz w:val="24"/>
              </w:rPr>
              <w:t>Номинальная</w:t>
            </w:r>
            <w:r w:rsidRPr="00127873">
              <w:rPr>
                <w:spacing w:val="-6"/>
                <w:sz w:val="24"/>
              </w:rPr>
              <w:t xml:space="preserve"> </w:t>
            </w:r>
            <w:r w:rsidRPr="00127873">
              <w:rPr>
                <w:sz w:val="24"/>
              </w:rPr>
              <w:t>средняя</w:t>
            </w:r>
            <w:r w:rsidRPr="00127873">
              <w:rPr>
                <w:spacing w:val="-5"/>
                <w:sz w:val="24"/>
              </w:rPr>
              <w:t xml:space="preserve"> </w:t>
            </w:r>
            <w:r w:rsidRPr="00127873">
              <w:rPr>
                <w:sz w:val="24"/>
              </w:rPr>
              <w:t>начисленная</w:t>
            </w:r>
            <w:r w:rsidRPr="00127873">
              <w:rPr>
                <w:spacing w:val="-5"/>
                <w:sz w:val="24"/>
              </w:rPr>
              <w:t xml:space="preserve"> </w:t>
            </w:r>
            <w:r w:rsidRPr="00127873">
              <w:rPr>
                <w:sz w:val="24"/>
              </w:rPr>
              <w:t>заработная</w:t>
            </w:r>
            <w:r w:rsidRPr="00127873">
              <w:rPr>
                <w:spacing w:val="-57"/>
                <w:sz w:val="24"/>
              </w:rPr>
              <w:t xml:space="preserve"> </w:t>
            </w:r>
            <w:r w:rsidR="00327E6E">
              <w:rPr>
                <w:spacing w:val="-57"/>
                <w:sz w:val="24"/>
              </w:rPr>
              <w:t xml:space="preserve">  </w:t>
            </w:r>
            <w:r w:rsidRPr="00127873">
              <w:rPr>
                <w:sz w:val="24"/>
              </w:rPr>
              <w:t>плата</w:t>
            </w:r>
            <w:r w:rsidRPr="00127873">
              <w:rPr>
                <w:spacing w:val="-1"/>
                <w:sz w:val="24"/>
              </w:rPr>
              <w:t xml:space="preserve"> </w:t>
            </w:r>
            <w:r w:rsidR="00A54B98" w:rsidRPr="00127873">
              <w:rPr>
                <w:sz w:val="24"/>
              </w:rPr>
              <w:t xml:space="preserve">одного работника, </w:t>
            </w:r>
            <w:r w:rsidRPr="00127873">
              <w:rPr>
                <w:sz w:val="24"/>
              </w:rPr>
              <w:t>руб.</w:t>
            </w:r>
          </w:p>
        </w:tc>
        <w:tc>
          <w:tcPr>
            <w:tcW w:w="1559" w:type="dxa"/>
            <w:tcBorders>
              <w:top w:val="single" w:sz="18" w:space="0" w:color="FFFFFF"/>
              <w:left w:val="single" w:sz="18" w:space="0" w:color="FFFFFF"/>
              <w:bottom w:val="nil"/>
              <w:right w:val="single" w:sz="18" w:space="0" w:color="FFFFFF"/>
            </w:tcBorders>
            <w:shd w:val="clear" w:color="auto" w:fill="F1F1F1"/>
          </w:tcPr>
          <w:p w:rsidR="002E3849" w:rsidRDefault="00327E6E" w:rsidP="00327E6E">
            <w:pPr>
              <w:pStyle w:val="TableParagraph"/>
              <w:jc w:val="center"/>
              <w:rPr>
                <w:sz w:val="24"/>
              </w:rPr>
            </w:pPr>
            <w:r>
              <w:rPr>
                <w:sz w:val="24"/>
              </w:rPr>
              <w:t>66</w:t>
            </w:r>
            <w:r w:rsidR="00EF1976">
              <w:rPr>
                <w:sz w:val="24"/>
              </w:rPr>
              <w:t> </w:t>
            </w:r>
            <w:r>
              <w:rPr>
                <w:sz w:val="24"/>
              </w:rPr>
              <w:t>838</w:t>
            </w:r>
          </w:p>
          <w:p w:rsidR="00EF1976" w:rsidRPr="00127873" w:rsidRDefault="00EF1976" w:rsidP="00327E6E">
            <w:pPr>
              <w:pStyle w:val="TableParagraph"/>
              <w:jc w:val="center"/>
              <w:rPr>
                <w:sz w:val="24"/>
              </w:rPr>
            </w:pPr>
            <w:r>
              <w:rPr>
                <w:sz w:val="24"/>
              </w:rPr>
              <w:t>(прирост на 116,8%)</w:t>
            </w:r>
          </w:p>
        </w:tc>
        <w:tc>
          <w:tcPr>
            <w:tcW w:w="1560" w:type="dxa"/>
            <w:tcBorders>
              <w:top w:val="single" w:sz="18" w:space="0" w:color="FFFFFF"/>
              <w:left w:val="single" w:sz="18" w:space="0" w:color="FFFFFF"/>
              <w:bottom w:val="nil"/>
              <w:right w:val="single" w:sz="18" w:space="0" w:color="FFFFFF"/>
            </w:tcBorders>
            <w:shd w:val="clear" w:color="auto" w:fill="F1F1F1"/>
          </w:tcPr>
          <w:p w:rsidR="002E3849" w:rsidRDefault="00327E6E" w:rsidP="002E3849">
            <w:pPr>
              <w:pStyle w:val="TableParagraph"/>
              <w:ind w:hanging="4"/>
              <w:jc w:val="center"/>
              <w:rPr>
                <w:sz w:val="24"/>
              </w:rPr>
            </w:pPr>
            <w:r>
              <w:rPr>
                <w:sz w:val="24"/>
              </w:rPr>
              <w:t>7</w:t>
            </w:r>
            <w:r w:rsidR="00EF1976">
              <w:rPr>
                <w:sz w:val="24"/>
              </w:rPr>
              <w:t>6 941</w:t>
            </w:r>
          </w:p>
          <w:p w:rsidR="00EF1976" w:rsidRPr="00127873" w:rsidRDefault="00EF1976" w:rsidP="002E3849">
            <w:pPr>
              <w:pStyle w:val="TableParagraph"/>
              <w:ind w:hanging="4"/>
              <w:jc w:val="center"/>
              <w:rPr>
                <w:sz w:val="24"/>
              </w:rPr>
            </w:pPr>
            <w:r>
              <w:rPr>
                <w:sz w:val="24"/>
              </w:rPr>
              <w:t>(прирост на 117,2%)</w:t>
            </w:r>
          </w:p>
        </w:tc>
        <w:tc>
          <w:tcPr>
            <w:tcW w:w="1923" w:type="dxa"/>
            <w:tcBorders>
              <w:top w:val="single" w:sz="18" w:space="0" w:color="FFFFFF"/>
              <w:left w:val="single" w:sz="18" w:space="0" w:color="FFFFFF"/>
              <w:bottom w:val="nil"/>
              <w:right w:val="nil"/>
            </w:tcBorders>
            <w:shd w:val="clear" w:color="auto" w:fill="F1F1F1"/>
          </w:tcPr>
          <w:p w:rsidR="002E3849" w:rsidRDefault="00C178E2" w:rsidP="002E3849">
            <w:pPr>
              <w:pStyle w:val="TableParagraph"/>
              <w:ind w:hanging="4"/>
              <w:jc w:val="center"/>
              <w:rPr>
                <w:sz w:val="24"/>
              </w:rPr>
            </w:pPr>
            <w:r>
              <w:rPr>
                <w:sz w:val="24"/>
              </w:rPr>
              <w:t>87</w:t>
            </w:r>
            <w:r w:rsidR="00EF1976">
              <w:rPr>
                <w:sz w:val="24"/>
              </w:rPr>
              <w:t> </w:t>
            </w:r>
            <w:r>
              <w:rPr>
                <w:sz w:val="24"/>
              </w:rPr>
              <w:t>952</w:t>
            </w:r>
          </w:p>
          <w:p w:rsidR="00EF1976" w:rsidRPr="00127873" w:rsidRDefault="00EF1976" w:rsidP="002E3849">
            <w:pPr>
              <w:pStyle w:val="TableParagraph"/>
              <w:ind w:hanging="4"/>
              <w:jc w:val="center"/>
              <w:rPr>
                <w:sz w:val="24"/>
              </w:rPr>
            </w:pPr>
            <w:r>
              <w:rPr>
                <w:sz w:val="24"/>
              </w:rPr>
              <w:t>(прирост на 118,3%)</w:t>
            </w:r>
          </w:p>
        </w:tc>
      </w:tr>
      <w:tr w:rsidR="00327E6E" w:rsidRPr="00127873" w:rsidTr="00327E6E">
        <w:trPr>
          <w:trHeight w:val="454"/>
        </w:trPr>
        <w:tc>
          <w:tcPr>
            <w:tcW w:w="4253" w:type="dxa"/>
            <w:tcBorders>
              <w:top w:val="single" w:sz="18" w:space="0" w:color="FFFFFF"/>
              <w:left w:val="nil"/>
              <w:bottom w:val="single" w:sz="18" w:space="0" w:color="FFFFFF"/>
              <w:right w:val="single" w:sz="18" w:space="0" w:color="FFFFFF"/>
            </w:tcBorders>
            <w:shd w:val="clear" w:color="auto" w:fill="F1F1F1"/>
          </w:tcPr>
          <w:p w:rsidR="00327E6E" w:rsidRPr="00327E6E" w:rsidRDefault="00327E6E" w:rsidP="00327E6E">
            <w:pPr>
              <w:pStyle w:val="TableParagraph"/>
              <w:ind w:left="142"/>
              <w:rPr>
                <w:sz w:val="24"/>
              </w:rPr>
            </w:pPr>
            <w:r w:rsidRPr="00327E6E">
              <w:rPr>
                <w:sz w:val="24"/>
              </w:rPr>
              <w:t xml:space="preserve">Реальная заработная </w:t>
            </w:r>
            <w:r w:rsidRPr="00327E6E">
              <w:rPr>
                <w:spacing w:val="-57"/>
                <w:sz w:val="24"/>
              </w:rPr>
              <w:t xml:space="preserve">   </w:t>
            </w:r>
            <w:r w:rsidRPr="00327E6E">
              <w:rPr>
                <w:sz w:val="24"/>
              </w:rPr>
              <w:t>плата, %</w:t>
            </w:r>
          </w:p>
        </w:tc>
        <w:tc>
          <w:tcPr>
            <w:tcW w:w="1559" w:type="dxa"/>
            <w:tcBorders>
              <w:top w:val="single" w:sz="18" w:space="0" w:color="FFFFFF"/>
              <w:left w:val="single" w:sz="18" w:space="0" w:color="FFFFFF"/>
              <w:bottom w:val="nil"/>
              <w:right w:val="single" w:sz="18" w:space="0" w:color="FFFFFF"/>
            </w:tcBorders>
            <w:shd w:val="clear" w:color="auto" w:fill="F1F1F1"/>
          </w:tcPr>
          <w:p w:rsidR="00327E6E" w:rsidRPr="00327E6E" w:rsidRDefault="00327E6E" w:rsidP="00327E6E">
            <w:pPr>
              <w:pStyle w:val="TableParagraph"/>
              <w:jc w:val="center"/>
              <w:rPr>
                <w:sz w:val="24"/>
              </w:rPr>
            </w:pPr>
            <w:r w:rsidRPr="00327E6E">
              <w:rPr>
                <w:sz w:val="24"/>
              </w:rPr>
              <w:t>106,1</w:t>
            </w:r>
          </w:p>
        </w:tc>
        <w:tc>
          <w:tcPr>
            <w:tcW w:w="1560" w:type="dxa"/>
            <w:tcBorders>
              <w:top w:val="single" w:sz="18" w:space="0" w:color="FFFFFF"/>
              <w:left w:val="single" w:sz="18" w:space="0" w:color="FFFFFF"/>
              <w:bottom w:val="nil"/>
              <w:right w:val="single" w:sz="18" w:space="0" w:color="FFFFFF"/>
            </w:tcBorders>
            <w:shd w:val="clear" w:color="auto" w:fill="F1F1F1"/>
          </w:tcPr>
          <w:p w:rsidR="00327E6E" w:rsidRDefault="0011184E" w:rsidP="002E3849">
            <w:pPr>
              <w:pStyle w:val="TableParagraph"/>
              <w:ind w:hanging="4"/>
              <w:jc w:val="center"/>
              <w:rPr>
                <w:sz w:val="24"/>
              </w:rPr>
            </w:pPr>
            <w:r>
              <w:rPr>
                <w:sz w:val="24"/>
              </w:rPr>
              <w:t>107,6</w:t>
            </w:r>
          </w:p>
        </w:tc>
        <w:tc>
          <w:tcPr>
            <w:tcW w:w="1923" w:type="dxa"/>
            <w:tcBorders>
              <w:top w:val="single" w:sz="18" w:space="0" w:color="FFFFFF"/>
              <w:left w:val="single" w:sz="18" w:space="0" w:color="FFFFFF"/>
              <w:bottom w:val="nil"/>
              <w:right w:val="nil"/>
            </w:tcBorders>
            <w:shd w:val="clear" w:color="auto" w:fill="F1F1F1"/>
          </w:tcPr>
          <w:p w:rsidR="00327E6E" w:rsidRPr="00327E6E" w:rsidRDefault="00C178E2" w:rsidP="00262EC5">
            <w:pPr>
              <w:pStyle w:val="TableParagraph"/>
              <w:ind w:hanging="4"/>
              <w:jc w:val="center"/>
              <w:rPr>
                <w:sz w:val="24"/>
                <w:highlight w:val="yellow"/>
              </w:rPr>
            </w:pPr>
            <w:r w:rsidRPr="008904CF">
              <w:rPr>
                <w:sz w:val="24"/>
              </w:rPr>
              <w:t>10</w:t>
            </w:r>
            <w:r w:rsidR="00EF1976">
              <w:rPr>
                <w:sz w:val="24"/>
              </w:rPr>
              <w:t>9,1</w:t>
            </w:r>
          </w:p>
        </w:tc>
      </w:tr>
    </w:tbl>
    <w:p w:rsidR="00F504DC" w:rsidRPr="00A54B98" w:rsidRDefault="00F504DC" w:rsidP="00A54B98">
      <w:pPr>
        <w:pStyle w:val="a3"/>
        <w:ind w:firstLine="284"/>
        <w:rPr>
          <w:sz w:val="14"/>
        </w:rPr>
      </w:pPr>
    </w:p>
    <w:sectPr w:rsidR="00F504DC" w:rsidRPr="00A54B98" w:rsidSect="00F80F08">
      <w:pgSz w:w="11910" w:h="16840"/>
      <w:pgMar w:top="1134" w:right="850" w:bottom="1134" w:left="1701" w:header="566" w:footer="91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6E35" w:rsidRDefault="00376E35">
      <w:r>
        <w:separator/>
      </w:r>
    </w:p>
  </w:endnote>
  <w:endnote w:type="continuationSeparator" w:id="0">
    <w:p w:rsidR="00376E35" w:rsidRDefault="00376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6068054"/>
      <w:docPartObj>
        <w:docPartGallery w:val="Page Numbers (Bottom of Page)"/>
        <w:docPartUnique/>
      </w:docPartObj>
    </w:sdtPr>
    <w:sdtEndPr/>
    <w:sdtContent>
      <w:p w:rsidR="00D525AC" w:rsidRDefault="00D525AC">
        <w:pPr>
          <w:pStyle w:val="aa"/>
          <w:jc w:val="center"/>
        </w:pPr>
        <w:r>
          <w:fldChar w:fldCharType="begin"/>
        </w:r>
        <w:r>
          <w:instrText>PAGE   \* MERGEFORMAT</w:instrText>
        </w:r>
        <w:r>
          <w:fldChar w:fldCharType="separate"/>
        </w:r>
        <w:r w:rsidR="00293220">
          <w:rPr>
            <w:noProof/>
          </w:rPr>
          <w:t>5</w:t>
        </w:r>
        <w:r>
          <w:fldChar w:fldCharType="end"/>
        </w:r>
      </w:p>
    </w:sdtContent>
  </w:sdt>
  <w:p w:rsidR="00D525AC" w:rsidRDefault="00D525AC">
    <w:pPr>
      <w:pStyle w:val="a3"/>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8670564"/>
      <w:docPartObj>
        <w:docPartGallery w:val="Page Numbers (Bottom of Page)"/>
        <w:docPartUnique/>
      </w:docPartObj>
    </w:sdtPr>
    <w:sdtEndPr/>
    <w:sdtContent>
      <w:p w:rsidR="00D525AC" w:rsidRDefault="00D525AC">
        <w:pPr>
          <w:pStyle w:val="aa"/>
          <w:jc w:val="center"/>
        </w:pPr>
        <w:r>
          <w:fldChar w:fldCharType="begin"/>
        </w:r>
        <w:r>
          <w:instrText>PAGE   \* MERGEFORMAT</w:instrText>
        </w:r>
        <w:r>
          <w:fldChar w:fldCharType="separate"/>
        </w:r>
        <w:r w:rsidR="00293220">
          <w:rPr>
            <w:noProof/>
          </w:rPr>
          <w:t>14</w:t>
        </w:r>
        <w:r>
          <w:fldChar w:fldCharType="end"/>
        </w:r>
      </w:p>
    </w:sdtContent>
  </w:sdt>
  <w:p w:rsidR="00D525AC" w:rsidRDefault="00D525AC">
    <w:pPr>
      <w:pStyle w:val="a3"/>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7317174"/>
      <w:docPartObj>
        <w:docPartGallery w:val="Page Numbers (Bottom of Page)"/>
        <w:docPartUnique/>
      </w:docPartObj>
    </w:sdtPr>
    <w:sdtEndPr/>
    <w:sdtContent>
      <w:p w:rsidR="00D525AC" w:rsidRDefault="00D525AC">
        <w:pPr>
          <w:pStyle w:val="aa"/>
          <w:jc w:val="center"/>
        </w:pPr>
        <w:r>
          <w:fldChar w:fldCharType="begin"/>
        </w:r>
        <w:r>
          <w:instrText>PAGE   \* MERGEFORMAT</w:instrText>
        </w:r>
        <w:r>
          <w:fldChar w:fldCharType="separate"/>
        </w:r>
        <w:r w:rsidR="00293220">
          <w:rPr>
            <w:noProof/>
          </w:rPr>
          <w:t>23</w:t>
        </w:r>
        <w:r>
          <w:fldChar w:fldCharType="end"/>
        </w:r>
      </w:p>
    </w:sdtContent>
  </w:sdt>
  <w:p w:rsidR="00D525AC" w:rsidRDefault="00D525AC">
    <w:pPr>
      <w:pStyle w:val="a3"/>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6E35" w:rsidRDefault="00376E35">
      <w:r>
        <w:separator/>
      </w:r>
    </w:p>
  </w:footnote>
  <w:footnote w:type="continuationSeparator" w:id="0">
    <w:p w:rsidR="00376E35" w:rsidRDefault="00376E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25AC" w:rsidRDefault="00D525AC">
    <w:pPr>
      <w:pStyle w:val="a3"/>
      <w:spacing w:line="14" w:lineRule="auto"/>
      <w:rPr>
        <w:sz w:val="20"/>
      </w:rPr>
    </w:pPr>
    <w:r>
      <w:rPr>
        <w:noProof/>
        <w:lang w:eastAsia="ru-RU"/>
      </w:rPr>
      <mc:AlternateContent>
        <mc:Choice Requires="wps">
          <w:drawing>
            <wp:anchor distT="0" distB="0" distL="114300" distR="114300" simplePos="0" relativeHeight="251660288" behindDoc="1" locked="0" layoutInCell="1" allowOverlap="1" wp14:anchorId="0E21FCC3" wp14:editId="48EA89EC">
              <wp:simplePos x="0" y="0"/>
              <wp:positionH relativeFrom="page">
                <wp:posOffset>938530</wp:posOffset>
              </wp:positionH>
              <wp:positionV relativeFrom="page">
                <wp:posOffset>591820</wp:posOffset>
              </wp:positionV>
              <wp:extent cx="6085840" cy="0"/>
              <wp:effectExtent l="0" t="0" r="0" b="0"/>
              <wp:wrapNone/>
              <wp:docPr id="124"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840" cy="0"/>
                      </a:xfrm>
                      <a:prstGeom prst="line">
                        <a:avLst/>
                      </a:prstGeom>
                      <a:noFill/>
                      <a:ln w="28575">
                        <a:solidFill>
                          <a:srgbClr val="A4A4A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C49281" id="Line 38"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9pt,46.6pt" to="553.1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" strokecolor="#a4a4a4" strokeweight="2.25pt">
              <w10:wrap anchorx="page" anchory="page"/>
            </v:line>
          </w:pict>
        </mc:Fallback>
      </mc:AlternateContent>
    </w:r>
    <w:r>
      <w:rPr>
        <w:noProof/>
        <w:lang w:eastAsia="ru-RU"/>
      </w:rPr>
      <mc:AlternateContent>
        <mc:Choice Requires="wps">
          <w:drawing>
            <wp:anchor distT="0" distB="0" distL="114300" distR="114300" simplePos="0" relativeHeight="251661312" behindDoc="1" locked="0" layoutInCell="1" allowOverlap="1" wp14:anchorId="68BA0EB4" wp14:editId="44D305C7">
              <wp:simplePos x="0" y="0"/>
              <wp:positionH relativeFrom="page">
                <wp:posOffset>1031240</wp:posOffset>
              </wp:positionH>
              <wp:positionV relativeFrom="page">
                <wp:posOffset>346710</wp:posOffset>
              </wp:positionV>
              <wp:extent cx="6018530" cy="180975"/>
              <wp:effectExtent l="0" t="0" r="0" b="0"/>
              <wp:wrapNone/>
              <wp:docPr id="12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853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25AC" w:rsidRDefault="00D525AC" w:rsidP="00167B16">
                          <w:pPr>
                            <w:spacing w:before="11"/>
                            <w:ind w:left="20"/>
                            <w:jc w:val="center"/>
                            <w:rPr>
                              <w:color w:val="404040" w:themeColor="text1" w:themeTint="BF"/>
                            </w:rPr>
                          </w:pPr>
                          <w:r w:rsidRPr="00144ECD">
                            <w:rPr>
                              <w:color w:val="404040" w:themeColor="text1" w:themeTint="BF"/>
                            </w:rPr>
                            <w:t>Республика Тыва:</w:t>
                          </w:r>
                          <w:r w:rsidRPr="00144ECD">
                            <w:rPr>
                              <w:color w:val="404040" w:themeColor="text1" w:themeTint="BF"/>
                              <w:spacing w:val="-2"/>
                            </w:rPr>
                            <w:t xml:space="preserve"> </w:t>
                          </w:r>
                          <w:r w:rsidRPr="00144ECD">
                            <w:rPr>
                              <w:color w:val="404040" w:themeColor="text1" w:themeTint="BF"/>
                            </w:rPr>
                            <w:t>итоги</w:t>
                          </w:r>
                          <w:r w:rsidRPr="00144ECD">
                            <w:rPr>
                              <w:color w:val="404040" w:themeColor="text1" w:themeTint="BF"/>
                              <w:spacing w:val="-5"/>
                            </w:rPr>
                            <w:t xml:space="preserve"> </w:t>
                          </w:r>
                          <w:r w:rsidRPr="00144ECD">
                            <w:rPr>
                              <w:color w:val="404040" w:themeColor="text1" w:themeTint="BF"/>
                            </w:rPr>
                            <w:t>социально-экономического</w:t>
                          </w:r>
                          <w:r w:rsidRPr="00144ECD">
                            <w:rPr>
                              <w:color w:val="404040" w:themeColor="text1" w:themeTint="BF"/>
                              <w:spacing w:val="-2"/>
                            </w:rPr>
                            <w:t xml:space="preserve"> </w:t>
                          </w:r>
                          <w:r w:rsidRPr="00144ECD">
                            <w:rPr>
                              <w:color w:val="404040" w:themeColor="text1" w:themeTint="BF"/>
                            </w:rPr>
                            <w:t>развития</w:t>
                          </w:r>
                          <w:r w:rsidRPr="00144ECD">
                            <w:rPr>
                              <w:color w:val="404040" w:themeColor="text1" w:themeTint="BF"/>
                              <w:spacing w:val="-4"/>
                            </w:rPr>
                            <w:t xml:space="preserve"> </w:t>
                          </w:r>
                          <w:r w:rsidRPr="00144ECD">
                            <w:rPr>
                              <w:color w:val="404040" w:themeColor="text1" w:themeTint="BF"/>
                            </w:rPr>
                            <w:t>за</w:t>
                          </w:r>
                          <w:r w:rsidRPr="00144ECD">
                            <w:rPr>
                              <w:color w:val="404040" w:themeColor="text1" w:themeTint="BF"/>
                              <w:spacing w:val="-2"/>
                            </w:rPr>
                            <w:t xml:space="preserve"> </w:t>
                          </w:r>
                          <w:r>
                            <w:rPr>
                              <w:color w:val="404040" w:themeColor="text1" w:themeTint="BF"/>
                            </w:rPr>
                            <w:t>2024 год</w:t>
                          </w:r>
                        </w:p>
                        <w:p w:rsidR="00D525AC" w:rsidRPr="00144ECD" w:rsidRDefault="00D525AC">
                          <w:pPr>
                            <w:spacing w:before="11"/>
                            <w:ind w:left="20"/>
                            <w:rPr>
                              <w:color w:val="404040" w:themeColor="text1" w:themeTint="BF"/>
                            </w:rPr>
                          </w:pPr>
                          <w:r w:rsidRPr="00144ECD">
                            <w:rPr>
                              <w:color w:val="404040" w:themeColor="text1" w:themeTint="BF"/>
                              <w:spacing w:val="-2"/>
                            </w:rPr>
                            <w:t xml:space="preserve"> </w:t>
                          </w:r>
                          <w:r w:rsidRPr="00144ECD">
                            <w:rPr>
                              <w:color w:val="404040" w:themeColor="text1" w:themeTint="BF"/>
                            </w:rPr>
                            <w:t>год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BA0EB4" id="_x0000_t202" coordsize="21600,21600" o:spt="202" path="m,l,21600r21600,l21600,xe">
              <v:stroke joinstyle="miter"/>
              <v:path gradientshapeok="t" o:connecttype="rect"/>
            </v:shapetype>
            <v:shape id="Text Box 37" o:spid="_x0000_s1057" type="#_x0000_t202" style="position:absolute;margin-left:81.2pt;margin-top:27.3pt;width:473.9pt;height:14.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fPgrgIAAKw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" filled="f" stroked="f">
              <v:textbox inset="0,0,0,0">
                <w:txbxContent>
                  <w:p w:rsidR="00D525AC" w:rsidRDefault="00D525AC" w:rsidP="00167B16">
                    <w:pPr>
                      <w:spacing w:before="11"/>
                      <w:ind w:left="20"/>
                      <w:jc w:val="center"/>
                      <w:rPr>
                        <w:color w:val="404040" w:themeColor="text1" w:themeTint="BF"/>
                      </w:rPr>
                    </w:pPr>
                    <w:r w:rsidRPr="00144ECD">
                      <w:rPr>
                        <w:color w:val="404040" w:themeColor="text1" w:themeTint="BF"/>
                      </w:rPr>
                      <w:t>Республика Тыва:</w:t>
                    </w:r>
                    <w:r w:rsidRPr="00144ECD">
                      <w:rPr>
                        <w:color w:val="404040" w:themeColor="text1" w:themeTint="BF"/>
                        <w:spacing w:val="-2"/>
                      </w:rPr>
                      <w:t xml:space="preserve"> </w:t>
                    </w:r>
                    <w:r w:rsidRPr="00144ECD">
                      <w:rPr>
                        <w:color w:val="404040" w:themeColor="text1" w:themeTint="BF"/>
                      </w:rPr>
                      <w:t>итоги</w:t>
                    </w:r>
                    <w:r w:rsidRPr="00144ECD">
                      <w:rPr>
                        <w:color w:val="404040" w:themeColor="text1" w:themeTint="BF"/>
                        <w:spacing w:val="-5"/>
                      </w:rPr>
                      <w:t xml:space="preserve"> </w:t>
                    </w:r>
                    <w:r w:rsidRPr="00144ECD">
                      <w:rPr>
                        <w:color w:val="404040" w:themeColor="text1" w:themeTint="BF"/>
                      </w:rPr>
                      <w:t>социально-экономического</w:t>
                    </w:r>
                    <w:r w:rsidRPr="00144ECD">
                      <w:rPr>
                        <w:color w:val="404040" w:themeColor="text1" w:themeTint="BF"/>
                        <w:spacing w:val="-2"/>
                      </w:rPr>
                      <w:t xml:space="preserve"> </w:t>
                    </w:r>
                    <w:r w:rsidRPr="00144ECD">
                      <w:rPr>
                        <w:color w:val="404040" w:themeColor="text1" w:themeTint="BF"/>
                      </w:rPr>
                      <w:t>развития</w:t>
                    </w:r>
                    <w:r w:rsidRPr="00144ECD">
                      <w:rPr>
                        <w:color w:val="404040" w:themeColor="text1" w:themeTint="BF"/>
                        <w:spacing w:val="-4"/>
                      </w:rPr>
                      <w:t xml:space="preserve"> </w:t>
                    </w:r>
                    <w:r w:rsidRPr="00144ECD">
                      <w:rPr>
                        <w:color w:val="404040" w:themeColor="text1" w:themeTint="BF"/>
                      </w:rPr>
                      <w:t>за</w:t>
                    </w:r>
                    <w:r w:rsidRPr="00144ECD">
                      <w:rPr>
                        <w:color w:val="404040" w:themeColor="text1" w:themeTint="BF"/>
                        <w:spacing w:val="-2"/>
                      </w:rPr>
                      <w:t xml:space="preserve"> </w:t>
                    </w:r>
                    <w:r>
                      <w:rPr>
                        <w:color w:val="404040" w:themeColor="text1" w:themeTint="BF"/>
                      </w:rPr>
                      <w:t>2024 год</w:t>
                    </w:r>
                  </w:p>
                  <w:p w:rsidR="00D525AC" w:rsidRPr="00144ECD" w:rsidRDefault="00D525AC">
                    <w:pPr>
                      <w:spacing w:before="11"/>
                      <w:ind w:left="20"/>
                      <w:rPr>
                        <w:color w:val="404040" w:themeColor="text1" w:themeTint="BF"/>
                      </w:rPr>
                    </w:pPr>
                    <w:r w:rsidRPr="00144ECD">
                      <w:rPr>
                        <w:color w:val="404040" w:themeColor="text1" w:themeTint="BF"/>
                        <w:spacing w:val="-2"/>
                      </w:rPr>
                      <w:t xml:space="preserve"> </w:t>
                    </w:r>
                    <w:r w:rsidRPr="00144ECD">
                      <w:rPr>
                        <w:color w:val="404040" w:themeColor="text1" w:themeTint="BF"/>
                      </w:rPr>
                      <w:t>год</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25AC" w:rsidRDefault="00D525AC">
    <w:pPr>
      <w:pStyle w:val="a3"/>
      <w:spacing w:line="14" w:lineRule="auto"/>
      <w:rPr>
        <w:sz w:val="20"/>
      </w:rPr>
    </w:pPr>
    <w:r>
      <w:rPr>
        <w:noProof/>
        <w:lang w:eastAsia="ru-RU"/>
      </w:rPr>
      <mc:AlternateContent>
        <mc:Choice Requires="wps">
          <w:drawing>
            <wp:anchor distT="0" distB="0" distL="114300" distR="114300" simplePos="0" relativeHeight="251653120" behindDoc="1" locked="0" layoutInCell="1" allowOverlap="1" wp14:anchorId="62C647C7" wp14:editId="6BBC8AC3">
              <wp:simplePos x="0" y="0"/>
              <wp:positionH relativeFrom="page">
                <wp:posOffset>938530</wp:posOffset>
              </wp:positionH>
              <wp:positionV relativeFrom="page">
                <wp:posOffset>591185</wp:posOffset>
              </wp:positionV>
              <wp:extent cx="6085840" cy="0"/>
              <wp:effectExtent l="0" t="0" r="0" b="0"/>
              <wp:wrapNone/>
              <wp:docPr id="8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840" cy="0"/>
                      </a:xfrm>
                      <a:prstGeom prst="line">
                        <a:avLst/>
                      </a:prstGeom>
                      <a:noFill/>
                      <a:ln w="28575">
                        <a:solidFill>
                          <a:srgbClr val="A4A4A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49238" id="Line 20"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9pt,46.55pt" to="553.1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" strokecolor="#a4a4a4" strokeweight="2.25pt">
              <w10:wrap anchorx="page" anchory="page"/>
            </v:line>
          </w:pict>
        </mc:Fallback>
      </mc:AlternateContent>
    </w:r>
    <w:r>
      <w:rPr>
        <w:noProof/>
        <w:lang w:eastAsia="ru-RU"/>
      </w:rPr>
      <mc:AlternateContent>
        <mc:Choice Requires="wps">
          <w:drawing>
            <wp:anchor distT="0" distB="0" distL="114300" distR="114300" simplePos="0" relativeHeight="251654144" behindDoc="1" locked="0" layoutInCell="1" allowOverlap="1" wp14:anchorId="3B244324" wp14:editId="79308FEB">
              <wp:simplePos x="0" y="0"/>
              <wp:positionH relativeFrom="page">
                <wp:posOffset>1031240</wp:posOffset>
              </wp:positionH>
              <wp:positionV relativeFrom="page">
                <wp:posOffset>346710</wp:posOffset>
              </wp:positionV>
              <wp:extent cx="6018530" cy="180975"/>
              <wp:effectExtent l="0" t="0" r="0" b="0"/>
              <wp:wrapNone/>
              <wp:docPr id="8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853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25AC" w:rsidRPr="00144ECD" w:rsidRDefault="00D525AC" w:rsidP="00167B16">
                          <w:pPr>
                            <w:spacing w:before="11"/>
                            <w:ind w:left="20"/>
                            <w:jc w:val="center"/>
                            <w:rPr>
                              <w:color w:val="404040" w:themeColor="text1" w:themeTint="BF"/>
                            </w:rPr>
                          </w:pPr>
                          <w:r w:rsidRPr="00144ECD">
                            <w:rPr>
                              <w:color w:val="404040" w:themeColor="text1" w:themeTint="BF"/>
                            </w:rPr>
                            <w:t>Республика Тыва:</w:t>
                          </w:r>
                          <w:r w:rsidRPr="00144ECD">
                            <w:rPr>
                              <w:color w:val="404040" w:themeColor="text1" w:themeTint="BF"/>
                              <w:spacing w:val="-2"/>
                            </w:rPr>
                            <w:t xml:space="preserve"> </w:t>
                          </w:r>
                          <w:r w:rsidRPr="00144ECD">
                            <w:rPr>
                              <w:color w:val="404040" w:themeColor="text1" w:themeTint="BF"/>
                            </w:rPr>
                            <w:t>итоги</w:t>
                          </w:r>
                          <w:r w:rsidRPr="00144ECD">
                            <w:rPr>
                              <w:color w:val="404040" w:themeColor="text1" w:themeTint="BF"/>
                              <w:spacing w:val="-5"/>
                            </w:rPr>
                            <w:t xml:space="preserve"> </w:t>
                          </w:r>
                          <w:r w:rsidRPr="00144ECD">
                            <w:rPr>
                              <w:color w:val="404040" w:themeColor="text1" w:themeTint="BF"/>
                            </w:rPr>
                            <w:t>социально-экономического</w:t>
                          </w:r>
                          <w:r w:rsidRPr="00144ECD">
                            <w:rPr>
                              <w:color w:val="404040" w:themeColor="text1" w:themeTint="BF"/>
                              <w:spacing w:val="-2"/>
                            </w:rPr>
                            <w:t xml:space="preserve"> </w:t>
                          </w:r>
                          <w:r w:rsidRPr="00144ECD">
                            <w:rPr>
                              <w:color w:val="404040" w:themeColor="text1" w:themeTint="BF"/>
                            </w:rPr>
                            <w:t>развития</w:t>
                          </w:r>
                          <w:r w:rsidRPr="00144ECD">
                            <w:rPr>
                              <w:color w:val="404040" w:themeColor="text1" w:themeTint="BF"/>
                              <w:spacing w:val="-4"/>
                            </w:rPr>
                            <w:t xml:space="preserve"> </w:t>
                          </w:r>
                          <w:r w:rsidRPr="00144ECD">
                            <w:rPr>
                              <w:color w:val="404040" w:themeColor="text1" w:themeTint="BF"/>
                            </w:rPr>
                            <w:t>за</w:t>
                          </w:r>
                          <w:r w:rsidRPr="00144ECD">
                            <w:rPr>
                              <w:color w:val="404040" w:themeColor="text1" w:themeTint="BF"/>
                              <w:spacing w:val="-2"/>
                            </w:rPr>
                            <w:t xml:space="preserve"> </w:t>
                          </w:r>
                          <w:r>
                            <w:rPr>
                              <w:color w:val="404040" w:themeColor="text1" w:themeTint="BF"/>
                            </w:rPr>
                            <w:t>2024</w:t>
                          </w:r>
                          <w:r w:rsidRPr="00144ECD">
                            <w:rPr>
                              <w:color w:val="404040" w:themeColor="text1" w:themeTint="BF"/>
                              <w:spacing w:val="-2"/>
                            </w:rPr>
                            <w:t xml:space="preserve"> </w:t>
                          </w:r>
                          <w:r w:rsidRPr="00144ECD">
                            <w:rPr>
                              <w:color w:val="404040" w:themeColor="text1" w:themeTint="BF"/>
                            </w:rPr>
                            <w:t>г</w:t>
                          </w:r>
                          <w:r>
                            <w:rPr>
                              <w:color w:val="404040" w:themeColor="text1" w:themeTint="BF"/>
                            </w:rPr>
                            <w:t>од</w:t>
                          </w:r>
                        </w:p>
                        <w:p w:rsidR="00D525AC" w:rsidRPr="00144ECD" w:rsidRDefault="00D525AC">
                          <w:pPr>
                            <w:spacing w:before="11"/>
                            <w:ind w:left="20"/>
                            <w:rPr>
                              <w:color w:val="404040" w:themeColor="text1" w:themeTint="B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244324" id="_x0000_t202" coordsize="21600,21600" o:spt="202" path="m,l,21600r21600,l21600,xe">
              <v:stroke joinstyle="miter"/>
              <v:path gradientshapeok="t" o:connecttype="rect"/>
            </v:shapetype>
            <v:shape id="Text Box 19" o:spid="_x0000_s1058" type="#_x0000_t202" style="position:absolute;margin-left:81.2pt;margin-top:27.3pt;width:473.9pt;height:14.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eUDsAIAALI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" filled="f" stroked="f">
              <v:textbox inset="0,0,0,0">
                <w:txbxContent>
                  <w:p w:rsidR="00D525AC" w:rsidRPr="00144ECD" w:rsidRDefault="00D525AC" w:rsidP="00167B16">
                    <w:pPr>
                      <w:spacing w:before="11"/>
                      <w:ind w:left="20"/>
                      <w:jc w:val="center"/>
                      <w:rPr>
                        <w:color w:val="404040" w:themeColor="text1" w:themeTint="BF"/>
                      </w:rPr>
                    </w:pPr>
                    <w:r w:rsidRPr="00144ECD">
                      <w:rPr>
                        <w:color w:val="404040" w:themeColor="text1" w:themeTint="BF"/>
                      </w:rPr>
                      <w:t>Республика Тыва:</w:t>
                    </w:r>
                    <w:r w:rsidRPr="00144ECD">
                      <w:rPr>
                        <w:color w:val="404040" w:themeColor="text1" w:themeTint="BF"/>
                        <w:spacing w:val="-2"/>
                      </w:rPr>
                      <w:t xml:space="preserve"> </w:t>
                    </w:r>
                    <w:r w:rsidRPr="00144ECD">
                      <w:rPr>
                        <w:color w:val="404040" w:themeColor="text1" w:themeTint="BF"/>
                      </w:rPr>
                      <w:t>итоги</w:t>
                    </w:r>
                    <w:r w:rsidRPr="00144ECD">
                      <w:rPr>
                        <w:color w:val="404040" w:themeColor="text1" w:themeTint="BF"/>
                        <w:spacing w:val="-5"/>
                      </w:rPr>
                      <w:t xml:space="preserve"> </w:t>
                    </w:r>
                    <w:r w:rsidRPr="00144ECD">
                      <w:rPr>
                        <w:color w:val="404040" w:themeColor="text1" w:themeTint="BF"/>
                      </w:rPr>
                      <w:t>социально-экономического</w:t>
                    </w:r>
                    <w:r w:rsidRPr="00144ECD">
                      <w:rPr>
                        <w:color w:val="404040" w:themeColor="text1" w:themeTint="BF"/>
                        <w:spacing w:val="-2"/>
                      </w:rPr>
                      <w:t xml:space="preserve"> </w:t>
                    </w:r>
                    <w:r w:rsidRPr="00144ECD">
                      <w:rPr>
                        <w:color w:val="404040" w:themeColor="text1" w:themeTint="BF"/>
                      </w:rPr>
                      <w:t>развития</w:t>
                    </w:r>
                    <w:r w:rsidRPr="00144ECD">
                      <w:rPr>
                        <w:color w:val="404040" w:themeColor="text1" w:themeTint="BF"/>
                        <w:spacing w:val="-4"/>
                      </w:rPr>
                      <w:t xml:space="preserve"> </w:t>
                    </w:r>
                    <w:r w:rsidRPr="00144ECD">
                      <w:rPr>
                        <w:color w:val="404040" w:themeColor="text1" w:themeTint="BF"/>
                      </w:rPr>
                      <w:t>за</w:t>
                    </w:r>
                    <w:r w:rsidRPr="00144ECD">
                      <w:rPr>
                        <w:color w:val="404040" w:themeColor="text1" w:themeTint="BF"/>
                        <w:spacing w:val="-2"/>
                      </w:rPr>
                      <w:t xml:space="preserve"> </w:t>
                    </w:r>
                    <w:r>
                      <w:rPr>
                        <w:color w:val="404040" w:themeColor="text1" w:themeTint="BF"/>
                      </w:rPr>
                      <w:t>2024</w:t>
                    </w:r>
                    <w:r w:rsidRPr="00144ECD">
                      <w:rPr>
                        <w:color w:val="404040" w:themeColor="text1" w:themeTint="BF"/>
                        <w:spacing w:val="-2"/>
                      </w:rPr>
                      <w:t xml:space="preserve"> </w:t>
                    </w:r>
                    <w:r w:rsidRPr="00144ECD">
                      <w:rPr>
                        <w:color w:val="404040" w:themeColor="text1" w:themeTint="BF"/>
                      </w:rPr>
                      <w:t>г</w:t>
                    </w:r>
                    <w:r>
                      <w:rPr>
                        <w:color w:val="404040" w:themeColor="text1" w:themeTint="BF"/>
                      </w:rPr>
                      <w:t>од</w:t>
                    </w:r>
                  </w:p>
                  <w:p w:rsidR="00D525AC" w:rsidRPr="00144ECD" w:rsidRDefault="00D525AC">
                    <w:pPr>
                      <w:spacing w:before="11"/>
                      <w:ind w:left="20"/>
                      <w:rPr>
                        <w:color w:val="404040" w:themeColor="text1" w:themeTint="BF"/>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25AC" w:rsidRDefault="00D525AC">
    <w:pPr>
      <w:pStyle w:val="a3"/>
      <w:spacing w:line="14" w:lineRule="auto"/>
      <w:rPr>
        <w:sz w:val="20"/>
      </w:rPr>
    </w:pPr>
    <w:r>
      <w:rPr>
        <w:noProof/>
        <w:lang w:eastAsia="ru-RU"/>
      </w:rPr>
      <mc:AlternateContent>
        <mc:Choice Requires="wps">
          <w:drawing>
            <wp:anchor distT="0" distB="0" distL="114300" distR="114300" simplePos="0" relativeHeight="251657216" behindDoc="1" locked="0" layoutInCell="1" allowOverlap="1">
              <wp:simplePos x="0" y="0"/>
              <wp:positionH relativeFrom="page">
                <wp:posOffset>938530</wp:posOffset>
              </wp:positionH>
              <wp:positionV relativeFrom="page">
                <wp:posOffset>591820</wp:posOffset>
              </wp:positionV>
              <wp:extent cx="6085840" cy="0"/>
              <wp:effectExtent l="0" t="0" r="0" b="0"/>
              <wp:wrapNone/>
              <wp:docPr id="6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840" cy="0"/>
                      </a:xfrm>
                      <a:prstGeom prst="line">
                        <a:avLst/>
                      </a:prstGeom>
                      <a:noFill/>
                      <a:ln w="28575">
                        <a:solidFill>
                          <a:srgbClr val="A4A4A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93C10" id="Line 7"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9pt,46.6pt" to="553.1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" strokecolor="#a4a4a4" strokeweight="2.25pt">
              <w10:wrap anchorx="page" anchory="page"/>
            </v:line>
          </w:pict>
        </mc:Fallback>
      </mc:AlternateContent>
    </w:r>
    <w:r>
      <w:rPr>
        <w:noProof/>
        <w:lang w:eastAsia="ru-RU"/>
      </w:rPr>
      <mc:AlternateContent>
        <mc:Choice Requires="wps">
          <w:drawing>
            <wp:anchor distT="0" distB="0" distL="114300" distR="114300" simplePos="0" relativeHeight="251659264" behindDoc="1" locked="0" layoutInCell="1" allowOverlap="1">
              <wp:simplePos x="0" y="0"/>
              <wp:positionH relativeFrom="page">
                <wp:posOffset>1031240</wp:posOffset>
              </wp:positionH>
              <wp:positionV relativeFrom="page">
                <wp:posOffset>346710</wp:posOffset>
              </wp:positionV>
              <wp:extent cx="6018530" cy="180975"/>
              <wp:effectExtent l="0" t="0" r="0" b="0"/>
              <wp:wrapNone/>
              <wp:docPr id="6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853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25AC" w:rsidRPr="00144ECD" w:rsidRDefault="00D525AC" w:rsidP="00167B16">
                          <w:pPr>
                            <w:spacing w:before="11"/>
                            <w:ind w:left="20"/>
                            <w:jc w:val="center"/>
                            <w:rPr>
                              <w:color w:val="404040" w:themeColor="text1" w:themeTint="BF"/>
                            </w:rPr>
                          </w:pPr>
                          <w:r w:rsidRPr="00144ECD">
                            <w:rPr>
                              <w:color w:val="404040" w:themeColor="text1" w:themeTint="BF"/>
                            </w:rPr>
                            <w:t>Республика Тыва:</w:t>
                          </w:r>
                          <w:r w:rsidRPr="00144ECD">
                            <w:rPr>
                              <w:color w:val="404040" w:themeColor="text1" w:themeTint="BF"/>
                              <w:spacing w:val="-2"/>
                            </w:rPr>
                            <w:t xml:space="preserve"> </w:t>
                          </w:r>
                          <w:r w:rsidRPr="00144ECD">
                            <w:rPr>
                              <w:color w:val="404040" w:themeColor="text1" w:themeTint="BF"/>
                            </w:rPr>
                            <w:t>итоги</w:t>
                          </w:r>
                          <w:r w:rsidRPr="00144ECD">
                            <w:rPr>
                              <w:color w:val="404040" w:themeColor="text1" w:themeTint="BF"/>
                              <w:spacing w:val="-5"/>
                            </w:rPr>
                            <w:t xml:space="preserve"> </w:t>
                          </w:r>
                          <w:r w:rsidRPr="00144ECD">
                            <w:rPr>
                              <w:color w:val="404040" w:themeColor="text1" w:themeTint="BF"/>
                            </w:rPr>
                            <w:t>социально-экономического</w:t>
                          </w:r>
                          <w:r w:rsidRPr="00144ECD">
                            <w:rPr>
                              <w:color w:val="404040" w:themeColor="text1" w:themeTint="BF"/>
                              <w:spacing w:val="-2"/>
                            </w:rPr>
                            <w:t xml:space="preserve"> </w:t>
                          </w:r>
                          <w:r w:rsidRPr="00144ECD">
                            <w:rPr>
                              <w:color w:val="404040" w:themeColor="text1" w:themeTint="BF"/>
                            </w:rPr>
                            <w:t>развития</w:t>
                          </w:r>
                          <w:r w:rsidRPr="00144ECD">
                            <w:rPr>
                              <w:color w:val="404040" w:themeColor="text1" w:themeTint="BF"/>
                              <w:spacing w:val="-4"/>
                            </w:rPr>
                            <w:t xml:space="preserve"> </w:t>
                          </w:r>
                          <w:r w:rsidRPr="00144ECD">
                            <w:rPr>
                              <w:color w:val="404040" w:themeColor="text1" w:themeTint="BF"/>
                            </w:rPr>
                            <w:t>за</w:t>
                          </w:r>
                          <w:r w:rsidRPr="00144ECD">
                            <w:rPr>
                              <w:color w:val="404040" w:themeColor="text1" w:themeTint="BF"/>
                              <w:spacing w:val="-2"/>
                            </w:rPr>
                            <w:t xml:space="preserve"> </w:t>
                          </w:r>
                          <w:r>
                            <w:rPr>
                              <w:color w:val="404040" w:themeColor="text1" w:themeTint="BF"/>
                            </w:rPr>
                            <w:t>2024</w:t>
                          </w:r>
                          <w:r w:rsidRPr="00144ECD">
                            <w:rPr>
                              <w:color w:val="404040" w:themeColor="text1" w:themeTint="BF"/>
                              <w:spacing w:val="-2"/>
                            </w:rPr>
                            <w:t xml:space="preserve"> </w:t>
                          </w:r>
                          <w:r w:rsidRPr="00144ECD">
                            <w:rPr>
                              <w:color w:val="404040" w:themeColor="text1" w:themeTint="BF"/>
                            </w:rPr>
                            <w:t>год</w:t>
                          </w:r>
                        </w:p>
                        <w:p w:rsidR="00D525AC" w:rsidRPr="00144ECD" w:rsidRDefault="00D525AC" w:rsidP="00595E60">
                          <w:pPr>
                            <w:spacing w:before="11"/>
                            <w:ind w:left="20"/>
                            <w:rPr>
                              <w:color w:val="404040" w:themeColor="text1" w:themeTint="BF"/>
                            </w:rPr>
                          </w:pPr>
                        </w:p>
                        <w:p w:rsidR="00D525AC" w:rsidRPr="00144ECD" w:rsidRDefault="00D525AC">
                          <w:pPr>
                            <w:spacing w:before="11"/>
                            <w:ind w:left="20"/>
                            <w:rPr>
                              <w:color w:val="404040" w:themeColor="text1" w:themeTint="B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59" type="#_x0000_t202" style="position:absolute;margin-left:81.2pt;margin-top:27.3pt;width:473.9pt;height:14.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8Y6sAIAALE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" filled="f" stroked="f">
              <v:textbox inset="0,0,0,0">
                <w:txbxContent>
                  <w:p w:rsidR="00D525AC" w:rsidRPr="00144ECD" w:rsidRDefault="00D525AC" w:rsidP="00167B16">
                    <w:pPr>
                      <w:spacing w:before="11"/>
                      <w:ind w:left="20"/>
                      <w:jc w:val="center"/>
                      <w:rPr>
                        <w:color w:val="404040" w:themeColor="text1" w:themeTint="BF"/>
                      </w:rPr>
                    </w:pPr>
                    <w:r w:rsidRPr="00144ECD">
                      <w:rPr>
                        <w:color w:val="404040" w:themeColor="text1" w:themeTint="BF"/>
                      </w:rPr>
                      <w:t>Республика Тыва:</w:t>
                    </w:r>
                    <w:r w:rsidRPr="00144ECD">
                      <w:rPr>
                        <w:color w:val="404040" w:themeColor="text1" w:themeTint="BF"/>
                        <w:spacing w:val="-2"/>
                      </w:rPr>
                      <w:t xml:space="preserve"> </w:t>
                    </w:r>
                    <w:r w:rsidRPr="00144ECD">
                      <w:rPr>
                        <w:color w:val="404040" w:themeColor="text1" w:themeTint="BF"/>
                      </w:rPr>
                      <w:t>итоги</w:t>
                    </w:r>
                    <w:r w:rsidRPr="00144ECD">
                      <w:rPr>
                        <w:color w:val="404040" w:themeColor="text1" w:themeTint="BF"/>
                        <w:spacing w:val="-5"/>
                      </w:rPr>
                      <w:t xml:space="preserve"> </w:t>
                    </w:r>
                    <w:r w:rsidRPr="00144ECD">
                      <w:rPr>
                        <w:color w:val="404040" w:themeColor="text1" w:themeTint="BF"/>
                      </w:rPr>
                      <w:t>социально-экономического</w:t>
                    </w:r>
                    <w:r w:rsidRPr="00144ECD">
                      <w:rPr>
                        <w:color w:val="404040" w:themeColor="text1" w:themeTint="BF"/>
                        <w:spacing w:val="-2"/>
                      </w:rPr>
                      <w:t xml:space="preserve"> </w:t>
                    </w:r>
                    <w:r w:rsidRPr="00144ECD">
                      <w:rPr>
                        <w:color w:val="404040" w:themeColor="text1" w:themeTint="BF"/>
                      </w:rPr>
                      <w:t>развития</w:t>
                    </w:r>
                    <w:r w:rsidRPr="00144ECD">
                      <w:rPr>
                        <w:color w:val="404040" w:themeColor="text1" w:themeTint="BF"/>
                        <w:spacing w:val="-4"/>
                      </w:rPr>
                      <w:t xml:space="preserve"> </w:t>
                    </w:r>
                    <w:r w:rsidRPr="00144ECD">
                      <w:rPr>
                        <w:color w:val="404040" w:themeColor="text1" w:themeTint="BF"/>
                      </w:rPr>
                      <w:t>за</w:t>
                    </w:r>
                    <w:r w:rsidRPr="00144ECD">
                      <w:rPr>
                        <w:color w:val="404040" w:themeColor="text1" w:themeTint="BF"/>
                        <w:spacing w:val="-2"/>
                      </w:rPr>
                      <w:t xml:space="preserve"> </w:t>
                    </w:r>
                    <w:r>
                      <w:rPr>
                        <w:color w:val="404040" w:themeColor="text1" w:themeTint="BF"/>
                      </w:rPr>
                      <w:t>2024</w:t>
                    </w:r>
                    <w:r w:rsidRPr="00144ECD">
                      <w:rPr>
                        <w:color w:val="404040" w:themeColor="text1" w:themeTint="BF"/>
                        <w:spacing w:val="-2"/>
                      </w:rPr>
                      <w:t xml:space="preserve"> </w:t>
                    </w:r>
                    <w:r w:rsidRPr="00144ECD">
                      <w:rPr>
                        <w:color w:val="404040" w:themeColor="text1" w:themeTint="BF"/>
                      </w:rPr>
                      <w:t>год</w:t>
                    </w:r>
                  </w:p>
                  <w:p w:rsidR="00D525AC" w:rsidRPr="00144ECD" w:rsidRDefault="00D525AC" w:rsidP="00595E60">
                    <w:pPr>
                      <w:spacing w:before="11"/>
                      <w:ind w:left="20"/>
                      <w:rPr>
                        <w:color w:val="404040" w:themeColor="text1" w:themeTint="BF"/>
                      </w:rPr>
                    </w:pPr>
                  </w:p>
                  <w:p w:rsidR="00D525AC" w:rsidRPr="00144ECD" w:rsidRDefault="00D525AC">
                    <w:pPr>
                      <w:spacing w:before="11"/>
                      <w:ind w:left="20"/>
                      <w:rPr>
                        <w:color w:val="404040" w:themeColor="text1" w:themeTint="BF"/>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9pt;height:9pt" o:bullet="t">
        <v:imagedata r:id="rId1" o:title="BD10336_"/>
      </v:shape>
    </w:pict>
  </w:numPicBullet>
  <w:numPicBullet w:numPicBulletId="1">
    <w:pict>
      <v:shape id="_x0000_i1051" type="#_x0000_t75" style="width:9pt;height:9pt" o:bullet="t">
        <v:imagedata r:id="rId2" o:title="BD10265_"/>
      </v:shape>
    </w:pict>
  </w:numPicBullet>
  <w:abstractNum w:abstractNumId="0" w15:restartNumberingAfterBreak="0">
    <w:nsid w:val="0061420E"/>
    <w:multiLevelType w:val="multilevel"/>
    <w:tmpl w:val="5AAC12C4"/>
    <w:lvl w:ilvl="0">
      <w:start w:val="2"/>
      <w:numFmt w:val="decimal"/>
      <w:lvlText w:val="%1"/>
      <w:lvlJc w:val="left"/>
      <w:pPr>
        <w:ind w:left="4851" w:hanging="420"/>
      </w:pPr>
      <w:rPr>
        <w:rFonts w:hint="default"/>
        <w:lang w:val="ru-RU" w:eastAsia="en-US" w:bidi="ar-SA"/>
      </w:rPr>
    </w:lvl>
    <w:lvl w:ilvl="1">
      <w:start w:val="1"/>
      <w:numFmt w:val="decimal"/>
      <w:lvlText w:val="%1.%2."/>
      <w:lvlJc w:val="left"/>
      <w:pPr>
        <w:ind w:left="4851" w:hanging="420"/>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6165" w:hanging="420"/>
      </w:pPr>
      <w:rPr>
        <w:rFonts w:hint="default"/>
        <w:lang w:val="ru-RU" w:eastAsia="en-US" w:bidi="ar-SA"/>
      </w:rPr>
    </w:lvl>
    <w:lvl w:ilvl="3">
      <w:numFmt w:val="bullet"/>
      <w:lvlText w:val="•"/>
      <w:lvlJc w:val="left"/>
      <w:pPr>
        <w:ind w:left="6817" w:hanging="420"/>
      </w:pPr>
      <w:rPr>
        <w:rFonts w:hint="default"/>
        <w:lang w:val="ru-RU" w:eastAsia="en-US" w:bidi="ar-SA"/>
      </w:rPr>
    </w:lvl>
    <w:lvl w:ilvl="4">
      <w:numFmt w:val="bullet"/>
      <w:lvlText w:val="•"/>
      <w:lvlJc w:val="left"/>
      <w:pPr>
        <w:ind w:left="7470" w:hanging="420"/>
      </w:pPr>
      <w:rPr>
        <w:rFonts w:hint="default"/>
        <w:lang w:val="ru-RU" w:eastAsia="en-US" w:bidi="ar-SA"/>
      </w:rPr>
    </w:lvl>
    <w:lvl w:ilvl="5">
      <w:numFmt w:val="bullet"/>
      <w:lvlText w:val="•"/>
      <w:lvlJc w:val="left"/>
      <w:pPr>
        <w:ind w:left="8123" w:hanging="420"/>
      </w:pPr>
      <w:rPr>
        <w:rFonts w:hint="default"/>
        <w:lang w:val="ru-RU" w:eastAsia="en-US" w:bidi="ar-SA"/>
      </w:rPr>
    </w:lvl>
    <w:lvl w:ilvl="6">
      <w:numFmt w:val="bullet"/>
      <w:lvlText w:val="•"/>
      <w:lvlJc w:val="left"/>
      <w:pPr>
        <w:ind w:left="8775" w:hanging="420"/>
      </w:pPr>
      <w:rPr>
        <w:rFonts w:hint="default"/>
        <w:lang w:val="ru-RU" w:eastAsia="en-US" w:bidi="ar-SA"/>
      </w:rPr>
    </w:lvl>
    <w:lvl w:ilvl="7">
      <w:numFmt w:val="bullet"/>
      <w:lvlText w:val="•"/>
      <w:lvlJc w:val="left"/>
      <w:pPr>
        <w:ind w:left="9428" w:hanging="420"/>
      </w:pPr>
      <w:rPr>
        <w:rFonts w:hint="default"/>
        <w:lang w:val="ru-RU" w:eastAsia="en-US" w:bidi="ar-SA"/>
      </w:rPr>
    </w:lvl>
    <w:lvl w:ilvl="8">
      <w:numFmt w:val="bullet"/>
      <w:lvlText w:val="•"/>
      <w:lvlJc w:val="left"/>
      <w:pPr>
        <w:ind w:left="10081" w:hanging="420"/>
      </w:pPr>
      <w:rPr>
        <w:rFonts w:hint="default"/>
        <w:lang w:val="ru-RU" w:eastAsia="en-US" w:bidi="ar-SA"/>
      </w:rPr>
    </w:lvl>
  </w:abstractNum>
  <w:abstractNum w:abstractNumId="1" w15:restartNumberingAfterBreak="0">
    <w:nsid w:val="06F21EA1"/>
    <w:multiLevelType w:val="hybridMultilevel"/>
    <w:tmpl w:val="8F7296D4"/>
    <w:lvl w:ilvl="0" w:tplc="F9E8FBB8">
      <w:start w:val="1"/>
      <w:numFmt w:val="decimal"/>
      <w:lvlText w:val="%1."/>
      <w:lvlJc w:val="left"/>
      <w:pPr>
        <w:ind w:left="1779" w:hanging="360"/>
      </w:pPr>
      <w:rPr>
        <w:rFonts w:hint="default"/>
      </w:rPr>
    </w:lvl>
    <w:lvl w:ilvl="1" w:tplc="04190019" w:tentative="1">
      <w:start w:val="1"/>
      <w:numFmt w:val="lowerLetter"/>
      <w:lvlText w:val="%2."/>
      <w:lvlJc w:val="left"/>
      <w:pPr>
        <w:ind w:left="2499" w:hanging="360"/>
      </w:pPr>
    </w:lvl>
    <w:lvl w:ilvl="2" w:tplc="0419001B" w:tentative="1">
      <w:start w:val="1"/>
      <w:numFmt w:val="lowerRoman"/>
      <w:lvlText w:val="%3."/>
      <w:lvlJc w:val="right"/>
      <w:pPr>
        <w:ind w:left="3219" w:hanging="180"/>
      </w:pPr>
    </w:lvl>
    <w:lvl w:ilvl="3" w:tplc="0419000F" w:tentative="1">
      <w:start w:val="1"/>
      <w:numFmt w:val="decimal"/>
      <w:lvlText w:val="%4."/>
      <w:lvlJc w:val="left"/>
      <w:pPr>
        <w:ind w:left="3939" w:hanging="360"/>
      </w:pPr>
    </w:lvl>
    <w:lvl w:ilvl="4" w:tplc="04190019" w:tentative="1">
      <w:start w:val="1"/>
      <w:numFmt w:val="lowerLetter"/>
      <w:lvlText w:val="%5."/>
      <w:lvlJc w:val="left"/>
      <w:pPr>
        <w:ind w:left="4659" w:hanging="360"/>
      </w:pPr>
    </w:lvl>
    <w:lvl w:ilvl="5" w:tplc="0419001B" w:tentative="1">
      <w:start w:val="1"/>
      <w:numFmt w:val="lowerRoman"/>
      <w:lvlText w:val="%6."/>
      <w:lvlJc w:val="right"/>
      <w:pPr>
        <w:ind w:left="5379" w:hanging="180"/>
      </w:pPr>
    </w:lvl>
    <w:lvl w:ilvl="6" w:tplc="0419000F" w:tentative="1">
      <w:start w:val="1"/>
      <w:numFmt w:val="decimal"/>
      <w:lvlText w:val="%7."/>
      <w:lvlJc w:val="left"/>
      <w:pPr>
        <w:ind w:left="6099" w:hanging="360"/>
      </w:pPr>
    </w:lvl>
    <w:lvl w:ilvl="7" w:tplc="04190019" w:tentative="1">
      <w:start w:val="1"/>
      <w:numFmt w:val="lowerLetter"/>
      <w:lvlText w:val="%8."/>
      <w:lvlJc w:val="left"/>
      <w:pPr>
        <w:ind w:left="6819" w:hanging="360"/>
      </w:pPr>
    </w:lvl>
    <w:lvl w:ilvl="8" w:tplc="0419001B" w:tentative="1">
      <w:start w:val="1"/>
      <w:numFmt w:val="lowerRoman"/>
      <w:lvlText w:val="%9."/>
      <w:lvlJc w:val="right"/>
      <w:pPr>
        <w:ind w:left="7539" w:hanging="180"/>
      </w:pPr>
    </w:lvl>
  </w:abstractNum>
  <w:abstractNum w:abstractNumId="2" w15:restartNumberingAfterBreak="0">
    <w:nsid w:val="079920E0"/>
    <w:multiLevelType w:val="hybridMultilevel"/>
    <w:tmpl w:val="CFDA611E"/>
    <w:lvl w:ilvl="0" w:tplc="5218F7E0">
      <w:numFmt w:val="bullet"/>
      <w:lvlText w:val=""/>
      <w:lvlJc w:val="left"/>
      <w:pPr>
        <w:ind w:left="1718" w:hanging="286"/>
      </w:pPr>
      <w:rPr>
        <w:rFonts w:ascii="Symbol" w:eastAsia="Symbol" w:hAnsi="Symbol" w:cs="Symbol" w:hint="default"/>
        <w:color w:val="002B82"/>
        <w:w w:val="100"/>
        <w:sz w:val="24"/>
        <w:szCs w:val="24"/>
        <w:lang w:val="ru-RU" w:eastAsia="en-US" w:bidi="ar-SA"/>
      </w:rPr>
    </w:lvl>
    <w:lvl w:ilvl="1" w:tplc="10F26E4A">
      <w:numFmt w:val="bullet"/>
      <w:lvlText w:val="•"/>
      <w:lvlJc w:val="left"/>
      <w:pPr>
        <w:ind w:left="2686" w:hanging="286"/>
      </w:pPr>
      <w:rPr>
        <w:rFonts w:hint="default"/>
        <w:lang w:val="ru-RU" w:eastAsia="en-US" w:bidi="ar-SA"/>
      </w:rPr>
    </w:lvl>
    <w:lvl w:ilvl="2" w:tplc="B002DB76">
      <w:numFmt w:val="bullet"/>
      <w:lvlText w:val="•"/>
      <w:lvlJc w:val="left"/>
      <w:pPr>
        <w:ind w:left="3653" w:hanging="286"/>
      </w:pPr>
      <w:rPr>
        <w:rFonts w:hint="default"/>
        <w:lang w:val="ru-RU" w:eastAsia="en-US" w:bidi="ar-SA"/>
      </w:rPr>
    </w:lvl>
    <w:lvl w:ilvl="3" w:tplc="F03248FE">
      <w:numFmt w:val="bullet"/>
      <w:lvlText w:val="•"/>
      <w:lvlJc w:val="left"/>
      <w:pPr>
        <w:ind w:left="4619" w:hanging="286"/>
      </w:pPr>
      <w:rPr>
        <w:rFonts w:hint="default"/>
        <w:lang w:val="ru-RU" w:eastAsia="en-US" w:bidi="ar-SA"/>
      </w:rPr>
    </w:lvl>
    <w:lvl w:ilvl="4" w:tplc="A1CEC786">
      <w:numFmt w:val="bullet"/>
      <w:lvlText w:val="•"/>
      <w:lvlJc w:val="left"/>
      <w:pPr>
        <w:ind w:left="5586" w:hanging="286"/>
      </w:pPr>
      <w:rPr>
        <w:rFonts w:hint="default"/>
        <w:lang w:val="ru-RU" w:eastAsia="en-US" w:bidi="ar-SA"/>
      </w:rPr>
    </w:lvl>
    <w:lvl w:ilvl="5" w:tplc="F050DDDA">
      <w:numFmt w:val="bullet"/>
      <w:lvlText w:val="•"/>
      <w:lvlJc w:val="left"/>
      <w:pPr>
        <w:ind w:left="6553" w:hanging="286"/>
      </w:pPr>
      <w:rPr>
        <w:rFonts w:hint="default"/>
        <w:lang w:val="ru-RU" w:eastAsia="en-US" w:bidi="ar-SA"/>
      </w:rPr>
    </w:lvl>
    <w:lvl w:ilvl="6" w:tplc="B204BEEC">
      <w:numFmt w:val="bullet"/>
      <w:lvlText w:val="•"/>
      <w:lvlJc w:val="left"/>
      <w:pPr>
        <w:ind w:left="7519" w:hanging="286"/>
      </w:pPr>
      <w:rPr>
        <w:rFonts w:hint="default"/>
        <w:lang w:val="ru-RU" w:eastAsia="en-US" w:bidi="ar-SA"/>
      </w:rPr>
    </w:lvl>
    <w:lvl w:ilvl="7" w:tplc="11AA1A9A">
      <w:numFmt w:val="bullet"/>
      <w:lvlText w:val="•"/>
      <w:lvlJc w:val="left"/>
      <w:pPr>
        <w:ind w:left="8486" w:hanging="286"/>
      </w:pPr>
      <w:rPr>
        <w:rFonts w:hint="default"/>
        <w:lang w:val="ru-RU" w:eastAsia="en-US" w:bidi="ar-SA"/>
      </w:rPr>
    </w:lvl>
    <w:lvl w:ilvl="8" w:tplc="E4EA6058">
      <w:numFmt w:val="bullet"/>
      <w:lvlText w:val="•"/>
      <w:lvlJc w:val="left"/>
      <w:pPr>
        <w:ind w:left="9453" w:hanging="286"/>
      </w:pPr>
      <w:rPr>
        <w:rFonts w:hint="default"/>
        <w:lang w:val="ru-RU" w:eastAsia="en-US" w:bidi="ar-SA"/>
      </w:rPr>
    </w:lvl>
  </w:abstractNum>
  <w:abstractNum w:abstractNumId="3" w15:restartNumberingAfterBreak="0">
    <w:nsid w:val="080857B8"/>
    <w:multiLevelType w:val="hybridMultilevel"/>
    <w:tmpl w:val="0A4ED51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14897EE1"/>
    <w:multiLevelType w:val="hybridMultilevel"/>
    <w:tmpl w:val="9BCC4C6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16782810"/>
    <w:multiLevelType w:val="multilevel"/>
    <w:tmpl w:val="5F46624E"/>
    <w:lvl w:ilvl="0">
      <w:start w:val="3"/>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16962312"/>
    <w:multiLevelType w:val="hybridMultilevel"/>
    <w:tmpl w:val="D2769FD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8996CF7"/>
    <w:multiLevelType w:val="hybridMultilevel"/>
    <w:tmpl w:val="193A4322"/>
    <w:lvl w:ilvl="0" w:tplc="EDB008F4">
      <w:start w:val="1"/>
      <w:numFmt w:val="bullet"/>
      <w:lvlText w:val="•"/>
      <w:lvlJc w:val="left"/>
      <w:pPr>
        <w:ind w:left="1287" w:hanging="360"/>
      </w:pPr>
      <w:rPr>
        <w:rFonts w:ascii="Times New Roman" w:eastAsia="Times New Roman" w:hAnsi="Times New Roman" w:cs="Times New Roman" w:hint="default"/>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C790AD0"/>
    <w:multiLevelType w:val="hybridMultilevel"/>
    <w:tmpl w:val="F2E608C0"/>
    <w:lvl w:ilvl="0" w:tplc="EDB008F4">
      <w:start w:val="1"/>
      <w:numFmt w:val="bullet"/>
      <w:lvlText w:val="•"/>
      <w:lvlJc w:val="left"/>
      <w:pPr>
        <w:ind w:left="1271" w:hanging="420"/>
      </w:pPr>
      <w:rPr>
        <w:rFonts w:ascii="Times New Roman" w:eastAsia="Times New Roman" w:hAnsi="Times New Roman" w:cs="Times New Roman" w:hint="default"/>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DC95545"/>
    <w:multiLevelType w:val="hybridMultilevel"/>
    <w:tmpl w:val="0CB25388"/>
    <w:lvl w:ilvl="0" w:tplc="1BE0DEBA">
      <w:numFmt w:val="bullet"/>
      <w:lvlText w:val=""/>
      <w:lvlJc w:val="left"/>
      <w:pPr>
        <w:ind w:left="2047" w:hanging="200"/>
      </w:pPr>
      <w:rPr>
        <w:rFonts w:ascii="Symbol" w:eastAsia="Symbol" w:hAnsi="Symbol" w:cs="Symbol" w:hint="default"/>
        <w:w w:val="100"/>
        <w:sz w:val="24"/>
        <w:szCs w:val="24"/>
        <w:lang w:val="ru-RU" w:eastAsia="en-US" w:bidi="ar-SA"/>
      </w:rPr>
    </w:lvl>
    <w:lvl w:ilvl="1" w:tplc="4AEE2342">
      <w:numFmt w:val="bullet"/>
      <w:lvlText w:val="•"/>
      <w:lvlJc w:val="left"/>
      <w:pPr>
        <w:ind w:left="2974" w:hanging="200"/>
      </w:pPr>
      <w:rPr>
        <w:rFonts w:hint="default"/>
        <w:lang w:val="ru-RU" w:eastAsia="en-US" w:bidi="ar-SA"/>
      </w:rPr>
    </w:lvl>
    <w:lvl w:ilvl="2" w:tplc="133099D8">
      <w:numFmt w:val="bullet"/>
      <w:lvlText w:val="•"/>
      <w:lvlJc w:val="left"/>
      <w:pPr>
        <w:ind w:left="3909" w:hanging="200"/>
      </w:pPr>
      <w:rPr>
        <w:rFonts w:hint="default"/>
        <w:lang w:val="ru-RU" w:eastAsia="en-US" w:bidi="ar-SA"/>
      </w:rPr>
    </w:lvl>
    <w:lvl w:ilvl="3" w:tplc="5D143E72">
      <w:numFmt w:val="bullet"/>
      <w:lvlText w:val="•"/>
      <w:lvlJc w:val="left"/>
      <w:pPr>
        <w:ind w:left="4843" w:hanging="200"/>
      </w:pPr>
      <w:rPr>
        <w:rFonts w:hint="default"/>
        <w:lang w:val="ru-RU" w:eastAsia="en-US" w:bidi="ar-SA"/>
      </w:rPr>
    </w:lvl>
    <w:lvl w:ilvl="4" w:tplc="FC6AF3F2">
      <w:numFmt w:val="bullet"/>
      <w:lvlText w:val="•"/>
      <w:lvlJc w:val="left"/>
      <w:pPr>
        <w:ind w:left="5778" w:hanging="200"/>
      </w:pPr>
      <w:rPr>
        <w:rFonts w:hint="default"/>
        <w:lang w:val="ru-RU" w:eastAsia="en-US" w:bidi="ar-SA"/>
      </w:rPr>
    </w:lvl>
    <w:lvl w:ilvl="5" w:tplc="0EB8E91E">
      <w:numFmt w:val="bullet"/>
      <w:lvlText w:val="•"/>
      <w:lvlJc w:val="left"/>
      <w:pPr>
        <w:ind w:left="6713" w:hanging="200"/>
      </w:pPr>
      <w:rPr>
        <w:rFonts w:hint="default"/>
        <w:lang w:val="ru-RU" w:eastAsia="en-US" w:bidi="ar-SA"/>
      </w:rPr>
    </w:lvl>
    <w:lvl w:ilvl="6" w:tplc="EA96419E">
      <w:numFmt w:val="bullet"/>
      <w:lvlText w:val="•"/>
      <w:lvlJc w:val="left"/>
      <w:pPr>
        <w:ind w:left="7647" w:hanging="200"/>
      </w:pPr>
      <w:rPr>
        <w:rFonts w:hint="default"/>
        <w:lang w:val="ru-RU" w:eastAsia="en-US" w:bidi="ar-SA"/>
      </w:rPr>
    </w:lvl>
    <w:lvl w:ilvl="7" w:tplc="BBF64D98">
      <w:numFmt w:val="bullet"/>
      <w:lvlText w:val="•"/>
      <w:lvlJc w:val="left"/>
      <w:pPr>
        <w:ind w:left="8582" w:hanging="200"/>
      </w:pPr>
      <w:rPr>
        <w:rFonts w:hint="default"/>
        <w:lang w:val="ru-RU" w:eastAsia="en-US" w:bidi="ar-SA"/>
      </w:rPr>
    </w:lvl>
    <w:lvl w:ilvl="8" w:tplc="12E6582E">
      <w:numFmt w:val="bullet"/>
      <w:lvlText w:val="•"/>
      <w:lvlJc w:val="left"/>
      <w:pPr>
        <w:ind w:left="9517" w:hanging="200"/>
      </w:pPr>
      <w:rPr>
        <w:rFonts w:hint="default"/>
        <w:lang w:val="ru-RU" w:eastAsia="en-US" w:bidi="ar-SA"/>
      </w:rPr>
    </w:lvl>
  </w:abstractNum>
  <w:abstractNum w:abstractNumId="10" w15:restartNumberingAfterBreak="0">
    <w:nsid w:val="210202B4"/>
    <w:multiLevelType w:val="hybridMultilevel"/>
    <w:tmpl w:val="ABA41CE6"/>
    <w:lvl w:ilvl="0" w:tplc="04190001">
      <w:start w:val="1"/>
      <w:numFmt w:val="bullet"/>
      <w:lvlText w:val=""/>
      <w:lvlJc w:val="left"/>
      <w:pPr>
        <w:ind w:left="1866" w:hanging="360"/>
      </w:pPr>
      <w:rPr>
        <w:rFonts w:ascii="Symbol" w:hAnsi="Symbol" w:hint="default"/>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11" w15:restartNumberingAfterBreak="0">
    <w:nsid w:val="23D43234"/>
    <w:multiLevelType w:val="hybridMultilevel"/>
    <w:tmpl w:val="6D04BD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783036A"/>
    <w:multiLevelType w:val="hybridMultilevel"/>
    <w:tmpl w:val="493004AE"/>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D793E27"/>
    <w:multiLevelType w:val="multilevel"/>
    <w:tmpl w:val="6876FB6E"/>
    <w:lvl w:ilvl="0">
      <w:start w:val="4"/>
      <w:numFmt w:val="decimal"/>
      <w:lvlText w:val="%1"/>
      <w:lvlJc w:val="left"/>
      <w:pPr>
        <w:ind w:left="3608" w:hanging="420"/>
      </w:pPr>
      <w:rPr>
        <w:rFonts w:hint="default"/>
        <w:lang w:val="ru-RU" w:eastAsia="en-US" w:bidi="ar-SA"/>
      </w:rPr>
    </w:lvl>
    <w:lvl w:ilvl="1">
      <w:start w:val="1"/>
      <w:numFmt w:val="decimal"/>
      <w:lvlText w:val="%1.%2."/>
      <w:lvlJc w:val="left"/>
      <w:pPr>
        <w:ind w:left="2831" w:hanging="420"/>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5157" w:hanging="420"/>
      </w:pPr>
      <w:rPr>
        <w:rFonts w:hint="default"/>
        <w:lang w:val="ru-RU" w:eastAsia="en-US" w:bidi="ar-SA"/>
      </w:rPr>
    </w:lvl>
    <w:lvl w:ilvl="3">
      <w:numFmt w:val="bullet"/>
      <w:lvlText w:val="•"/>
      <w:lvlJc w:val="left"/>
      <w:pPr>
        <w:ind w:left="5935" w:hanging="420"/>
      </w:pPr>
      <w:rPr>
        <w:rFonts w:hint="default"/>
        <w:lang w:val="ru-RU" w:eastAsia="en-US" w:bidi="ar-SA"/>
      </w:rPr>
    </w:lvl>
    <w:lvl w:ilvl="4">
      <w:numFmt w:val="bullet"/>
      <w:lvlText w:val="•"/>
      <w:lvlJc w:val="left"/>
      <w:pPr>
        <w:ind w:left="6714" w:hanging="420"/>
      </w:pPr>
      <w:rPr>
        <w:rFonts w:hint="default"/>
        <w:lang w:val="ru-RU" w:eastAsia="en-US" w:bidi="ar-SA"/>
      </w:rPr>
    </w:lvl>
    <w:lvl w:ilvl="5">
      <w:numFmt w:val="bullet"/>
      <w:lvlText w:val="•"/>
      <w:lvlJc w:val="left"/>
      <w:pPr>
        <w:ind w:left="7493" w:hanging="420"/>
      </w:pPr>
      <w:rPr>
        <w:rFonts w:hint="default"/>
        <w:lang w:val="ru-RU" w:eastAsia="en-US" w:bidi="ar-SA"/>
      </w:rPr>
    </w:lvl>
    <w:lvl w:ilvl="6">
      <w:numFmt w:val="bullet"/>
      <w:lvlText w:val="•"/>
      <w:lvlJc w:val="left"/>
      <w:pPr>
        <w:ind w:left="8271" w:hanging="420"/>
      </w:pPr>
      <w:rPr>
        <w:rFonts w:hint="default"/>
        <w:lang w:val="ru-RU" w:eastAsia="en-US" w:bidi="ar-SA"/>
      </w:rPr>
    </w:lvl>
    <w:lvl w:ilvl="7">
      <w:numFmt w:val="bullet"/>
      <w:lvlText w:val="•"/>
      <w:lvlJc w:val="left"/>
      <w:pPr>
        <w:ind w:left="9050" w:hanging="420"/>
      </w:pPr>
      <w:rPr>
        <w:rFonts w:hint="default"/>
        <w:lang w:val="ru-RU" w:eastAsia="en-US" w:bidi="ar-SA"/>
      </w:rPr>
    </w:lvl>
    <w:lvl w:ilvl="8">
      <w:numFmt w:val="bullet"/>
      <w:lvlText w:val="•"/>
      <w:lvlJc w:val="left"/>
      <w:pPr>
        <w:ind w:left="9829" w:hanging="420"/>
      </w:pPr>
      <w:rPr>
        <w:rFonts w:hint="default"/>
        <w:lang w:val="ru-RU" w:eastAsia="en-US" w:bidi="ar-SA"/>
      </w:rPr>
    </w:lvl>
  </w:abstractNum>
  <w:abstractNum w:abstractNumId="14" w15:restartNumberingAfterBreak="0">
    <w:nsid w:val="2F533FEC"/>
    <w:multiLevelType w:val="multilevel"/>
    <w:tmpl w:val="4E80DF6C"/>
    <w:lvl w:ilvl="0">
      <w:start w:val="5"/>
      <w:numFmt w:val="decimal"/>
      <w:lvlText w:val="%1"/>
      <w:lvlJc w:val="left"/>
      <w:pPr>
        <w:ind w:left="5281" w:hanging="420"/>
      </w:pPr>
      <w:rPr>
        <w:rFonts w:hint="default"/>
        <w:lang w:val="ru-RU" w:eastAsia="en-US" w:bidi="ar-SA"/>
      </w:rPr>
    </w:lvl>
    <w:lvl w:ilvl="1">
      <w:start w:val="1"/>
      <w:numFmt w:val="decimal"/>
      <w:lvlText w:val="%1.%2."/>
      <w:lvlJc w:val="left"/>
      <w:pPr>
        <w:ind w:left="5281" w:hanging="420"/>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6501" w:hanging="420"/>
      </w:pPr>
      <w:rPr>
        <w:rFonts w:hint="default"/>
        <w:lang w:val="ru-RU" w:eastAsia="en-US" w:bidi="ar-SA"/>
      </w:rPr>
    </w:lvl>
    <w:lvl w:ilvl="3">
      <w:numFmt w:val="bullet"/>
      <w:lvlText w:val="•"/>
      <w:lvlJc w:val="left"/>
      <w:pPr>
        <w:ind w:left="7111" w:hanging="420"/>
      </w:pPr>
      <w:rPr>
        <w:rFonts w:hint="default"/>
        <w:lang w:val="ru-RU" w:eastAsia="en-US" w:bidi="ar-SA"/>
      </w:rPr>
    </w:lvl>
    <w:lvl w:ilvl="4">
      <w:numFmt w:val="bullet"/>
      <w:lvlText w:val="•"/>
      <w:lvlJc w:val="left"/>
      <w:pPr>
        <w:ind w:left="7722" w:hanging="420"/>
      </w:pPr>
      <w:rPr>
        <w:rFonts w:hint="default"/>
        <w:lang w:val="ru-RU" w:eastAsia="en-US" w:bidi="ar-SA"/>
      </w:rPr>
    </w:lvl>
    <w:lvl w:ilvl="5">
      <w:numFmt w:val="bullet"/>
      <w:lvlText w:val="•"/>
      <w:lvlJc w:val="left"/>
      <w:pPr>
        <w:ind w:left="8333" w:hanging="420"/>
      </w:pPr>
      <w:rPr>
        <w:rFonts w:hint="default"/>
        <w:lang w:val="ru-RU" w:eastAsia="en-US" w:bidi="ar-SA"/>
      </w:rPr>
    </w:lvl>
    <w:lvl w:ilvl="6">
      <w:numFmt w:val="bullet"/>
      <w:lvlText w:val="•"/>
      <w:lvlJc w:val="left"/>
      <w:pPr>
        <w:ind w:left="8943" w:hanging="420"/>
      </w:pPr>
      <w:rPr>
        <w:rFonts w:hint="default"/>
        <w:lang w:val="ru-RU" w:eastAsia="en-US" w:bidi="ar-SA"/>
      </w:rPr>
    </w:lvl>
    <w:lvl w:ilvl="7">
      <w:numFmt w:val="bullet"/>
      <w:lvlText w:val="•"/>
      <w:lvlJc w:val="left"/>
      <w:pPr>
        <w:ind w:left="9554" w:hanging="420"/>
      </w:pPr>
      <w:rPr>
        <w:rFonts w:hint="default"/>
        <w:lang w:val="ru-RU" w:eastAsia="en-US" w:bidi="ar-SA"/>
      </w:rPr>
    </w:lvl>
    <w:lvl w:ilvl="8">
      <w:numFmt w:val="bullet"/>
      <w:lvlText w:val="•"/>
      <w:lvlJc w:val="left"/>
      <w:pPr>
        <w:ind w:left="10165" w:hanging="420"/>
      </w:pPr>
      <w:rPr>
        <w:rFonts w:hint="default"/>
        <w:lang w:val="ru-RU" w:eastAsia="en-US" w:bidi="ar-SA"/>
      </w:rPr>
    </w:lvl>
  </w:abstractNum>
  <w:abstractNum w:abstractNumId="15" w15:restartNumberingAfterBreak="0">
    <w:nsid w:val="322C73AC"/>
    <w:multiLevelType w:val="hybridMultilevel"/>
    <w:tmpl w:val="337EE13E"/>
    <w:lvl w:ilvl="0" w:tplc="9DFA1F82">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37F26FFC"/>
    <w:multiLevelType w:val="hybridMultilevel"/>
    <w:tmpl w:val="CC2EB8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88E5D88"/>
    <w:multiLevelType w:val="hybridMultilevel"/>
    <w:tmpl w:val="5D98EF22"/>
    <w:lvl w:ilvl="0" w:tplc="A79CAA22">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3AF871F4"/>
    <w:multiLevelType w:val="multilevel"/>
    <w:tmpl w:val="F762114A"/>
    <w:lvl w:ilvl="0">
      <w:start w:val="2"/>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15:restartNumberingAfterBreak="0">
    <w:nsid w:val="3FC238D1"/>
    <w:multiLevelType w:val="hybridMultilevel"/>
    <w:tmpl w:val="B4A6E2DC"/>
    <w:lvl w:ilvl="0" w:tplc="B728F702">
      <w:numFmt w:val="bullet"/>
      <w:lvlText w:val="-"/>
      <w:lvlJc w:val="left"/>
      <w:pPr>
        <w:ind w:left="1562" w:hanging="140"/>
      </w:pPr>
      <w:rPr>
        <w:rFonts w:ascii="Times New Roman" w:eastAsia="Times New Roman" w:hAnsi="Times New Roman" w:cs="Times New Roman" w:hint="default"/>
        <w:w w:val="99"/>
        <w:sz w:val="24"/>
        <w:szCs w:val="24"/>
        <w:lang w:val="ru-RU" w:eastAsia="en-US" w:bidi="ar-SA"/>
      </w:rPr>
    </w:lvl>
    <w:lvl w:ilvl="1" w:tplc="9BBCEF50">
      <w:numFmt w:val="bullet"/>
      <w:lvlText w:val="•"/>
      <w:lvlJc w:val="left"/>
      <w:pPr>
        <w:ind w:left="2542" w:hanging="140"/>
      </w:pPr>
      <w:rPr>
        <w:rFonts w:hint="default"/>
        <w:lang w:val="ru-RU" w:eastAsia="en-US" w:bidi="ar-SA"/>
      </w:rPr>
    </w:lvl>
    <w:lvl w:ilvl="2" w:tplc="702CDB4E">
      <w:numFmt w:val="bullet"/>
      <w:lvlText w:val="•"/>
      <w:lvlJc w:val="left"/>
      <w:pPr>
        <w:ind w:left="3525" w:hanging="140"/>
      </w:pPr>
      <w:rPr>
        <w:rFonts w:hint="default"/>
        <w:lang w:val="ru-RU" w:eastAsia="en-US" w:bidi="ar-SA"/>
      </w:rPr>
    </w:lvl>
    <w:lvl w:ilvl="3" w:tplc="F104BCF6">
      <w:numFmt w:val="bullet"/>
      <w:lvlText w:val="•"/>
      <w:lvlJc w:val="left"/>
      <w:pPr>
        <w:ind w:left="4507" w:hanging="140"/>
      </w:pPr>
      <w:rPr>
        <w:rFonts w:hint="default"/>
        <w:lang w:val="ru-RU" w:eastAsia="en-US" w:bidi="ar-SA"/>
      </w:rPr>
    </w:lvl>
    <w:lvl w:ilvl="4" w:tplc="C1568CFA">
      <w:numFmt w:val="bullet"/>
      <w:lvlText w:val="•"/>
      <w:lvlJc w:val="left"/>
      <w:pPr>
        <w:ind w:left="5490" w:hanging="140"/>
      </w:pPr>
      <w:rPr>
        <w:rFonts w:hint="default"/>
        <w:lang w:val="ru-RU" w:eastAsia="en-US" w:bidi="ar-SA"/>
      </w:rPr>
    </w:lvl>
    <w:lvl w:ilvl="5" w:tplc="DEE23FD6">
      <w:numFmt w:val="bullet"/>
      <w:lvlText w:val="•"/>
      <w:lvlJc w:val="left"/>
      <w:pPr>
        <w:ind w:left="6473" w:hanging="140"/>
      </w:pPr>
      <w:rPr>
        <w:rFonts w:hint="default"/>
        <w:lang w:val="ru-RU" w:eastAsia="en-US" w:bidi="ar-SA"/>
      </w:rPr>
    </w:lvl>
    <w:lvl w:ilvl="6" w:tplc="8938964A">
      <w:numFmt w:val="bullet"/>
      <w:lvlText w:val="•"/>
      <w:lvlJc w:val="left"/>
      <w:pPr>
        <w:ind w:left="7455" w:hanging="140"/>
      </w:pPr>
      <w:rPr>
        <w:rFonts w:hint="default"/>
        <w:lang w:val="ru-RU" w:eastAsia="en-US" w:bidi="ar-SA"/>
      </w:rPr>
    </w:lvl>
    <w:lvl w:ilvl="7" w:tplc="0CA0C79A">
      <w:numFmt w:val="bullet"/>
      <w:lvlText w:val="•"/>
      <w:lvlJc w:val="left"/>
      <w:pPr>
        <w:ind w:left="8438" w:hanging="140"/>
      </w:pPr>
      <w:rPr>
        <w:rFonts w:hint="default"/>
        <w:lang w:val="ru-RU" w:eastAsia="en-US" w:bidi="ar-SA"/>
      </w:rPr>
    </w:lvl>
    <w:lvl w:ilvl="8" w:tplc="18921926">
      <w:numFmt w:val="bullet"/>
      <w:lvlText w:val="•"/>
      <w:lvlJc w:val="left"/>
      <w:pPr>
        <w:ind w:left="9421" w:hanging="140"/>
      </w:pPr>
      <w:rPr>
        <w:rFonts w:hint="default"/>
        <w:lang w:val="ru-RU" w:eastAsia="en-US" w:bidi="ar-SA"/>
      </w:rPr>
    </w:lvl>
  </w:abstractNum>
  <w:abstractNum w:abstractNumId="20" w15:restartNumberingAfterBreak="0">
    <w:nsid w:val="43F84CA9"/>
    <w:multiLevelType w:val="multilevel"/>
    <w:tmpl w:val="C1EAAF6C"/>
    <w:lvl w:ilvl="0">
      <w:start w:val="1"/>
      <w:numFmt w:val="decimal"/>
      <w:lvlText w:val="%1."/>
      <w:lvlJc w:val="left"/>
      <w:pPr>
        <w:ind w:left="1721" w:hanging="440"/>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922" w:hanging="4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140" w:hanging="420"/>
      </w:pPr>
      <w:rPr>
        <w:rFonts w:hint="default"/>
        <w:lang w:val="ru-RU" w:eastAsia="en-US" w:bidi="ar-SA"/>
      </w:rPr>
    </w:lvl>
    <w:lvl w:ilvl="3">
      <w:numFmt w:val="bullet"/>
      <w:lvlText w:val="•"/>
      <w:lvlJc w:val="left"/>
      <w:pPr>
        <w:ind w:left="3295" w:hanging="420"/>
      </w:pPr>
      <w:rPr>
        <w:rFonts w:hint="default"/>
        <w:lang w:val="ru-RU" w:eastAsia="en-US" w:bidi="ar-SA"/>
      </w:rPr>
    </w:lvl>
    <w:lvl w:ilvl="4">
      <w:numFmt w:val="bullet"/>
      <w:lvlText w:val="•"/>
      <w:lvlJc w:val="left"/>
      <w:pPr>
        <w:ind w:left="4451" w:hanging="420"/>
      </w:pPr>
      <w:rPr>
        <w:rFonts w:hint="default"/>
        <w:lang w:val="ru-RU" w:eastAsia="en-US" w:bidi="ar-SA"/>
      </w:rPr>
    </w:lvl>
    <w:lvl w:ilvl="5">
      <w:numFmt w:val="bullet"/>
      <w:lvlText w:val="•"/>
      <w:lvlJc w:val="left"/>
      <w:pPr>
        <w:ind w:left="5607" w:hanging="420"/>
      </w:pPr>
      <w:rPr>
        <w:rFonts w:hint="default"/>
        <w:lang w:val="ru-RU" w:eastAsia="en-US" w:bidi="ar-SA"/>
      </w:rPr>
    </w:lvl>
    <w:lvl w:ilvl="6">
      <w:numFmt w:val="bullet"/>
      <w:lvlText w:val="•"/>
      <w:lvlJc w:val="left"/>
      <w:pPr>
        <w:ind w:left="6763" w:hanging="420"/>
      </w:pPr>
      <w:rPr>
        <w:rFonts w:hint="default"/>
        <w:lang w:val="ru-RU" w:eastAsia="en-US" w:bidi="ar-SA"/>
      </w:rPr>
    </w:lvl>
    <w:lvl w:ilvl="7">
      <w:numFmt w:val="bullet"/>
      <w:lvlText w:val="•"/>
      <w:lvlJc w:val="left"/>
      <w:pPr>
        <w:ind w:left="7919" w:hanging="420"/>
      </w:pPr>
      <w:rPr>
        <w:rFonts w:hint="default"/>
        <w:lang w:val="ru-RU" w:eastAsia="en-US" w:bidi="ar-SA"/>
      </w:rPr>
    </w:lvl>
    <w:lvl w:ilvl="8">
      <w:numFmt w:val="bullet"/>
      <w:lvlText w:val="•"/>
      <w:lvlJc w:val="left"/>
      <w:pPr>
        <w:ind w:left="9074" w:hanging="420"/>
      </w:pPr>
      <w:rPr>
        <w:rFonts w:hint="default"/>
        <w:lang w:val="ru-RU" w:eastAsia="en-US" w:bidi="ar-SA"/>
      </w:rPr>
    </w:lvl>
  </w:abstractNum>
  <w:abstractNum w:abstractNumId="21" w15:restartNumberingAfterBreak="0">
    <w:nsid w:val="457726E4"/>
    <w:multiLevelType w:val="multilevel"/>
    <w:tmpl w:val="16CE4FB6"/>
    <w:lvl w:ilvl="0">
      <w:start w:val="1"/>
      <w:numFmt w:val="upperRoman"/>
      <w:lvlText w:val="%1."/>
      <w:lvlJc w:val="left"/>
      <w:pPr>
        <w:tabs>
          <w:tab w:val="num" w:pos="1080"/>
        </w:tabs>
        <w:ind w:left="1080" w:hanging="720"/>
      </w:pPr>
    </w:lvl>
    <w:lvl w:ilvl="1">
      <w:start w:val="1"/>
      <w:numFmt w:val="decimal"/>
      <w:pStyle w:val="1--"/>
      <w:isLgl/>
      <w:lvlText w:val="%1.%2"/>
      <w:lvlJc w:val="left"/>
      <w:pPr>
        <w:tabs>
          <w:tab w:val="num" w:pos="851"/>
        </w:tabs>
        <w:ind w:left="851" w:hanging="284"/>
      </w:pPr>
    </w:lvl>
    <w:lvl w:ilvl="2">
      <w:start w:val="1"/>
      <w:numFmt w:val="decimal"/>
      <w:pStyle w:val="1---2"/>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520"/>
        </w:tabs>
        <w:ind w:left="2520" w:hanging="2160"/>
      </w:pPr>
    </w:lvl>
  </w:abstractNum>
  <w:abstractNum w:abstractNumId="22" w15:restartNumberingAfterBreak="0">
    <w:nsid w:val="56C91491"/>
    <w:multiLevelType w:val="hybridMultilevel"/>
    <w:tmpl w:val="41E42FF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15:restartNumberingAfterBreak="0">
    <w:nsid w:val="601E251F"/>
    <w:multiLevelType w:val="multilevel"/>
    <w:tmpl w:val="5AAC12C4"/>
    <w:lvl w:ilvl="0">
      <w:start w:val="2"/>
      <w:numFmt w:val="decimal"/>
      <w:lvlText w:val="%1"/>
      <w:lvlJc w:val="left"/>
      <w:pPr>
        <w:ind w:left="4851" w:hanging="420"/>
      </w:pPr>
      <w:rPr>
        <w:rFonts w:hint="default"/>
        <w:lang w:val="ru-RU" w:eastAsia="en-US" w:bidi="ar-SA"/>
      </w:rPr>
    </w:lvl>
    <w:lvl w:ilvl="1">
      <w:start w:val="1"/>
      <w:numFmt w:val="decimal"/>
      <w:lvlText w:val="%1.%2."/>
      <w:lvlJc w:val="left"/>
      <w:pPr>
        <w:ind w:left="11761" w:hanging="420"/>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6165" w:hanging="420"/>
      </w:pPr>
      <w:rPr>
        <w:rFonts w:hint="default"/>
        <w:lang w:val="ru-RU" w:eastAsia="en-US" w:bidi="ar-SA"/>
      </w:rPr>
    </w:lvl>
    <w:lvl w:ilvl="3">
      <w:numFmt w:val="bullet"/>
      <w:lvlText w:val="•"/>
      <w:lvlJc w:val="left"/>
      <w:pPr>
        <w:ind w:left="6817" w:hanging="420"/>
      </w:pPr>
      <w:rPr>
        <w:rFonts w:hint="default"/>
        <w:lang w:val="ru-RU" w:eastAsia="en-US" w:bidi="ar-SA"/>
      </w:rPr>
    </w:lvl>
    <w:lvl w:ilvl="4">
      <w:numFmt w:val="bullet"/>
      <w:lvlText w:val="•"/>
      <w:lvlJc w:val="left"/>
      <w:pPr>
        <w:ind w:left="7470" w:hanging="420"/>
      </w:pPr>
      <w:rPr>
        <w:rFonts w:hint="default"/>
        <w:lang w:val="ru-RU" w:eastAsia="en-US" w:bidi="ar-SA"/>
      </w:rPr>
    </w:lvl>
    <w:lvl w:ilvl="5">
      <w:numFmt w:val="bullet"/>
      <w:lvlText w:val="•"/>
      <w:lvlJc w:val="left"/>
      <w:pPr>
        <w:ind w:left="8123" w:hanging="420"/>
      </w:pPr>
      <w:rPr>
        <w:rFonts w:hint="default"/>
        <w:lang w:val="ru-RU" w:eastAsia="en-US" w:bidi="ar-SA"/>
      </w:rPr>
    </w:lvl>
    <w:lvl w:ilvl="6">
      <w:numFmt w:val="bullet"/>
      <w:lvlText w:val="•"/>
      <w:lvlJc w:val="left"/>
      <w:pPr>
        <w:ind w:left="8775" w:hanging="420"/>
      </w:pPr>
      <w:rPr>
        <w:rFonts w:hint="default"/>
        <w:lang w:val="ru-RU" w:eastAsia="en-US" w:bidi="ar-SA"/>
      </w:rPr>
    </w:lvl>
    <w:lvl w:ilvl="7">
      <w:numFmt w:val="bullet"/>
      <w:lvlText w:val="•"/>
      <w:lvlJc w:val="left"/>
      <w:pPr>
        <w:ind w:left="9428" w:hanging="420"/>
      </w:pPr>
      <w:rPr>
        <w:rFonts w:hint="default"/>
        <w:lang w:val="ru-RU" w:eastAsia="en-US" w:bidi="ar-SA"/>
      </w:rPr>
    </w:lvl>
    <w:lvl w:ilvl="8">
      <w:numFmt w:val="bullet"/>
      <w:lvlText w:val="•"/>
      <w:lvlJc w:val="left"/>
      <w:pPr>
        <w:ind w:left="10081" w:hanging="420"/>
      </w:pPr>
      <w:rPr>
        <w:rFonts w:hint="default"/>
        <w:lang w:val="ru-RU" w:eastAsia="en-US" w:bidi="ar-SA"/>
      </w:rPr>
    </w:lvl>
  </w:abstractNum>
  <w:abstractNum w:abstractNumId="24" w15:restartNumberingAfterBreak="0">
    <w:nsid w:val="6541365D"/>
    <w:multiLevelType w:val="hybridMultilevel"/>
    <w:tmpl w:val="B71AD15C"/>
    <w:lvl w:ilvl="0" w:tplc="519AF420">
      <w:numFmt w:val="bullet"/>
      <w:lvlText w:val="-"/>
      <w:lvlJc w:val="left"/>
      <w:pPr>
        <w:ind w:left="1282" w:hanging="200"/>
      </w:pPr>
      <w:rPr>
        <w:rFonts w:ascii="Times New Roman" w:eastAsia="Times New Roman" w:hAnsi="Times New Roman" w:cs="Times New Roman" w:hint="default"/>
        <w:w w:val="99"/>
        <w:sz w:val="24"/>
        <w:szCs w:val="24"/>
        <w:lang w:val="ru-RU" w:eastAsia="en-US" w:bidi="ar-SA"/>
      </w:rPr>
    </w:lvl>
    <w:lvl w:ilvl="1" w:tplc="271A6304">
      <w:numFmt w:val="bullet"/>
      <w:lvlText w:val="•"/>
      <w:lvlJc w:val="left"/>
      <w:pPr>
        <w:ind w:left="2290" w:hanging="200"/>
      </w:pPr>
      <w:rPr>
        <w:rFonts w:hint="default"/>
        <w:lang w:val="ru-RU" w:eastAsia="en-US" w:bidi="ar-SA"/>
      </w:rPr>
    </w:lvl>
    <w:lvl w:ilvl="2" w:tplc="F5C63190">
      <w:numFmt w:val="bullet"/>
      <w:lvlText w:val="•"/>
      <w:lvlJc w:val="left"/>
      <w:pPr>
        <w:ind w:left="3301" w:hanging="200"/>
      </w:pPr>
      <w:rPr>
        <w:rFonts w:hint="default"/>
        <w:lang w:val="ru-RU" w:eastAsia="en-US" w:bidi="ar-SA"/>
      </w:rPr>
    </w:lvl>
    <w:lvl w:ilvl="3" w:tplc="C20618AC">
      <w:numFmt w:val="bullet"/>
      <w:lvlText w:val="•"/>
      <w:lvlJc w:val="left"/>
      <w:pPr>
        <w:ind w:left="4311" w:hanging="200"/>
      </w:pPr>
      <w:rPr>
        <w:rFonts w:hint="default"/>
        <w:lang w:val="ru-RU" w:eastAsia="en-US" w:bidi="ar-SA"/>
      </w:rPr>
    </w:lvl>
    <w:lvl w:ilvl="4" w:tplc="CF86CC06">
      <w:numFmt w:val="bullet"/>
      <w:lvlText w:val="•"/>
      <w:lvlJc w:val="left"/>
      <w:pPr>
        <w:ind w:left="5322" w:hanging="200"/>
      </w:pPr>
      <w:rPr>
        <w:rFonts w:hint="default"/>
        <w:lang w:val="ru-RU" w:eastAsia="en-US" w:bidi="ar-SA"/>
      </w:rPr>
    </w:lvl>
    <w:lvl w:ilvl="5" w:tplc="B49EC210">
      <w:numFmt w:val="bullet"/>
      <w:lvlText w:val="•"/>
      <w:lvlJc w:val="left"/>
      <w:pPr>
        <w:ind w:left="6333" w:hanging="200"/>
      </w:pPr>
      <w:rPr>
        <w:rFonts w:hint="default"/>
        <w:lang w:val="ru-RU" w:eastAsia="en-US" w:bidi="ar-SA"/>
      </w:rPr>
    </w:lvl>
    <w:lvl w:ilvl="6" w:tplc="8090A47C">
      <w:numFmt w:val="bullet"/>
      <w:lvlText w:val="•"/>
      <w:lvlJc w:val="left"/>
      <w:pPr>
        <w:ind w:left="7343" w:hanging="200"/>
      </w:pPr>
      <w:rPr>
        <w:rFonts w:hint="default"/>
        <w:lang w:val="ru-RU" w:eastAsia="en-US" w:bidi="ar-SA"/>
      </w:rPr>
    </w:lvl>
    <w:lvl w:ilvl="7" w:tplc="D41A7476">
      <w:numFmt w:val="bullet"/>
      <w:lvlText w:val="•"/>
      <w:lvlJc w:val="left"/>
      <w:pPr>
        <w:ind w:left="8354" w:hanging="200"/>
      </w:pPr>
      <w:rPr>
        <w:rFonts w:hint="default"/>
        <w:lang w:val="ru-RU" w:eastAsia="en-US" w:bidi="ar-SA"/>
      </w:rPr>
    </w:lvl>
    <w:lvl w:ilvl="8" w:tplc="468CFF94">
      <w:numFmt w:val="bullet"/>
      <w:lvlText w:val="•"/>
      <w:lvlJc w:val="left"/>
      <w:pPr>
        <w:ind w:left="9365" w:hanging="200"/>
      </w:pPr>
      <w:rPr>
        <w:rFonts w:hint="default"/>
        <w:lang w:val="ru-RU" w:eastAsia="en-US" w:bidi="ar-SA"/>
      </w:rPr>
    </w:lvl>
  </w:abstractNum>
  <w:abstractNum w:abstractNumId="25" w15:restartNumberingAfterBreak="0">
    <w:nsid w:val="795177CD"/>
    <w:multiLevelType w:val="hybridMultilevel"/>
    <w:tmpl w:val="ADEE1724"/>
    <w:lvl w:ilvl="0" w:tplc="29F4E374">
      <w:numFmt w:val="bullet"/>
      <w:lvlText w:val=""/>
      <w:lvlJc w:val="left"/>
      <w:pPr>
        <w:ind w:left="1565" w:hanging="425"/>
      </w:pPr>
      <w:rPr>
        <w:rFonts w:ascii="Symbol" w:eastAsia="Symbol" w:hAnsi="Symbol" w:cs="Symbol" w:hint="default"/>
        <w:color w:val="002B82"/>
        <w:w w:val="100"/>
        <w:sz w:val="28"/>
        <w:szCs w:val="28"/>
        <w:lang w:val="ru-RU" w:eastAsia="en-US" w:bidi="ar-SA"/>
      </w:rPr>
    </w:lvl>
    <w:lvl w:ilvl="1" w:tplc="60D65DE8">
      <w:numFmt w:val="bullet"/>
      <w:lvlText w:val="•"/>
      <w:lvlJc w:val="left"/>
      <w:pPr>
        <w:ind w:left="2542" w:hanging="425"/>
      </w:pPr>
      <w:rPr>
        <w:rFonts w:hint="default"/>
        <w:lang w:val="ru-RU" w:eastAsia="en-US" w:bidi="ar-SA"/>
      </w:rPr>
    </w:lvl>
    <w:lvl w:ilvl="2" w:tplc="FB28FACC">
      <w:numFmt w:val="bullet"/>
      <w:lvlText w:val="•"/>
      <w:lvlJc w:val="left"/>
      <w:pPr>
        <w:ind w:left="3525" w:hanging="425"/>
      </w:pPr>
      <w:rPr>
        <w:rFonts w:hint="default"/>
        <w:lang w:val="ru-RU" w:eastAsia="en-US" w:bidi="ar-SA"/>
      </w:rPr>
    </w:lvl>
    <w:lvl w:ilvl="3" w:tplc="09F8AA3C">
      <w:numFmt w:val="bullet"/>
      <w:lvlText w:val="•"/>
      <w:lvlJc w:val="left"/>
      <w:pPr>
        <w:ind w:left="4507" w:hanging="425"/>
      </w:pPr>
      <w:rPr>
        <w:rFonts w:hint="default"/>
        <w:lang w:val="ru-RU" w:eastAsia="en-US" w:bidi="ar-SA"/>
      </w:rPr>
    </w:lvl>
    <w:lvl w:ilvl="4" w:tplc="39EC9A94">
      <w:numFmt w:val="bullet"/>
      <w:lvlText w:val="•"/>
      <w:lvlJc w:val="left"/>
      <w:pPr>
        <w:ind w:left="5490" w:hanging="425"/>
      </w:pPr>
      <w:rPr>
        <w:rFonts w:hint="default"/>
        <w:lang w:val="ru-RU" w:eastAsia="en-US" w:bidi="ar-SA"/>
      </w:rPr>
    </w:lvl>
    <w:lvl w:ilvl="5" w:tplc="C1DC9EFC">
      <w:numFmt w:val="bullet"/>
      <w:lvlText w:val="•"/>
      <w:lvlJc w:val="left"/>
      <w:pPr>
        <w:ind w:left="6473" w:hanging="425"/>
      </w:pPr>
      <w:rPr>
        <w:rFonts w:hint="default"/>
        <w:lang w:val="ru-RU" w:eastAsia="en-US" w:bidi="ar-SA"/>
      </w:rPr>
    </w:lvl>
    <w:lvl w:ilvl="6" w:tplc="A5E61290">
      <w:numFmt w:val="bullet"/>
      <w:lvlText w:val="•"/>
      <w:lvlJc w:val="left"/>
      <w:pPr>
        <w:ind w:left="7455" w:hanging="425"/>
      </w:pPr>
      <w:rPr>
        <w:rFonts w:hint="default"/>
        <w:lang w:val="ru-RU" w:eastAsia="en-US" w:bidi="ar-SA"/>
      </w:rPr>
    </w:lvl>
    <w:lvl w:ilvl="7" w:tplc="661A6AA2">
      <w:numFmt w:val="bullet"/>
      <w:lvlText w:val="•"/>
      <w:lvlJc w:val="left"/>
      <w:pPr>
        <w:ind w:left="8438" w:hanging="425"/>
      </w:pPr>
      <w:rPr>
        <w:rFonts w:hint="default"/>
        <w:lang w:val="ru-RU" w:eastAsia="en-US" w:bidi="ar-SA"/>
      </w:rPr>
    </w:lvl>
    <w:lvl w:ilvl="8" w:tplc="2E8AC288">
      <w:numFmt w:val="bullet"/>
      <w:lvlText w:val="•"/>
      <w:lvlJc w:val="left"/>
      <w:pPr>
        <w:ind w:left="9421" w:hanging="425"/>
      </w:pPr>
      <w:rPr>
        <w:rFonts w:hint="default"/>
        <w:lang w:val="ru-RU" w:eastAsia="en-US" w:bidi="ar-SA"/>
      </w:rPr>
    </w:lvl>
  </w:abstractNum>
  <w:abstractNum w:abstractNumId="26" w15:restartNumberingAfterBreak="0">
    <w:nsid w:val="7F5D67D7"/>
    <w:multiLevelType w:val="hybridMultilevel"/>
    <w:tmpl w:val="E2AA2A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7FDE4E17"/>
    <w:multiLevelType w:val="hybridMultilevel"/>
    <w:tmpl w:val="FFFFFFFF"/>
    <w:lvl w:ilvl="0" w:tplc="FC62E0D0">
      <w:start w:val="1"/>
      <w:numFmt w:val="bullet"/>
      <w:lvlText w:val=""/>
      <w:lvlJc w:val="left"/>
      <w:pPr>
        <w:ind w:left="720" w:hanging="360"/>
      </w:pPr>
      <w:rPr>
        <w:rFonts w:ascii="Symbol" w:hAnsi="Symbol" w:hint="default"/>
      </w:rPr>
    </w:lvl>
    <w:lvl w:ilvl="1" w:tplc="1EC244B0" w:tentative="1">
      <w:start w:val="1"/>
      <w:numFmt w:val="bullet"/>
      <w:lvlText w:val="o"/>
      <w:lvlJc w:val="left"/>
      <w:pPr>
        <w:ind w:left="1440" w:hanging="360"/>
      </w:pPr>
      <w:rPr>
        <w:rFonts w:ascii="Courier New" w:hAnsi="Courier New" w:cs="Courier New" w:hint="default"/>
      </w:rPr>
    </w:lvl>
    <w:lvl w:ilvl="2" w:tplc="A2AE9A60" w:tentative="1">
      <w:start w:val="1"/>
      <w:numFmt w:val="bullet"/>
      <w:lvlText w:val=""/>
      <w:lvlJc w:val="left"/>
      <w:pPr>
        <w:ind w:left="2160" w:hanging="360"/>
      </w:pPr>
      <w:rPr>
        <w:rFonts w:ascii="Wingdings" w:hAnsi="Wingdings" w:hint="default"/>
      </w:rPr>
    </w:lvl>
    <w:lvl w:ilvl="3" w:tplc="D14A8F54" w:tentative="1">
      <w:start w:val="1"/>
      <w:numFmt w:val="bullet"/>
      <w:lvlText w:val=""/>
      <w:lvlJc w:val="left"/>
      <w:pPr>
        <w:ind w:left="2880" w:hanging="360"/>
      </w:pPr>
      <w:rPr>
        <w:rFonts w:ascii="Symbol" w:hAnsi="Symbol" w:hint="default"/>
      </w:rPr>
    </w:lvl>
    <w:lvl w:ilvl="4" w:tplc="EE6A17B8" w:tentative="1">
      <w:start w:val="1"/>
      <w:numFmt w:val="bullet"/>
      <w:lvlText w:val="o"/>
      <w:lvlJc w:val="left"/>
      <w:pPr>
        <w:ind w:left="3600" w:hanging="360"/>
      </w:pPr>
      <w:rPr>
        <w:rFonts w:ascii="Courier New" w:hAnsi="Courier New" w:cs="Courier New" w:hint="default"/>
      </w:rPr>
    </w:lvl>
    <w:lvl w:ilvl="5" w:tplc="45D2DCCA" w:tentative="1">
      <w:start w:val="1"/>
      <w:numFmt w:val="bullet"/>
      <w:lvlText w:val=""/>
      <w:lvlJc w:val="left"/>
      <w:pPr>
        <w:ind w:left="4320" w:hanging="360"/>
      </w:pPr>
      <w:rPr>
        <w:rFonts w:ascii="Wingdings" w:hAnsi="Wingdings" w:hint="default"/>
      </w:rPr>
    </w:lvl>
    <w:lvl w:ilvl="6" w:tplc="CA1E7E76" w:tentative="1">
      <w:start w:val="1"/>
      <w:numFmt w:val="bullet"/>
      <w:lvlText w:val=""/>
      <w:lvlJc w:val="left"/>
      <w:pPr>
        <w:ind w:left="5040" w:hanging="360"/>
      </w:pPr>
      <w:rPr>
        <w:rFonts w:ascii="Symbol" w:hAnsi="Symbol" w:hint="default"/>
      </w:rPr>
    </w:lvl>
    <w:lvl w:ilvl="7" w:tplc="D898FA10" w:tentative="1">
      <w:start w:val="1"/>
      <w:numFmt w:val="bullet"/>
      <w:lvlText w:val="o"/>
      <w:lvlJc w:val="left"/>
      <w:pPr>
        <w:ind w:left="5760" w:hanging="360"/>
      </w:pPr>
      <w:rPr>
        <w:rFonts w:ascii="Courier New" w:hAnsi="Courier New" w:cs="Courier New" w:hint="default"/>
      </w:rPr>
    </w:lvl>
    <w:lvl w:ilvl="8" w:tplc="02ACC094" w:tentative="1">
      <w:start w:val="1"/>
      <w:numFmt w:val="bullet"/>
      <w:lvlText w:val=""/>
      <w:lvlJc w:val="left"/>
      <w:pPr>
        <w:ind w:left="6480" w:hanging="360"/>
      </w:pPr>
      <w:rPr>
        <w:rFonts w:ascii="Wingdings" w:hAnsi="Wingdings" w:hint="default"/>
      </w:rPr>
    </w:lvl>
  </w:abstractNum>
  <w:num w:numId="1">
    <w:abstractNumId w:val="24"/>
  </w:num>
  <w:num w:numId="2">
    <w:abstractNumId w:val="14"/>
  </w:num>
  <w:num w:numId="3">
    <w:abstractNumId w:val="2"/>
  </w:num>
  <w:num w:numId="4">
    <w:abstractNumId w:val="19"/>
  </w:num>
  <w:num w:numId="5">
    <w:abstractNumId w:val="9"/>
  </w:num>
  <w:num w:numId="6">
    <w:abstractNumId w:val="13"/>
  </w:num>
  <w:num w:numId="7">
    <w:abstractNumId w:val="23"/>
  </w:num>
  <w:num w:numId="8">
    <w:abstractNumId w:val="25"/>
  </w:num>
  <w:num w:numId="9">
    <w:abstractNumId w:val="20"/>
  </w:num>
  <w:num w:numId="10">
    <w:abstractNumId w:val="0"/>
  </w:num>
  <w:num w:numId="11">
    <w:abstractNumId w:val="5"/>
  </w:num>
  <w:num w:numId="12">
    <w:abstractNumId w:val="18"/>
  </w:num>
  <w:num w:numId="13">
    <w:abstractNumId w:val="4"/>
  </w:num>
  <w:num w:numId="14">
    <w:abstractNumId w:val="6"/>
  </w:num>
  <w:num w:numId="15">
    <w:abstractNumId w:val="11"/>
  </w:num>
  <w:num w:numId="16">
    <w:abstractNumId w:val="27"/>
  </w:num>
  <w:num w:numId="17">
    <w:abstractNumId w:val="8"/>
  </w:num>
  <w:num w:numId="18">
    <w:abstractNumId w:val="7"/>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10"/>
  </w:num>
  <w:num w:numId="22">
    <w:abstractNumId w:val="3"/>
  </w:num>
  <w:num w:numId="23">
    <w:abstractNumId w:val="15"/>
  </w:num>
  <w:num w:numId="24">
    <w:abstractNumId w:val="22"/>
  </w:num>
  <w:num w:numId="25">
    <w:abstractNumId w:val="17"/>
  </w:num>
  <w:num w:numId="26">
    <w:abstractNumId w:val="16"/>
  </w:num>
  <w:num w:numId="27">
    <w:abstractNumId w:val="12"/>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4DC"/>
    <w:rsid w:val="0000249E"/>
    <w:rsid w:val="00002CC9"/>
    <w:rsid w:val="00002F7F"/>
    <w:rsid w:val="0001068A"/>
    <w:rsid w:val="0001084D"/>
    <w:rsid w:val="00012A4A"/>
    <w:rsid w:val="00012CBB"/>
    <w:rsid w:val="00015EC1"/>
    <w:rsid w:val="00017AD1"/>
    <w:rsid w:val="00020A4F"/>
    <w:rsid w:val="00020B8B"/>
    <w:rsid w:val="00022586"/>
    <w:rsid w:val="0002366C"/>
    <w:rsid w:val="000240EC"/>
    <w:rsid w:val="00025493"/>
    <w:rsid w:val="00026A21"/>
    <w:rsid w:val="00027C1D"/>
    <w:rsid w:val="00037987"/>
    <w:rsid w:val="000430F1"/>
    <w:rsid w:val="0004544F"/>
    <w:rsid w:val="00045CDD"/>
    <w:rsid w:val="00055334"/>
    <w:rsid w:val="00056AD4"/>
    <w:rsid w:val="00061881"/>
    <w:rsid w:val="00064950"/>
    <w:rsid w:val="000653D2"/>
    <w:rsid w:val="000658BA"/>
    <w:rsid w:val="00070C43"/>
    <w:rsid w:val="000718DF"/>
    <w:rsid w:val="00071D70"/>
    <w:rsid w:val="00073CF1"/>
    <w:rsid w:val="000741CE"/>
    <w:rsid w:val="00074F37"/>
    <w:rsid w:val="00076925"/>
    <w:rsid w:val="000774ED"/>
    <w:rsid w:val="00077C43"/>
    <w:rsid w:val="00080122"/>
    <w:rsid w:val="000811D3"/>
    <w:rsid w:val="000839B9"/>
    <w:rsid w:val="00084DD0"/>
    <w:rsid w:val="000868CD"/>
    <w:rsid w:val="00090479"/>
    <w:rsid w:val="000953F6"/>
    <w:rsid w:val="000958DF"/>
    <w:rsid w:val="00095D25"/>
    <w:rsid w:val="0009609B"/>
    <w:rsid w:val="00097542"/>
    <w:rsid w:val="000A0846"/>
    <w:rsid w:val="000B1BBB"/>
    <w:rsid w:val="000B1DD2"/>
    <w:rsid w:val="000B292D"/>
    <w:rsid w:val="000B4AB5"/>
    <w:rsid w:val="000B4C8B"/>
    <w:rsid w:val="000B7220"/>
    <w:rsid w:val="000B7DA6"/>
    <w:rsid w:val="000B7F9A"/>
    <w:rsid w:val="000C0B90"/>
    <w:rsid w:val="000C60AB"/>
    <w:rsid w:val="000D1F5A"/>
    <w:rsid w:val="000D2549"/>
    <w:rsid w:val="000D4CBA"/>
    <w:rsid w:val="000D6153"/>
    <w:rsid w:val="000D7EF8"/>
    <w:rsid w:val="000E4685"/>
    <w:rsid w:val="000E5795"/>
    <w:rsid w:val="000F10B4"/>
    <w:rsid w:val="000F12F7"/>
    <w:rsid w:val="000F2709"/>
    <w:rsid w:val="000F3ECE"/>
    <w:rsid w:val="000F4E37"/>
    <w:rsid w:val="00100705"/>
    <w:rsid w:val="00101AC2"/>
    <w:rsid w:val="00102FEE"/>
    <w:rsid w:val="00103A9B"/>
    <w:rsid w:val="00104535"/>
    <w:rsid w:val="001072DB"/>
    <w:rsid w:val="00107356"/>
    <w:rsid w:val="001108EC"/>
    <w:rsid w:val="0011184E"/>
    <w:rsid w:val="00113B1E"/>
    <w:rsid w:val="00121336"/>
    <w:rsid w:val="00124D8C"/>
    <w:rsid w:val="00127873"/>
    <w:rsid w:val="001305EA"/>
    <w:rsid w:val="001311AF"/>
    <w:rsid w:val="00134361"/>
    <w:rsid w:val="00137F58"/>
    <w:rsid w:val="0014297C"/>
    <w:rsid w:val="001431ED"/>
    <w:rsid w:val="001435BB"/>
    <w:rsid w:val="00144ECD"/>
    <w:rsid w:val="00145795"/>
    <w:rsid w:val="00151575"/>
    <w:rsid w:val="001543A3"/>
    <w:rsid w:val="00155F59"/>
    <w:rsid w:val="00157F98"/>
    <w:rsid w:val="00162D59"/>
    <w:rsid w:val="00164398"/>
    <w:rsid w:val="00166B98"/>
    <w:rsid w:val="00166C27"/>
    <w:rsid w:val="00167236"/>
    <w:rsid w:val="00167B16"/>
    <w:rsid w:val="00170E3E"/>
    <w:rsid w:val="00173344"/>
    <w:rsid w:val="00176332"/>
    <w:rsid w:val="00176A61"/>
    <w:rsid w:val="00177DCC"/>
    <w:rsid w:val="001852FE"/>
    <w:rsid w:val="00190991"/>
    <w:rsid w:val="00191B74"/>
    <w:rsid w:val="00191EC6"/>
    <w:rsid w:val="00191FB5"/>
    <w:rsid w:val="00192B30"/>
    <w:rsid w:val="00195EA0"/>
    <w:rsid w:val="001A1D6D"/>
    <w:rsid w:val="001A3C61"/>
    <w:rsid w:val="001A584C"/>
    <w:rsid w:val="001C2E7A"/>
    <w:rsid w:val="001C3AC9"/>
    <w:rsid w:val="001C7130"/>
    <w:rsid w:val="001D0333"/>
    <w:rsid w:val="001D056E"/>
    <w:rsid w:val="001D08B8"/>
    <w:rsid w:val="001D0B82"/>
    <w:rsid w:val="001D2E7B"/>
    <w:rsid w:val="001D49AA"/>
    <w:rsid w:val="001D6EF6"/>
    <w:rsid w:val="001D78CD"/>
    <w:rsid w:val="001E30DD"/>
    <w:rsid w:val="001E4BC1"/>
    <w:rsid w:val="001F009D"/>
    <w:rsid w:val="001F28F8"/>
    <w:rsid w:val="001F6D81"/>
    <w:rsid w:val="001F7331"/>
    <w:rsid w:val="002009A7"/>
    <w:rsid w:val="00201A2E"/>
    <w:rsid w:val="00201DE7"/>
    <w:rsid w:val="00202210"/>
    <w:rsid w:val="00202336"/>
    <w:rsid w:val="002046D2"/>
    <w:rsid w:val="00206FC3"/>
    <w:rsid w:val="0020747F"/>
    <w:rsid w:val="0021449E"/>
    <w:rsid w:val="00216451"/>
    <w:rsid w:val="00220E09"/>
    <w:rsid w:val="002271E8"/>
    <w:rsid w:val="0023147C"/>
    <w:rsid w:val="002335F6"/>
    <w:rsid w:val="00233698"/>
    <w:rsid w:val="00237DBD"/>
    <w:rsid w:val="00241305"/>
    <w:rsid w:val="0024428A"/>
    <w:rsid w:val="00253D46"/>
    <w:rsid w:val="00256E00"/>
    <w:rsid w:val="002575C1"/>
    <w:rsid w:val="00261C7A"/>
    <w:rsid w:val="00262B92"/>
    <w:rsid w:val="00262EC5"/>
    <w:rsid w:val="00263EA9"/>
    <w:rsid w:val="002648FE"/>
    <w:rsid w:val="00267F22"/>
    <w:rsid w:val="0027003C"/>
    <w:rsid w:val="00272758"/>
    <w:rsid w:val="00272865"/>
    <w:rsid w:val="00272D97"/>
    <w:rsid w:val="002743F0"/>
    <w:rsid w:val="0027478D"/>
    <w:rsid w:val="00282CFF"/>
    <w:rsid w:val="00283D79"/>
    <w:rsid w:val="00284F39"/>
    <w:rsid w:val="00291076"/>
    <w:rsid w:val="00292B83"/>
    <w:rsid w:val="0029316E"/>
    <w:rsid w:val="00293220"/>
    <w:rsid w:val="002939F4"/>
    <w:rsid w:val="00295DBD"/>
    <w:rsid w:val="0029670A"/>
    <w:rsid w:val="002A0CDF"/>
    <w:rsid w:val="002A4DF2"/>
    <w:rsid w:val="002A713C"/>
    <w:rsid w:val="002B01BC"/>
    <w:rsid w:val="002B4BFC"/>
    <w:rsid w:val="002C33A6"/>
    <w:rsid w:val="002C6077"/>
    <w:rsid w:val="002C7694"/>
    <w:rsid w:val="002C7B7A"/>
    <w:rsid w:val="002D176D"/>
    <w:rsid w:val="002E0E8D"/>
    <w:rsid w:val="002E1AA6"/>
    <w:rsid w:val="002E3849"/>
    <w:rsid w:val="002E38D6"/>
    <w:rsid w:val="002E64E4"/>
    <w:rsid w:val="002E703F"/>
    <w:rsid w:val="002F4DFF"/>
    <w:rsid w:val="00300824"/>
    <w:rsid w:val="003016A6"/>
    <w:rsid w:val="00305105"/>
    <w:rsid w:val="003054FA"/>
    <w:rsid w:val="00305AE0"/>
    <w:rsid w:val="003078FD"/>
    <w:rsid w:val="00307EA1"/>
    <w:rsid w:val="00314466"/>
    <w:rsid w:val="003164D8"/>
    <w:rsid w:val="00317290"/>
    <w:rsid w:val="003227BE"/>
    <w:rsid w:val="00323F5F"/>
    <w:rsid w:val="003246FC"/>
    <w:rsid w:val="00325BD6"/>
    <w:rsid w:val="00327E6E"/>
    <w:rsid w:val="003324DC"/>
    <w:rsid w:val="00337953"/>
    <w:rsid w:val="00337AFA"/>
    <w:rsid w:val="00346C15"/>
    <w:rsid w:val="003541A4"/>
    <w:rsid w:val="00357A7B"/>
    <w:rsid w:val="003610A8"/>
    <w:rsid w:val="00361C2C"/>
    <w:rsid w:val="00370507"/>
    <w:rsid w:val="003718A1"/>
    <w:rsid w:val="00372CEA"/>
    <w:rsid w:val="00376E35"/>
    <w:rsid w:val="00384896"/>
    <w:rsid w:val="00385A94"/>
    <w:rsid w:val="00385DD8"/>
    <w:rsid w:val="003867F1"/>
    <w:rsid w:val="00391606"/>
    <w:rsid w:val="00392AEE"/>
    <w:rsid w:val="003A1BF2"/>
    <w:rsid w:val="003A3FDA"/>
    <w:rsid w:val="003A43BA"/>
    <w:rsid w:val="003A49C7"/>
    <w:rsid w:val="003A4DAB"/>
    <w:rsid w:val="003B191B"/>
    <w:rsid w:val="003B73E2"/>
    <w:rsid w:val="003D3748"/>
    <w:rsid w:val="003D43E3"/>
    <w:rsid w:val="003D5089"/>
    <w:rsid w:val="003D7ABE"/>
    <w:rsid w:val="003E0A25"/>
    <w:rsid w:val="003E4251"/>
    <w:rsid w:val="003E4327"/>
    <w:rsid w:val="003E579F"/>
    <w:rsid w:val="003E62C7"/>
    <w:rsid w:val="003E7479"/>
    <w:rsid w:val="003E78AF"/>
    <w:rsid w:val="003E7A9B"/>
    <w:rsid w:val="003F11C7"/>
    <w:rsid w:val="003F1758"/>
    <w:rsid w:val="003F7923"/>
    <w:rsid w:val="003F7C67"/>
    <w:rsid w:val="00402C3E"/>
    <w:rsid w:val="00402FE6"/>
    <w:rsid w:val="004033A7"/>
    <w:rsid w:val="00405526"/>
    <w:rsid w:val="00406AA5"/>
    <w:rsid w:val="004120F6"/>
    <w:rsid w:val="00420725"/>
    <w:rsid w:val="00424869"/>
    <w:rsid w:val="00425DF5"/>
    <w:rsid w:val="00426F0B"/>
    <w:rsid w:val="004314BB"/>
    <w:rsid w:val="00432BF5"/>
    <w:rsid w:val="00433260"/>
    <w:rsid w:val="00434AF4"/>
    <w:rsid w:val="00434BB8"/>
    <w:rsid w:val="0044081B"/>
    <w:rsid w:val="00442DD3"/>
    <w:rsid w:val="00443331"/>
    <w:rsid w:val="00443987"/>
    <w:rsid w:val="00445F89"/>
    <w:rsid w:val="004461EF"/>
    <w:rsid w:val="004524EB"/>
    <w:rsid w:val="00454D72"/>
    <w:rsid w:val="004566E8"/>
    <w:rsid w:val="004573FF"/>
    <w:rsid w:val="00461BE7"/>
    <w:rsid w:val="0046264E"/>
    <w:rsid w:val="004638D7"/>
    <w:rsid w:val="004644DD"/>
    <w:rsid w:val="00466CD1"/>
    <w:rsid w:val="004722D5"/>
    <w:rsid w:val="0047251C"/>
    <w:rsid w:val="00472A04"/>
    <w:rsid w:val="00473B0D"/>
    <w:rsid w:val="00480704"/>
    <w:rsid w:val="0048403D"/>
    <w:rsid w:val="00484974"/>
    <w:rsid w:val="004855FF"/>
    <w:rsid w:val="0048585A"/>
    <w:rsid w:val="00487B56"/>
    <w:rsid w:val="00490F14"/>
    <w:rsid w:val="004953D1"/>
    <w:rsid w:val="0049650B"/>
    <w:rsid w:val="00496BC4"/>
    <w:rsid w:val="004A477F"/>
    <w:rsid w:val="004A5328"/>
    <w:rsid w:val="004B67E6"/>
    <w:rsid w:val="004B71EA"/>
    <w:rsid w:val="004C068E"/>
    <w:rsid w:val="004C1AF5"/>
    <w:rsid w:val="004C22B5"/>
    <w:rsid w:val="004C41D4"/>
    <w:rsid w:val="004C76F3"/>
    <w:rsid w:val="004D72B0"/>
    <w:rsid w:val="004D79A4"/>
    <w:rsid w:val="004E439A"/>
    <w:rsid w:val="004E4B47"/>
    <w:rsid w:val="004F2DA3"/>
    <w:rsid w:val="004F4BD7"/>
    <w:rsid w:val="004F5430"/>
    <w:rsid w:val="004F6052"/>
    <w:rsid w:val="005019B5"/>
    <w:rsid w:val="00502EE0"/>
    <w:rsid w:val="0050316C"/>
    <w:rsid w:val="00505D04"/>
    <w:rsid w:val="005131D6"/>
    <w:rsid w:val="00513390"/>
    <w:rsid w:val="00513947"/>
    <w:rsid w:val="00513AC7"/>
    <w:rsid w:val="00513C18"/>
    <w:rsid w:val="0051406C"/>
    <w:rsid w:val="00515541"/>
    <w:rsid w:val="0051648B"/>
    <w:rsid w:val="00520A19"/>
    <w:rsid w:val="00521225"/>
    <w:rsid w:val="005221FF"/>
    <w:rsid w:val="0052485F"/>
    <w:rsid w:val="005261B9"/>
    <w:rsid w:val="005339E3"/>
    <w:rsid w:val="00536EAE"/>
    <w:rsid w:val="005412DD"/>
    <w:rsid w:val="005431B0"/>
    <w:rsid w:val="00546010"/>
    <w:rsid w:val="00546B3F"/>
    <w:rsid w:val="00550979"/>
    <w:rsid w:val="00550E94"/>
    <w:rsid w:val="00554DA7"/>
    <w:rsid w:val="00556BFE"/>
    <w:rsid w:val="00561685"/>
    <w:rsid w:val="00563559"/>
    <w:rsid w:val="00565165"/>
    <w:rsid w:val="00566674"/>
    <w:rsid w:val="00570C34"/>
    <w:rsid w:val="00573851"/>
    <w:rsid w:val="00575EED"/>
    <w:rsid w:val="00582545"/>
    <w:rsid w:val="00583292"/>
    <w:rsid w:val="00590038"/>
    <w:rsid w:val="005913D5"/>
    <w:rsid w:val="00595E60"/>
    <w:rsid w:val="005A0399"/>
    <w:rsid w:val="005A7D4B"/>
    <w:rsid w:val="005B0EF6"/>
    <w:rsid w:val="005B23E4"/>
    <w:rsid w:val="005B5BC0"/>
    <w:rsid w:val="005B6A91"/>
    <w:rsid w:val="005B75B5"/>
    <w:rsid w:val="005C248A"/>
    <w:rsid w:val="005C6740"/>
    <w:rsid w:val="005C69A2"/>
    <w:rsid w:val="005D0270"/>
    <w:rsid w:val="005D1B52"/>
    <w:rsid w:val="005D3E2F"/>
    <w:rsid w:val="005D72B9"/>
    <w:rsid w:val="005E007D"/>
    <w:rsid w:val="005E063B"/>
    <w:rsid w:val="005E545D"/>
    <w:rsid w:val="005F08CB"/>
    <w:rsid w:val="005F521F"/>
    <w:rsid w:val="005F7F74"/>
    <w:rsid w:val="00602F6C"/>
    <w:rsid w:val="00603ED5"/>
    <w:rsid w:val="006054BE"/>
    <w:rsid w:val="00607DCE"/>
    <w:rsid w:val="00611F98"/>
    <w:rsid w:val="00612223"/>
    <w:rsid w:val="00612B0E"/>
    <w:rsid w:val="00616C8B"/>
    <w:rsid w:val="0062591E"/>
    <w:rsid w:val="006306C2"/>
    <w:rsid w:val="00633655"/>
    <w:rsid w:val="00636EF8"/>
    <w:rsid w:val="00642A30"/>
    <w:rsid w:val="00642EE0"/>
    <w:rsid w:val="00643AEA"/>
    <w:rsid w:val="00644B1C"/>
    <w:rsid w:val="00645360"/>
    <w:rsid w:val="00650BF8"/>
    <w:rsid w:val="00652310"/>
    <w:rsid w:val="00653CD8"/>
    <w:rsid w:val="00654311"/>
    <w:rsid w:val="00654F8B"/>
    <w:rsid w:val="006573B9"/>
    <w:rsid w:val="00657EE5"/>
    <w:rsid w:val="00662460"/>
    <w:rsid w:val="00662EB7"/>
    <w:rsid w:val="006638B8"/>
    <w:rsid w:val="00664C8B"/>
    <w:rsid w:val="00666178"/>
    <w:rsid w:val="006676CD"/>
    <w:rsid w:val="00670919"/>
    <w:rsid w:val="00671967"/>
    <w:rsid w:val="006721DF"/>
    <w:rsid w:val="00672A07"/>
    <w:rsid w:val="00674434"/>
    <w:rsid w:val="00674B94"/>
    <w:rsid w:val="00677015"/>
    <w:rsid w:val="00682BD8"/>
    <w:rsid w:val="006832DC"/>
    <w:rsid w:val="00695DE2"/>
    <w:rsid w:val="00696494"/>
    <w:rsid w:val="006A2AF7"/>
    <w:rsid w:val="006A480B"/>
    <w:rsid w:val="006B039E"/>
    <w:rsid w:val="006B1243"/>
    <w:rsid w:val="006B3E6B"/>
    <w:rsid w:val="006B578D"/>
    <w:rsid w:val="006C06E2"/>
    <w:rsid w:val="006C0D68"/>
    <w:rsid w:val="006C13C0"/>
    <w:rsid w:val="006C153E"/>
    <w:rsid w:val="006C1592"/>
    <w:rsid w:val="006C1908"/>
    <w:rsid w:val="006C1E03"/>
    <w:rsid w:val="006D26A0"/>
    <w:rsid w:val="006D59AD"/>
    <w:rsid w:val="006D5FC5"/>
    <w:rsid w:val="006E31EE"/>
    <w:rsid w:val="006E3F0D"/>
    <w:rsid w:val="006E7A6D"/>
    <w:rsid w:val="006E7C28"/>
    <w:rsid w:val="006F047C"/>
    <w:rsid w:val="006F1277"/>
    <w:rsid w:val="006F22D0"/>
    <w:rsid w:val="006F529D"/>
    <w:rsid w:val="007050ED"/>
    <w:rsid w:val="0071075F"/>
    <w:rsid w:val="0071265E"/>
    <w:rsid w:val="00713D05"/>
    <w:rsid w:val="00716CFA"/>
    <w:rsid w:val="00720AD1"/>
    <w:rsid w:val="0072599D"/>
    <w:rsid w:val="007259B6"/>
    <w:rsid w:val="00727133"/>
    <w:rsid w:val="0073396D"/>
    <w:rsid w:val="00737F1A"/>
    <w:rsid w:val="00741A40"/>
    <w:rsid w:val="007503AF"/>
    <w:rsid w:val="00753CA2"/>
    <w:rsid w:val="00754264"/>
    <w:rsid w:val="007573B9"/>
    <w:rsid w:val="007575F4"/>
    <w:rsid w:val="00765981"/>
    <w:rsid w:val="00765E73"/>
    <w:rsid w:val="0076740F"/>
    <w:rsid w:val="0076771D"/>
    <w:rsid w:val="00772F1C"/>
    <w:rsid w:val="007808D5"/>
    <w:rsid w:val="00781772"/>
    <w:rsid w:val="007838A4"/>
    <w:rsid w:val="0078604B"/>
    <w:rsid w:val="00786CC3"/>
    <w:rsid w:val="00790029"/>
    <w:rsid w:val="00791080"/>
    <w:rsid w:val="007A1791"/>
    <w:rsid w:val="007A319A"/>
    <w:rsid w:val="007A4D1E"/>
    <w:rsid w:val="007A56F2"/>
    <w:rsid w:val="007B15C6"/>
    <w:rsid w:val="007B2846"/>
    <w:rsid w:val="007B7706"/>
    <w:rsid w:val="007C0E8E"/>
    <w:rsid w:val="007C2B2A"/>
    <w:rsid w:val="007C2E99"/>
    <w:rsid w:val="007C3792"/>
    <w:rsid w:val="007C56D9"/>
    <w:rsid w:val="007D17CB"/>
    <w:rsid w:val="007D1F93"/>
    <w:rsid w:val="007D35C0"/>
    <w:rsid w:val="007D74B3"/>
    <w:rsid w:val="007E4014"/>
    <w:rsid w:val="007E5B67"/>
    <w:rsid w:val="007E72D0"/>
    <w:rsid w:val="007F098C"/>
    <w:rsid w:val="007F1561"/>
    <w:rsid w:val="00800107"/>
    <w:rsid w:val="008016A7"/>
    <w:rsid w:val="00802C48"/>
    <w:rsid w:val="00814689"/>
    <w:rsid w:val="00814A01"/>
    <w:rsid w:val="00814AF2"/>
    <w:rsid w:val="00814B7F"/>
    <w:rsid w:val="0081575F"/>
    <w:rsid w:val="008160B3"/>
    <w:rsid w:val="00816458"/>
    <w:rsid w:val="008205B8"/>
    <w:rsid w:val="00820BEE"/>
    <w:rsid w:val="008269F5"/>
    <w:rsid w:val="00830A36"/>
    <w:rsid w:val="0083212E"/>
    <w:rsid w:val="00833429"/>
    <w:rsid w:val="00834596"/>
    <w:rsid w:val="00837281"/>
    <w:rsid w:val="00840A11"/>
    <w:rsid w:val="0084167D"/>
    <w:rsid w:val="008429C7"/>
    <w:rsid w:val="0084510B"/>
    <w:rsid w:val="008526AC"/>
    <w:rsid w:val="0085328C"/>
    <w:rsid w:val="00854386"/>
    <w:rsid w:val="008553E1"/>
    <w:rsid w:val="0086043B"/>
    <w:rsid w:val="00873F80"/>
    <w:rsid w:val="008742F3"/>
    <w:rsid w:val="0087452D"/>
    <w:rsid w:val="0087475A"/>
    <w:rsid w:val="0087632F"/>
    <w:rsid w:val="008767DE"/>
    <w:rsid w:val="0087781E"/>
    <w:rsid w:val="00884BE5"/>
    <w:rsid w:val="008904CF"/>
    <w:rsid w:val="00891909"/>
    <w:rsid w:val="0089637C"/>
    <w:rsid w:val="008A6245"/>
    <w:rsid w:val="008B43ED"/>
    <w:rsid w:val="008C16A0"/>
    <w:rsid w:val="008C6EB8"/>
    <w:rsid w:val="008D02EA"/>
    <w:rsid w:val="008D1E56"/>
    <w:rsid w:val="008D22E4"/>
    <w:rsid w:val="008E1F17"/>
    <w:rsid w:val="008E2679"/>
    <w:rsid w:val="008E3046"/>
    <w:rsid w:val="008E38A8"/>
    <w:rsid w:val="008E3ACC"/>
    <w:rsid w:val="008E3C72"/>
    <w:rsid w:val="008F2F19"/>
    <w:rsid w:val="008F76D2"/>
    <w:rsid w:val="008F77A3"/>
    <w:rsid w:val="00901827"/>
    <w:rsid w:val="00901CD7"/>
    <w:rsid w:val="00906098"/>
    <w:rsid w:val="009065E1"/>
    <w:rsid w:val="00907E34"/>
    <w:rsid w:val="00912743"/>
    <w:rsid w:val="009130D3"/>
    <w:rsid w:val="00914BB1"/>
    <w:rsid w:val="00914DF0"/>
    <w:rsid w:val="00916ACF"/>
    <w:rsid w:val="00924D86"/>
    <w:rsid w:val="00930F27"/>
    <w:rsid w:val="00933859"/>
    <w:rsid w:val="00933B8F"/>
    <w:rsid w:val="00933DAC"/>
    <w:rsid w:val="009375D3"/>
    <w:rsid w:val="00937F2A"/>
    <w:rsid w:val="00940F5F"/>
    <w:rsid w:val="00942303"/>
    <w:rsid w:val="00944E18"/>
    <w:rsid w:val="00945FEE"/>
    <w:rsid w:val="009522ED"/>
    <w:rsid w:val="00953CC1"/>
    <w:rsid w:val="00954544"/>
    <w:rsid w:val="00956132"/>
    <w:rsid w:val="00956E28"/>
    <w:rsid w:val="0095732B"/>
    <w:rsid w:val="00963541"/>
    <w:rsid w:val="009661A4"/>
    <w:rsid w:val="00973C1A"/>
    <w:rsid w:val="00975306"/>
    <w:rsid w:val="00977595"/>
    <w:rsid w:val="009809E2"/>
    <w:rsid w:val="009866FB"/>
    <w:rsid w:val="0098720F"/>
    <w:rsid w:val="00987DC6"/>
    <w:rsid w:val="00990D39"/>
    <w:rsid w:val="00994714"/>
    <w:rsid w:val="009A10B0"/>
    <w:rsid w:val="009A21A8"/>
    <w:rsid w:val="009A2A71"/>
    <w:rsid w:val="009A3154"/>
    <w:rsid w:val="009A5029"/>
    <w:rsid w:val="009A6D73"/>
    <w:rsid w:val="009B16E3"/>
    <w:rsid w:val="009B2995"/>
    <w:rsid w:val="009B5737"/>
    <w:rsid w:val="009B6E6F"/>
    <w:rsid w:val="009C054F"/>
    <w:rsid w:val="009C0CC7"/>
    <w:rsid w:val="009C2BE2"/>
    <w:rsid w:val="009C3E0B"/>
    <w:rsid w:val="009C4A55"/>
    <w:rsid w:val="009C625C"/>
    <w:rsid w:val="009C7C26"/>
    <w:rsid w:val="009D2076"/>
    <w:rsid w:val="009D37C9"/>
    <w:rsid w:val="009D43A6"/>
    <w:rsid w:val="009D46F3"/>
    <w:rsid w:val="009D6AF3"/>
    <w:rsid w:val="009E1FAC"/>
    <w:rsid w:val="009E3C16"/>
    <w:rsid w:val="009F1EFB"/>
    <w:rsid w:val="009F2D6F"/>
    <w:rsid w:val="009F6516"/>
    <w:rsid w:val="009F65CE"/>
    <w:rsid w:val="00A00604"/>
    <w:rsid w:val="00A009DC"/>
    <w:rsid w:val="00A029ED"/>
    <w:rsid w:val="00A0453A"/>
    <w:rsid w:val="00A0630B"/>
    <w:rsid w:val="00A115C1"/>
    <w:rsid w:val="00A138CA"/>
    <w:rsid w:val="00A13BDA"/>
    <w:rsid w:val="00A1413F"/>
    <w:rsid w:val="00A14DFD"/>
    <w:rsid w:val="00A16C07"/>
    <w:rsid w:val="00A25B61"/>
    <w:rsid w:val="00A323E1"/>
    <w:rsid w:val="00A35F2D"/>
    <w:rsid w:val="00A360F1"/>
    <w:rsid w:val="00A43362"/>
    <w:rsid w:val="00A469D3"/>
    <w:rsid w:val="00A513C8"/>
    <w:rsid w:val="00A51CC9"/>
    <w:rsid w:val="00A52567"/>
    <w:rsid w:val="00A54B98"/>
    <w:rsid w:val="00A54DA4"/>
    <w:rsid w:val="00A55845"/>
    <w:rsid w:val="00A57F66"/>
    <w:rsid w:val="00A60A07"/>
    <w:rsid w:val="00A634DD"/>
    <w:rsid w:val="00A66D4E"/>
    <w:rsid w:val="00A7001F"/>
    <w:rsid w:val="00A728D1"/>
    <w:rsid w:val="00A76417"/>
    <w:rsid w:val="00A7799F"/>
    <w:rsid w:val="00A822CF"/>
    <w:rsid w:val="00A82708"/>
    <w:rsid w:val="00A829CE"/>
    <w:rsid w:val="00A83E5A"/>
    <w:rsid w:val="00A866B1"/>
    <w:rsid w:val="00A926E2"/>
    <w:rsid w:val="00A93758"/>
    <w:rsid w:val="00A939C0"/>
    <w:rsid w:val="00A961D5"/>
    <w:rsid w:val="00A9729D"/>
    <w:rsid w:val="00AA324B"/>
    <w:rsid w:val="00AB47A6"/>
    <w:rsid w:val="00AB52F2"/>
    <w:rsid w:val="00AC2D8D"/>
    <w:rsid w:val="00AC3943"/>
    <w:rsid w:val="00AC4129"/>
    <w:rsid w:val="00AC468F"/>
    <w:rsid w:val="00AD084A"/>
    <w:rsid w:val="00AD15C9"/>
    <w:rsid w:val="00AD2168"/>
    <w:rsid w:val="00AE3467"/>
    <w:rsid w:val="00AE44DD"/>
    <w:rsid w:val="00AE70B5"/>
    <w:rsid w:val="00AF21E6"/>
    <w:rsid w:val="00AF437B"/>
    <w:rsid w:val="00AF6122"/>
    <w:rsid w:val="00B02BB9"/>
    <w:rsid w:val="00B02EB1"/>
    <w:rsid w:val="00B04CC2"/>
    <w:rsid w:val="00B06738"/>
    <w:rsid w:val="00B10F3D"/>
    <w:rsid w:val="00B1721B"/>
    <w:rsid w:val="00B21A68"/>
    <w:rsid w:val="00B30E31"/>
    <w:rsid w:val="00B31BAA"/>
    <w:rsid w:val="00B345E3"/>
    <w:rsid w:val="00B34FBB"/>
    <w:rsid w:val="00B35930"/>
    <w:rsid w:val="00B40873"/>
    <w:rsid w:val="00B42BCD"/>
    <w:rsid w:val="00B42EAB"/>
    <w:rsid w:val="00B474EB"/>
    <w:rsid w:val="00B50928"/>
    <w:rsid w:val="00B55F43"/>
    <w:rsid w:val="00B567C9"/>
    <w:rsid w:val="00B5738C"/>
    <w:rsid w:val="00B61447"/>
    <w:rsid w:val="00B61A30"/>
    <w:rsid w:val="00B63540"/>
    <w:rsid w:val="00B63645"/>
    <w:rsid w:val="00B65556"/>
    <w:rsid w:val="00B715D1"/>
    <w:rsid w:val="00B745D4"/>
    <w:rsid w:val="00B75EEF"/>
    <w:rsid w:val="00B8048B"/>
    <w:rsid w:val="00B80B31"/>
    <w:rsid w:val="00B80E75"/>
    <w:rsid w:val="00B8127B"/>
    <w:rsid w:val="00B8140A"/>
    <w:rsid w:val="00B83DA7"/>
    <w:rsid w:val="00B92452"/>
    <w:rsid w:val="00B929ED"/>
    <w:rsid w:val="00B97283"/>
    <w:rsid w:val="00BA43CF"/>
    <w:rsid w:val="00BA798A"/>
    <w:rsid w:val="00BA7F1D"/>
    <w:rsid w:val="00BB0227"/>
    <w:rsid w:val="00BB414A"/>
    <w:rsid w:val="00BB53CB"/>
    <w:rsid w:val="00BB57F5"/>
    <w:rsid w:val="00BB5851"/>
    <w:rsid w:val="00BC03B2"/>
    <w:rsid w:val="00BC1D8A"/>
    <w:rsid w:val="00BC481F"/>
    <w:rsid w:val="00BC6D46"/>
    <w:rsid w:val="00BD1C5D"/>
    <w:rsid w:val="00BD2A23"/>
    <w:rsid w:val="00BE381E"/>
    <w:rsid w:val="00BE44BC"/>
    <w:rsid w:val="00BE6157"/>
    <w:rsid w:val="00BE7C70"/>
    <w:rsid w:val="00BF1662"/>
    <w:rsid w:val="00BF2270"/>
    <w:rsid w:val="00C03F4A"/>
    <w:rsid w:val="00C0493C"/>
    <w:rsid w:val="00C10A89"/>
    <w:rsid w:val="00C1526F"/>
    <w:rsid w:val="00C153C7"/>
    <w:rsid w:val="00C178E2"/>
    <w:rsid w:val="00C21128"/>
    <w:rsid w:val="00C223F3"/>
    <w:rsid w:val="00C22CDF"/>
    <w:rsid w:val="00C26C61"/>
    <w:rsid w:val="00C33A66"/>
    <w:rsid w:val="00C3423D"/>
    <w:rsid w:val="00C40E0A"/>
    <w:rsid w:val="00C43287"/>
    <w:rsid w:val="00C4384B"/>
    <w:rsid w:val="00C43945"/>
    <w:rsid w:val="00C47BA7"/>
    <w:rsid w:val="00C50074"/>
    <w:rsid w:val="00C50A3A"/>
    <w:rsid w:val="00C53114"/>
    <w:rsid w:val="00C56D20"/>
    <w:rsid w:val="00C60394"/>
    <w:rsid w:val="00C6302C"/>
    <w:rsid w:val="00C643F5"/>
    <w:rsid w:val="00C67781"/>
    <w:rsid w:val="00C702E8"/>
    <w:rsid w:val="00C7172F"/>
    <w:rsid w:val="00C72B66"/>
    <w:rsid w:val="00C73221"/>
    <w:rsid w:val="00C752B2"/>
    <w:rsid w:val="00C80D78"/>
    <w:rsid w:val="00C81ED3"/>
    <w:rsid w:val="00C84C59"/>
    <w:rsid w:val="00C84DA1"/>
    <w:rsid w:val="00C863E3"/>
    <w:rsid w:val="00C91D5C"/>
    <w:rsid w:val="00C92D88"/>
    <w:rsid w:val="00C93A39"/>
    <w:rsid w:val="00CA2CF9"/>
    <w:rsid w:val="00CA3BEA"/>
    <w:rsid w:val="00CA59B1"/>
    <w:rsid w:val="00CA6F97"/>
    <w:rsid w:val="00CB2744"/>
    <w:rsid w:val="00CB3B57"/>
    <w:rsid w:val="00CC10C7"/>
    <w:rsid w:val="00CC16E4"/>
    <w:rsid w:val="00CC59EC"/>
    <w:rsid w:val="00CD0ABF"/>
    <w:rsid w:val="00CD1475"/>
    <w:rsid w:val="00CD1587"/>
    <w:rsid w:val="00CD1758"/>
    <w:rsid w:val="00CD4831"/>
    <w:rsid w:val="00CD49B4"/>
    <w:rsid w:val="00CD624A"/>
    <w:rsid w:val="00CD7851"/>
    <w:rsid w:val="00CE2C82"/>
    <w:rsid w:val="00CE45C2"/>
    <w:rsid w:val="00CE531D"/>
    <w:rsid w:val="00CE6B46"/>
    <w:rsid w:val="00CE7FA6"/>
    <w:rsid w:val="00CF10A6"/>
    <w:rsid w:val="00CF1F28"/>
    <w:rsid w:val="00D00D9E"/>
    <w:rsid w:val="00D029B6"/>
    <w:rsid w:val="00D03C8C"/>
    <w:rsid w:val="00D0727F"/>
    <w:rsid w:val="00D17B89"/>
    <w:rsid w:val="00D20E25"/>
    <w:rsid w:val="00D2234F"/>
    <w:rsid w:val="00D242C4"/>
    <w:rsid w:val="00D307EA"/>
    <w:rsid w:val="00D3126D"/>
    <w:rsid w:val="00D31637"/>
    <w:rsid w:val="00D36660"/>
    <w:rsid w:val="00D44C34"/>
    <w:rsid w:val="00D513FA"/>
    <w:rsid w:val="00D515FF"/>
    <w:rsid w:val="00D525AC"/>
    <w:rsid w:val="00D526D0"/>
    <w:rsid w:val="00D629EC"/>
    <w:rsid w:val="00D634F4"/>
    <w:rsid w:val="00D63CFC"/>
    <w:rsid w:val="00D642BD"/>
    <w:rsid w:val="00D65323"/>
    <w:rsid w:val="00D71FE1"/>
    <w:rsid w:val="00D72D8B"/>
    <w:rsid w:val="00D74722"/>
    <w:rsid w:val="00D814B3"/>
    <w:rsid w:val="00D91E0F"/>
    <w:rsid w:val="00DA2E67"/>
    <w:rsid w:val="00DA39D0"/>
    <w:rsid w:val="00DA7750"/>
    <w:rsid w:val="00DA7815"/>
    <w:rsid w:val="00DB091B"/>
    <w:rsid w:val="00DB78C4"/>
    <w:rsid w:val="00DC1626"/>
    <w:rsid w:val="00DC1EAF"/>
    <w:rsid w:val="00DC232C"/>
    <w:rsid w:val="00DC2985"/>
    <w:rsid w:val="00DC5806"/>
    <w:rsid w:val="00DC6906"/>
    <w:rsid w:val="00DC7F6A"/>
    <w:rsid w:val="00DD3124"/>
    <w:rsid w:val="00DD47EC"/>
    <w:rsid w:val="00DD5A45"/>
    <w:rsid w:val="00DE0DC2"/>
    <w:rsid w:val="00DE0F26"/>
    <w:rsid w:val="00DE1FB4"/>
    <w:rsid w:val="00DE25EF"/>
    <w:rsid w:val="00DE311A"/>
    <w:rsid w:val="00DE3BC5"/>
    <w:rsid w:val="00DE3D7D"/>
    <w:rsid w:val="00DE4A25"/>
    <w:rsid w:val="00DF03B4"/>
    <w:rsid w:val="00DF2277"/>
    <w:rsid w:val="00DF2DF0"/>
    <w:rsid w:val="00E02F25"/>
    <w:rsid w:val="00E033B8"/>
    <w:rsid w:val="00E07C95"/>
    <w:rsid w:val="00E12D51"/>
    <w:rsid w:val="00E152E0"/>
    <w:rsid w:val="00E1773C"/>
    <w:rsid w:val="00E179EA"/>
    <w:rsid w:val="00E17D64"/>
    <w:rsid w:val="00E21C1B"/>
    <w:rsid w:val="00E21D7D"/>
    <w:rsid w:val="00E27F56"/>
    <w:rsid w:val="00E3308E"/>
    <w:rsid w:val="00E4192E"/>
    <w:rsid w:val="00E43514"/>
    <w:rsid w:val="00E4706C"/>
    <w:rsid w:val="00E50098"/>
    <w:rsid w:val="00E5316A"/>
    <w:rsid w:val="00E54C98"/>
    <w:rsid w:val="00E55E30"/>
    <w:rsid w:val="00E55FCA"/>
    <w:rsid w:val="00E6540C"/>
    <w:rsid w:val="00E66718"/>
    <w:rsid w:val="00E67F1B"/>
    <w:rsid w:val="00E708D8"/>
    <w:rsid w:val="00E7493B"/>
    <w:rsid w:val="00E7499F"/>
    <w:rsid w:val="00E75A9E"/>
    <w:rsid w:val="00E846F0"/>
    <w:rsid w:val="00E85D5C"/>
    <w:rsid w:val="00E90DA2"/>
    <w:rsid w:val="00E924D5"/>
    <w:rsid w:val="00E953CD"/>
    <w:rsid w:val="00E971D3"/>
    <w:rsid w:val="00E976FD"/>
    <w:rsid w:val="00EA1E84"/>
    <w:rsid w:val="00EA552A"/>
    <w:rsid w:val="00EB22B4"/>
    <w:rsid w:val="00EB3DF7"/>
    <w:rsid w:val="00EB64A8"/>
    <w:rsid w:val="00EB6A47"/>
    <w:rsid w:val="00EB7727"/>
    <w:rsid w:val="00EC1178"/>
    <w:rsid w:val="00EC265A"/>
    <w:rsid w:val="00ED26D5"/>
    <w:rsid w:val="00ED36FE"/>
    <w:rsid w:val="00ED59A8"/>
    <w:rsid w:val="00ED6107"/>
    <w:rsid w:val="00ED64B2"/>
    <w:rsid w:val="00ED7F40"/>
    <w:rsid w:val="00EE3FE0"/>
    <w:rsid w:val="00EE4986"/>
    <w:rsid w:val="00EF03D4"/>
    <w:rsid w:val="00EF1976"/>
    <w:rsid w:val="00EF2127"/>
    <w:rsid w:val="00EF342D"/>
    <w:rsid w:val="00EF4FF0"/>
    <w:rsid w:val="00EF5CFE"/>
    <w:rsid w:val="00EF7024"/>
    <w:rsid w:val="00F015C8"/>
    <w:rsid w:val="00F03C3F"/>
    <w:rsid w:val="00F066C2"/>
    <w:rsid w:val="00F102EE"/>
    <w:rsid w:val="00F12335"/>
    <w:rsid w:val="00F12A11"/>
    <w:rsid w:val="00F15F7E"/>
    <w:rsid w:val="00F22498"/>
    <w:rsid w:val="00F2429E"/>
    <w:rsid w:val="00F255A1"/>
    <w:rsid w:val="00F30C6E"/>
    <w:rsid w:val="00F31E8C"/>
    <w:rsid w:val="00F320A6"/>
    <w:rsid w:val="00F32517"/>
    <w:rsid w:val="00F33828"/>
    <w:rsid w:val="00F34196"/>
    <w:rsid w:val="00F40B74"/>
    <w:rsid w:val="00F44663"/>
    <w:rsid w:val="00F45675"/>
    <w:rsid w:val="00F504DC"/>
    <w:rsid w:val="00F52459"/>
    <w:rsid w:val="00F562B3"/>
    <w:rsid w:val="00F60A1B"/>
    <w:rsid w:val="00F63049"/>
    <w:rsid w:val="00F64C26"/>
    <w:rsid w:val="00F6531D"/>
    <w:rsid w:val="00F6691F"/>
    <w:rsid w:val="00F70707"/>
    <w:rsid w:val="00F70A84"/>
    <w:rsid w:val="00F70CEC"/>
    <w:rsid w:val="00F72777"/>
    <w:rsid w:val="00F74ABA"/>
    <w:rsid w:val="00F773D8"/>
    <w:rsid w:val="00F77758"/>
    <w:rsid w:val="00F80665"/>
    <w:rsid w:val="00F80F08"/>
    <w:rsid w:val="00F80F09"/>
    <w:rsid w:val="00F84D24"/>
    <w:rsid w:val="00F877E3"/>
    <w:rsid w:val="00F90401"/>
    <w:rsid w:val="00F91252"/>
    <w:rsid w:val="00F92E03"/>
    <w:rsid w:val="00F9574D"/>
    <w:rsid w:val="00FA10FB"/>
    <w:rsid w:val="00FA1B6E"/>
    <w:rsid w:val="00FA21DE"/>
    <w:rsid w:val="00FA42C8"/>
    <w:rsid w:val="00FA4454"/>
    <w:rsid w:val="00FA5379"/>
    <w:rsid w:val="00FB04CE"/>
    <w:rsid w:val="00FB7362"/>
    <w:rsid w:val="00FC1525"/>
    <w:rsid w:val="00FC5365"/>
    <w:rsid w:val="00FC5678"/>
    <w:rsid w:val="00FC6322"/>
    <w:rsid w:val="00FC75BF"/>
    <w:rsid w:val="00FD0609"/>
    <w:rsid w:val="00FD74BA"/>
    <w:rsid w:val="00FD7E40"/>
    <w:rsid w:val="00FE6E28"/>
    <w:rsid w:val="00FF3EA4"/>
    <w:rsid w:val="00FF412A"/>
    <w:rsid w:val="00FF64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BE8FAE"/>
  <w15:docId w15:val="{4467BA33-6156-459A-B37D-FF5177DEC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390"/>
      <w:outlineLvl w:val="0"/>
    </w:pPr>
    <w:rPr>
      <w:b/>
      <w:bCs/>
      <w:sz w:val="24"/>
      <w:szCs w:val="24"/>
    </w:rPr>
  </w:style>
  <w:style w:type="paragraph" w:styleId="2">
    <w:name w:val="heading 2"/>
    <w:basedOn w:val="a"/>
    <w:uiPriority w:val="1"/>
    <w:qFormat/>
    <w:pPr>
      <w:ind w:left="1848"/>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spacing w:before="122"/>
      <w:ind w:left="1721" w:hanging="1339"/>
    </w:pPr>
    <w:rPr>
      <w:sz w:val="24"/>
      <w:szCs w:val="24"/>
    </w:rPr>
  </w:style>
  <w:style w:type="paragraph" w:styleId="20">
    <w:name w:val="toc 2"/>
    <w:basedOn w:val="a"/>
    <w:uiPriority w:val="39"/>
    <w:qFormat/>
    <w:pPr>
      <w:spacing w:before="122"/>
      <w:ind w:left="1721" w:hanging="440"/>
    </w:pPr>
    <w:rPr>
      <w:sz w:val="24"/>
      <w:szCs w:val="24"/>
    </w:rPr>
  </w:style>
  <w:style w:type="paragraph" w:styleId="3">
    <w:name w:val="toc 3"/>
    <w:basedOn w:val="a"/>
    <w:uiPriority w:val="1"/>
    <w:qFormat/>
    <w:pPr>
      <w:spacing w:before="123"/>
      <w:ind w:left="1477" w:right="1084"/>
      <w:jc w:val="center"/>
    </w:pPr>
    <w:rPr>
      <w:sz w:val="24"/>
      <w:szCs w:val="24"/>
    </w:rPr>
  </w:style>
  <w:style w:type="paragraph" w:styleId="4">
    <w:name w:val="toc 4"/>
    <w:basedOn w:val="a"/>
    <w:uiPriority w:val="1"/>
    <w:qFormat/>
    <w:pPr>
      <w:spacing w:before="122"/>
      <w:ind w:left="1502"/>
    </w:pPr>
    <w:rPr>
      <w:sz w:val="24"/>
      <w:szCs w:val="24"/>
    </w:rPr>
  </w:style>
  <w:style w:type="paragraph" w:styleId="5">
    <w:name w:val="toc 5"/>
    <w:basedOn w:val="a"/>
    <w:uiPriority w:val="1"/>
    <w:qFormat/>
    <w:pPr>
      <w:spacing w:before="122"/>
      <w:ind w:left="2141" w:hanging="421"/>
    </w:pPr>
    <w:rPr>
      <w:sz w:val="24"/>
      <w:szCs w:val="24"/>
    </w:rPr>
  </w:style>
  <w:style w:type="paragraph" w:styleId="a3">
    <w:name w:val="Body Text"/>
    <w:basedOn w:val="a"/>
    <w:link w:val="a4"/>
    <w:uiPriority w:val="1"/>
    <w:qFormat/>
    <w:rPr>
      <w:sz w:val="24"/>
      <w:szCs w:val="24"/>
    </w:rPr>
  </w:style>
  <w:style w:type="paragraph" w:styleId="a5">
    <w:name w:val="Title"/>
    <w:basedOn w:val="a"/>
    <w:uiPriority w:val="1"/>
    <w:qFormat/>
    <w:pPr>
      <w:spacing w:before="99"/>
      <w:ind w:left="556"/>
    </w:pPr>
    <w:rPr>
      <w:rFonts w:ascii="Arial" w:eastAsia="Arial" w:hAnsi="Arial" w:cs="Arial"/>
      <w:b/>
      <w:bCs/>
      <w:sz w:val="96"/>
      <w:szCs w:val="96"/>
    </w:rPr>
  </w:style>
  <w:style w:type="paragraph" w:styleId="a6">
    <w:name w:val="List Paragraph"/>
    <w:aliases w:val="ПАРАГРАФ,Выделеный,Текст с номером,Абзац списка для документа,Абзац списка4,Абзац списка основной,Маркер,ТЗ список,Абзац списка литеральный,Bullet List,FooterText,numbered,Bullet 1,Use Case List Paragraph,Абзац списка нумерованный"/>
    <w:basedOn w:val="a"/>
    <w:link w:val="a7"/>
    <w:uiPriority w:val="34"/>
    <w:qFormat/>
    <w:pPr>
      <w:ind w:left="1718" w:hanging="421"/>
    </w:pPr>
  </w:style>
  <w:style w:type="paragraph" w:customStyle="1" w:styleId="TableParagraph">
    <w:name w:val="Table Paragraph"/>
    <w:basedOn w:val="a"/>
    <w:uiPriority w:val="1"/>
    <w:qFormat/>
  </w:style>
  <w:style w:type="paragraph" w:styleId="a8">
    <w:name w:val="header"/>
    <w:basedOn w:val="a"/>
    <w:link w:val="a9"/>
    <w:uiPriority w:val="99"/>
    <w:unhideWhenUsed/>
    <w:rsid w:val="00461BE7"/>
    <w:pPr>
      <w:tabs>
        <w:tab w:val="center" w:pos="4677"/>
        <w:tab w:val="right" w:pos="9355"/>
      </w:tabs>
    </w:pPr>
  </w:style>
  <w:style w:type="character" w:customStyle="1" w:styleId="a9">
    <w:name w:val="Верхний колонтитул Знак"/>
    <w:basedOn w:val="a0"/>
    <w:link w:val="a8"/>
    <w:uiPriority w:val="99"/>
    <w:rsid w:val="00461BE7"/>
    <w:rPr>
      <w:rFonts w:ascii="Times New Roman" w:eastAsia="Times New Roman" w:hAnsi="Times New Roman" w:cs="Times New Roman"/>
      <w:lang w:val="ru-RU"/>
    </w:rPr>
  </w:style>
  <w:style w:type="paragraph" w:styleId="aa">
    <w:name w:val="footer"/>
    <w:basedOn w:val="a"/>
    <w:link w:val="ab"/>
    <w:uiPriority w:val="99"/>
    <w:unhideWhenUsed/>
    <w:rsid w:val="00461BE7"/>
    <w:pPr>
      <w:tabs>
        <w:tab w:val="center" w:pos="4677"/>
        <w:tab w:val="right" w:pos="9355"/>
      </w:tabs>
    </w:pPr>
  </w:style>
  <w:style w:type="character" w:customStyle="1" w:styleId="ab">
    <w:name w:val="Нижний колонтитул Знак"/>
    <w:basedOn w:val="a0"/>
    <w:link w:val="aa"/>
    <w:uiPriority w:val="99"/>
    <w:rsid w:val="00461BE7"/>
    <w:rPr>
      <w:rFonts w:ascii="Times New Roman" w:eastAsia="Times New Roman" w:hAnsi="Times New Roman" w:cs="Times New Roman"/>
      <w:lang w:val="ru-RU"/>
    </w:rPr>
  </w:style>
  <w:style w:type="character" w:customStyle="1" w:styleId="a7">
    <w:name w:val="Абзац списка Знак"/>
    <w:aliases w:val="ПАРАГРАФ Знак,Выделеный Знак,Текст с номером Знак,Абзац списка для документа Знак,Абзац списка4 Знак,Абзац списка основной Знак,Маркер Знак,ТЗ список Знак,Абзац списка литеральный Знак,Bullet List Знак,FooterText Знак,numbered Знак"/>
    <w:link w:val="a6"/>
    <w:uiPriority w:val="34"/>
    <w:locked/>
    <w:rsid w:val="00CA3BEA"/>
    <w:rPr>
      <w:rFonts w:ascii="Times New Roman" w:eastAsia="Times New Roman" w:hAnsi="Times New Roman" w:cs="Times New Roman"/>
      <w:lang w:val="ru-RU"/>
    </w:rPr>
  </w:style>
  <w:style w:type="paragraph" w:styleId="ac">
    <w:name w:val="TOC Heading"/>
    <w:basedOn w:val="1"/>
    <w:next w:val="a"/>
    <w:uiPriority w:val="39"/>
    <w:unhideWhenUsed/>
    <w:qFormat/>
    <w:rsid w:val="00A939C0"/>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ru-RU"/>
    </w:rPr>
  </w:style>
  <w:style w:type="character" w:styleId="ad">
    <w:name w:val="Hyperlink"/>
    <w:basedOn w:val="a0"/>
    <w:uiPriority w:val="99"/>
    <w:unhideWhenUsed/>
    <w:rsid w:val="00A939C0"/>
    <w:rPr>
      <w:color w:val="0000FF" w:themeColor="hyperlink"/>
      <w:u w:val="single"/>
    </w:rPr>
  </w:style>
  <w:style w:type="paragraph" w:styleId="ae">
    <w:name w:val="Balloon Text"/>
    <w:basedOn w:val="a"/>
    <w:link w:val="af"/>
    <w:uiPriority w:val="99"/>
    <w:semiHidden/>
    <w:unhideWhenUsed/>
    <w:rsid w:val="00E55FCA"/>
    <w:rPr>
      <w:rFonts w:ascii="Tahoma" w:hAnsi="Tahoma" w:cs="Tahoma"/>
      <w:sz w:val="16"/>
      <w:szCs w:val="16"/>
    </w:rPr>
  </w:style>
  <w:style w:type="character" w:customStyle="1" w:styleId="af">
    <w:name w:val="Текст выноски Знак"/>
    <w:basedOn w:val="a0"/>
    <w:link w:val="ae"/>
    <w:uiPriority w:val="99"/>
    <w:semiHidden/>
    <w:rsid w:val="00E55FCA"/>
    <w:rPr>
      <w:rFonts w:ascii="Tahoma" w:eastAsia="Times New Roman" w:hAnsi="Tahoma" w:cs="Tahoma"/>
      <w:sz w:val="16"/>
      <w:szCs w:val="16"/>
      <w:lang w:val="ru-RU"/>
    </w:rPr>
  </w:style>
  <w:style w:type="paragraph" w:styleId="af0">
    <w:name w:val="caption"/>
    <w:basedOn w:val="a"/>
    <w:next w:val="a"/>
    <w:uiPriority w:val="35"/>
    <w:unhideWhenUsed/>
    <w:qFormat/>
    <w:rsid w:val="00654311"/>
    <w:pPr>
      <w:spacing w:after="200"/>
    </w:pPr>
    <w:rPr>
      <w:b/>
      <w:bCs/>
      <w:color w:val="4F81BD" w:themeColor="accent1"/>
      <w:sz w:val="18"/>
      <w:szCs w:val="18"/>
    </w:rPr>
  </w:style>
  <w:style w:type="paragraph" w:styleId="af1">
    <w:name w:val="Normal (Web)"/>
    <w:aliases w:val="Обычный (Web),Обычный (веб)1,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Знак Знак3,Знак Знак Знак"/>
    <w:basedOn w:val="a"/>
    <w:link w:val="af2"/>
    <w:uiPriority w:val="99"/>
    <w:unhideWhenUsed/>
    <w:qFormat/>
    <w:rsid w:val="00654311"/>
    <w:pPr>
      <w:widowControl/>
      <w:autoSpaceDE/>
      <w:autoSpaceDN/>
      <w:spacing w:before="100" w:beforeAutospacing="1" w:after="100" w:afterAutospacing="1"/>
    </w:pPr>
    <w:rPr>
      <w:rFonts w:eastAsiaTheme="minorEastAsia"/>
      <w:sz w:val="24"/>
      <w:szCs w:val="24"/>
      <w:lang w:eastAsia="ru-RU"/>
    </w:rPr>
  </w:style>
  <w:style w:type="paragraph" w:styleId="af3">
    <w:name w:val="Body Text Indent"/>
    <w:basedOn w:val="a"/>
    <w:link w:val="af4"/>
    <w:uiPriority w:val="99"/>
    <w:unhideWhenUsed/>
    <w:rsid w:val="0062591E"/>
    <w:pPr>
      <w:widowControl/>
      <w:autoSpaceDE/>
      <w:autoSpaceDN/>
      <w:spacing w:after="120"/>
      <w:ind w:left="283"/>
    </w:pPr>
    <w:rPr>
      <w:sz w:val="24"/>
      <w:szCs w:val="24"/>
      <w:lang w:eastAsia="ru-RU"/>
    </w:rPr>
  </w:style>
  <w:style w:type="character" w:customStyle="1" w:styleId="af4">
    <w:name w:val="Основной текст с отступом Знак"/>
    <w:basedOn w:val="a0"/>
    <w:link w:val="af3"/>
    <w:uiPriority w:val="99"/>
    <w:rsid w:val="0062591E"/>
    <w:rPr>
      <w:rFonts w:ascii="Times New Roman" w:eastAsia="Times New Roman" w:hAnsi="Times New Roman" w:cs="Times New Roman"/>
      <w:sz w:val="24"/>
      <w:szCs w:val="24"/>
      <w:lang w:val="ru-RU" w:eastAsia="ru-RU"/>
    </w:rPr>
  </w:style>
  <w:style w:type="paragraph" w:styleId="af5">
    <w:name w:val="annotation text"/>
    <w:basedOn w:val="a"/>
    <w:link w:val="af6"/>
    <w:semiHidden/>
    <w:rsid w:val="0062591E"/>
    <w:pPr>
      <w:widowControl/>
      <w:autoSpaceDE/>
      <w:autoSpaceDN/>
    </w:pPr>
    <w:rPr>
      <w:sz w:val="20"/>
      <w:szCs w:val="20"/>
      <w:lang w:eastAsia="ru-RU"/>
    </w:rPr>
  </w:style>
  <w:style w:type="character" w:customStyle="1" w:styleId="af6">
    <w:name w:val="Текст примечания Знак"/>
    <w:basedOn w:val="a0"/>
    <w:link w:val="af5"/>
    <w:semiHidden/>
    <w:rsid w:val="0062591E"/>
    <w:rPr>
      <w:rFonts w:ascii="Times New Roman" w:eastAsia="Times New Roman" w:hAnsi="Times New Roman" w:cs="Times New Roman"/>
      <w:sz w:val="20"/>
      <w:szCs w:val="20"/>
      <w:lang w:val="ru-RU" w:eastAsia="ru-RU"/>
    </w:rPr>
  </w:style>
  <w:style w:type="table" w:styleId="af7">
    <w:name w:val="Table Grid"/>
    <w:basedOn w:val="a1"/>
    <w:uiPriority w:val="39"/>
    <w:rsid w:val="00DA7750"/>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ной текст Знак"/>
    <w:basedOn w:val="a0"/>
    <w:link w:val="a3"/>
    <w:uiPriority w:val="1"/>
    <w:rsid w:val="004B67E6"/>
    <w:rPr>
      <w:rFonts w:ascii="Times New Roman" w:eastAsia="Times New Roman" w:hAnsi="Times New Roman" w:cs="Times New Roman"/>
      <w:sz w:val="24"/>
      <w:szCs w:val="24"/>
      <w:lang w:val="ru-RU"/>
    </w:rPr>
  </w:style>
  <w:style w:type="paragraph" w:customStyle="1" w:styleId="11">
    <w:name w:val="Обычный1"/>
    <w:rsid w:val="00BE6157"/>
    <w:pPr>
      <w:autoSpaceDE/>
      <w:autoSpaceDN/>
      <w:snapToGrid w:val="0"/>
    </w:pPr>
    <w:rPr>
      <w:rFonts w:ascii="Times New Roman" w:eastAsia="Times New Roman" w:hAnsi="Times New Roman" w:cs="Times New Roman"/>
      <w:sz w:val="20"/>
      <w:szCs w:val="20"/>
      <w:lang w:val="ru-RU" w:eastAsia="ru-RU"/>
    </w:rPr>
  </w:style>
  <w:style w:type="table" w:styleId="-5">
    <w:name w:val="Colorful Shading Accent 5"/>
    <w:aliases w:val="Край в цифрах"/>
    <w:basedOn w:val="a1"/>
    <w:uiPriority w:val="71"/>
    <w:semiHidden/>
    <w:unhideWhenUsed/>
    <w:rsid w:val="00BE6157"/>
    <w:pPr>
      <w:widowControl/>
      <w:autoSpaceDE/>
      <w:autoSpaceDN/>
      <w:jc w:val="right"/>
    </w:pPr>
    <w:rPr>
      <w:rFonts w:ascii="Times New Roman" w:hAnsi="Times New Roman"/>
      <w:color w:val="000000" w:themeColor="text1"/>
      <w:sz w:val="24"/>
      <w:lang w:val="ru-RU"/>
    </w:rPr>
    <w:tblPr>
      <w:tblStyleRowBandSize w:val="1"/>
      <w:tblStyleColBandSize w:val="1"/>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s="Times New Roman" w:hint="default"/>
        <w:color w:val="auto"/>
        <w:sz w:val="24"/>
        <w:szCs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paragraph" w:customStyle="1" w:styleId="12">
    <w:name w:val="1.Текст"/>
    <w:rsid w:val="006C153E"/>
    <w:pPr>
      <w:widowControl/>
      <w:autoSpaceDE/>
      <w:autoSpaceDN/>
      <w:spacing w:before="120"/>
      <w:ind w:firstLine="284"/>
      <w:jc w:val="both"/>
    </w:pPr>
    <w:rPr>
      <w:rFonts w:ascii="Arial" w:eastAsia="Times New Roman" w:hAnsi="Arial" w:cs="Arial"/>
      <w:sz w:val="18"/>
      <w:szCs w:val="18"/>
      <w:lang w:val="ru-RU" w:eastAsia="ru-RU"/>
    </w:rPr>
  </w:style>
  <w:style w:type="character" w:customStyle="1" w:styleId="Notion-enable-hover">
    <w:name w:val="Notion-enable-hover"/>
    <w:basedOn w:val="a0"/>
    <w:uiPriority w:val="99"/>
    <w:rsid w:val="00DE0DC2"/>
  </w:style>
  <w:style w:type="table" w:customStyle="1" w:styleId="40">
    <w:name w:val="Сетка таблицы4"/>
    <w:basedOn w:val="a1"/>
    <w:uiPriority w:val="39"/>
    <w:rsid w:val="00513AC7"/>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ПМЗ-ТЕКСТ"/>
    <w:basedOn w:val="af1"/>
    <w:uiPriority w:val="99"/>
    <w:semiHidden/>
    <w:rsid w:val="00384896"/>
    <w:pPr>
      <w:numPr>
        <w:ilvl w:val="1"/>
        <w:numId w:val="19"/>
      </w:numPr>
      <w:tabs>
        <w:tab w:val="clear" w:pos="851"/>
        <w:tab w:val="num" w:pos="360"/>
      </w:tabs>
      <w:spacing w:before="0" w:beforeAutospacing="0" w:after="0" w:afterAutospacing="0"/>
      <w:ind w:left="0" w:firstLine="709"/>
      <w:jc w:val="both"/>
    </w:pPr>
    <w:rPr>
      <w:rFonts w:eastAsia="Times New Roman"/>
      <w:sz w:val="28"/>
      <w:szCs w:val="28"/>
    </w:rPr>
  </w:style>
  <w:style w:type="paragraph" w:customStyle="1" w:styleId="1---2">
    <w:name w:val="1-ПМЗ-ЗАГОЛОВОК-2"/>
    <w:basedOn w:val="af1"/>
    <w:uiPriority w:val="99"/>
    <w:semiHidden/>
    <w:rsid w:val="00384896"/>
    <w:pPr>
      <w:numPr>
        <w:ilvl w:val="2"/>
        <w:numId w:val="19"/>
      </w:numPr>
      <w:tabs>
        <w:tab w:val="clear" w:pos="1080"/>
        <w:tab w:val="num" w:pos="360"/>
        <w:tab w:val="left" w:pos="720"/>
        <w:tab w:val="num" w:pos="851"/>
      </w:tabs>
      <w:spacing w:before="240" w:beforeAutospacing="0" w:after="120" w:afterAutospacing="0"/>
      <w:ind w:left="851" w:hanging="284"/>
      <w:jc w:val="center"/>
    </w:pPr>
    <w:rPr>
      <w:rFonts w:eastAsia="Times New Roman" w:cs="Arial"/>
      <w:b/>
      <w:sz w:val="28"/>
      <w:szCs w:val="28"/>
    </w:rPr>
  </w:style>
  <w:style w:type="table" w:styleId="-25">
    <w:name w:val="Grid Table 2 Accent 5"/>
    <w:basedOn w:val="a1"/>
    <w:uiPriority w:val="47"/>
    <w:rsid w:val="00384896"/>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35">
    <w:name w:val="Grid Table 3 Accent 5"/>
    <w:basedOn w:val="a1"/>
    <w:uiPriority w:val="48"/>
    <w:rsid w:val="00384896"/>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55">
    <w:name w:val="Grid Table 5 Dark Accent 5"/>
    <w:basedOn w:val="a1"/>
    <w:uiPriority w:val="50"/>
    <w:rsid w:val="0038489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45">
    <w:name w:val="Grid Table 4 Accent 5"/>
    <w:basedOn w:val="a1"/>
    <w:uiPriority w:val="49"/>
    <w:rsid w:val="00384896"/>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Default">
    <w:name w:val="Default"/>
    <w:rsid w:val="00CF1F28"/>
    <w:pPr>
      <w:widowControl/>
      <w:adjustRightInd w:val="0"/>
    </w:pPr>
    <w:rPr>
      <w:rFonts w:ascii="Times New Roman" w:hAnsi="Times New Roman" w:cs="Times New Roman"/>
      <w:color w:val="000000"/>
      <w:sz w:val="24"/>
      <w:szCs w:val="24"/>
      <w:lang w:val="ru-RU"/>
    </w:rPr>
  </w:style>
  <w:style w:type="character" w:customStyle="1" w:styleId="af2">
    <w:name w:val="Обычный (веб) Знак"/>
    <w:aliases w:val="Обычный (Web) Знак,Обычный (веб)1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link w:val="af1"/>
    <w:uiPriority w:val="99"/>
    <w:locked/>
    <w:rsid w:val="005B6A91"/>
    <w:rPr>
      <w:rFonts w:ascii="Times New Roman" w:eastAsiaTheme="minorEastAsia"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424788">
      <w:bodyDiv w:val="1"/>
      <w:marLeft w:val="0"/>
      <w:marRight w:val="0"/>
      <w:marTop w:val="0"/>
      <w:marBottom w:val="0"/>
      <w:divBdr>
        <w:top w:val="none" w:sz="0" w:space="0" w:color="auto"/>
        <w:left w:val="none" w:sz="0" w:space="0" w:color="auto"/>
        <w:bottom w:val="none" w:sz="0" w:space="0" w:color="auto"/>
        <w:right w:val="none" w:sz="0" w:space="0" w:color="auto"/>
      </w:divBdr>
    </w:div>
    <w:div w:id="619918574">
      <w:bodyDiv w:val="1"/>
      <w:marLeft w:val="0"/>
      <w:marRight w:val="0"/>
      <w:marTop w:val="0"/>
      <w:marBottom w:val="0"/>
      <w:divBdr>
        <w:top w:val="none" w:sz="0" w:space="0" w:color="auto"/>
        <w:left w:val="none" w:sz="0" w:space="0" w:color="auto"/>
        <w:bottom w:val="none" w:sz="0" w:space="0" w:color="auto"/>
        <w:right w:val="none" w:sz="0" w:space="0" w:color="auto"/>
      </w:divBdr>
    </w:div>
    <w:div w:id="753361035">
      <w:bodyDiv w:val="1"/>
      <w:marLeft w:val="0"/>
      <w:marRight w:val="0"/>
      <w:marTop w:val="0"/>
      <w:marBottom w:val="0"/>
      <w:divBdr>
        <w:top w:val="none" w:sz="0" w:space="0" w:color="auto"/>
        <w:left w:val="none" w:sz="0" w:space="0" w:color="auto"/>
        <w:bottom w:val="none" w:sz="0" w:space="0" w:color="auto"/>
        <w:right w:val="none" w:sz="0" w:space="0" w:color="auto"/>
      </w:divBdr>
    </w:div>
    <w:div w:id="915214567">
      <w:bodyDiv w:val="1"/>
      <w:marLeft w:val="0"/>
      <w:marRight w:val="0"/>
      <w:marTop w:val="0"/>
      <w:marBottom w:val="0"/>
      <w:divBdr>
        <w:top w:val="none" w:sz="0" w:space="0" w:color="auto"/>
        <w:left w:val="none" w:sz="0" w:space="0" w:color="auto"/>
        <w:bottom w:val="none" w:sz="0" w:space="0" w:color="auto"/>
        <w:right w:val="none" w:sz="0" w:space="0" w:color="auto"/>
      </w:divBdr>
    </w:div>
    <w:div w:id="1558085624">
      <w:bodyDiv w:val="1"/>
      <w:marLeft w:val="0"/>
      <w:marRight w:val="0"/>
      <w:marTop w:val="0"/>
      <w:marBottom w:val="0"/>
      <w:divBdr>
        <w:top w:val="none" w:sz="0" w:space="0" w:color="auto"/>
        <w:left w:val="none" w:sz="0" w:space="0" w:color="auto"/>
        <w:bottom w:val="none" w:sz="0" w:space="0" w:color="auto"/>
        <w:right w:val="none" w:sz="0" w:space="0" w:color="auto"/>
      </w:divBdr>
    </w:div>
    <w:div w:id="20695708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file:///C:\&#1054;&#1073;&#1097;&#1072;&#1103;%20&#1087;&#1072;&#1087;&#1082;&#1072;\&#1048;&#1058;&#1054;&#1043;&#1048;%20&#1057;&#1069;&#1056;\2023%20&#1075;&#1086;&#1076;\!%20&#1048;&#1058;&#1054;&#1043;&#1048;%202023%20&#1043;&#1054;&#1044;&#1040;\!%20&#1085;&#1072;%20&#1079;&#1072;&#1089;&#1077;&#1076;&#1072;&#1085;&#1080;&#1077;%20&#1055;&#1056;&#1058;\240228%20&#1057;&#1087;&#1088;&#1072;&#1074;&#1082;&#1072;%20&#1087;&#1088;&#1077;&#1076;&#1074;.%20&#1048;&#1090;&#1086;&#1075;&#1080;%20&#1057;&#1069;&#1056;%202023%20&#1075;..docx" TargetMode="External"/><Relationship Id="rId18" Type="http://schemas.openxmlformats.org/officeDocument/2006/relationships/image" Target="media/image6.png"/><Relationship Id="rId26" Type="http://schemas.openxmlformats.org/officeDocument/2006/relationships/chart" Target="charts/chart3.xm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footer" Target="footer2.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C:\&#1054;&#1073;&#1097;&#1072;&#1103;%20&#1087;&#1072;&#1087;&#1082;&#1072;\&#1048;&#1058;&#1054;&#1043;&#1048;%20&#1057;&#1069;&#1056;\2023%20&#1075;&#1086;&#1076;\!%20&#1048;&#1058;&#1054;&#1043;&#1048;%202023%20&#1043;&#1054;&#1044;&#1040;\!%20&#1085;&#1072;%20&#1079;&#1072;&#1089;&#1077;&#1076;&#1072;&#1085;&#1080;&#1077;%20&#1055;&#1056;&#1058;\240228%20&#1057;&#1087;&#1088;&#1072;&#1074;&#1082;&#1072;%20&#1087;&#1088;&#1077;&#1076;&#1074;.%20&#1048;&#1090;&#1086;&#1075;&#1080;%20&#1057;&#1069;&#1056;%202023%20&#1075;..docx" TargetMode="External"/><Relationship Id="rId17" Type="http://schemas.openxmlformats.org/officeDocument/2006/relationships/image" Target="media/image5.png"/><Relationship Id="rId25" Type="http://schemas.openxmlformats.org/officeDocument/2006/relationships/chart" Target="charts/chart2.xml"/><Relationship Id="rId33" Type="http://schemas.openxmlformats.org/officeDocument/2006/relationships/header" Target="header2.xml"/><Relationship Id="rId38" Type="http://schemas.openxmlformats.org/officeDocument/2006/relationships/chart" Target="charts/chart1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png"/><Relationship Id="rId29" Type="http://schemas.openxmlformats.org/officeDocument/2006/relationships/chart" Target="charts/chart6.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1054;&#1073;&#1097;&#1072;&#1103;%20&#1087;&#1072;&#1087;&#1082;&#1072;\&#1048;&#1058;&#1054;&#1043;&#1048;%20&#1057;&#1069;&#1056;\2023%20&#1075;&#1086;&#1076;\!%20&#1048;&#1058;&#1054;&#1043;&#1048;%202023%20&#1043;&#1054;&#1044;&#1040;\!%20&#1085;&#1072;%20&#1079;&#1072;&#1089;&#1077;&#1076;&#1072;&#1085;&#1080;&#1077;%20&#1055;&#1056;&#1058;\240228%20&#1057;&#1087;&#1088;&#1072;&#1074;&#1082;&#1072;%20&#1087;&#1088;&#1077;&#1076;&#1074;.%20&#1048;&#1090;&#1086;&#1075;&#1080;%20&#1057;&#1069;&#1056;%202023%20&#1075;..docx" TargetMode="External"/><Relationship Id="rId24" Type="http://schemas.openxmlformats.org/officeDocument/2006/relationships/image" Target="media/image11.png"/><Relationship Id="rId32" Type="http://schemas.openxmlformats.org/officeDocument/2006/relationships/chart" Target="charts/chart9.xml"/><Relationship Id="rId37" Type="http://schemas.openxmlformats.org/officeDocument/2006/relationships/chart" Target="charts/chart12.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chart" Target="charts/chart5.xml"/><Relationship Id="rId36" Type="http://schemas.openxmlformats.org/officeDocument/2006/relationships/chart" Target="charts/chart11.xml"/><Relationship Id="rId10" Type="http://schemas.openxmlformats.org/officeDocument/2006/relationships/hyperlink" Target="file:///C:\&#1054;&#1073;&#1097;&#1072;&#1103;%20&#1087;&#1072;&#1087;&#1082;&#1072;\&#1048;&#1058;&#1054;&#1043;&#1048;%20&#1057;&#1069;&#1056;\2023%20&#1075;&#1086;&#1076;\!%20&#1048;&#1058;&#1054;&#1043;&#1048;%202023%20&#1043;&#1054;&#1044;&#1040;\!%20&#1085;&#1072;%20&#1079;&#1072;&#1089;&#1077;&#1076;&#1072;&#1085;&#1080;&#1077;%20&#1055;&#1056;&#1058;\240228%20&#1057;&#1087;&#1088;&#1072;&#1074;&#1082;&#1072;%20&#1087;&#1088;&#1077;&#1076;&#1074;.%20&#1048;&#1090;&#1086;&#1075;&#1080;%20&#1057;&#1069;&#1056;%202023%20&#1075;..docx" TargetMode="External"/><Relationship Id="rId19" Type="http://schemas.openxmlformats.org/officeDocument/2006/relationships/image" Target="media/image7.png"/><Relationship Id="rId31"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file:///C:\&#1054;&#1073;&#1097;&#1072;&#1103;%20&#1087;&#1072;&#1087;&#1082;&#1072;\&#1048;&#1058;&#1054;&#1043;&#1048;%20&#1057;&#1069;&#1056;\2023%20&#1075;&#1086;&#1076;\!%20&#1048;&#1058;&#1054;&#1043;&#1048;%202023%20&#1043;&#1054;&#1044;&#1040;\!%20&#1085;&#1072;%20&#1079;&#1072;&#1089;&#1077;&#1076;&#1072;&#1085;&#1080;&#1077;%20&#1055;&#1056;&#1058;\240228%20&#1057;&#1087;&#1088;&#1072;&#1074;&#1082;&#1072;%20&#1087;&#1088;&#1077;&#1076;&#1074;.%20&#1048;&#1090;&#1086;&#1075;&#1080;%20&#1057;&#1069;&#1056;%202023%20&#1075;..docx" TargetMode="External"/><Relationship Id="rId22" Type="http://schemas.openxmlformats.org/officeDocument/2006/relationships/image" Target="media/image9.pn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0.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1054;&#1073;&#1097;&#1072;&#1103;%20&#1087;&#1072;&#1087;&#1082;&#1072;\&#1048;&#1058;&#1054;&#1043;&#1048;%20&#1057;&#1069;&#1056;\&#1042;&#1056;&#1055;\&#1042;&#1056;&#1055;%20&#1076;&#1080;&#1072;&#1075;&#1088;&#1072;&#1084;&#1084;&#107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1044;&#1080;&#1072;&#1075;&#1088;&#1072;&#1084;&#1084;&#1072;%20&#1074;%20Microsoft%20Word"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1044;&#1080;&#1072;&#1075;&#1088;&#1072;&#1084;&#1084;&#1072;%20&#1074;%20Microsoft%20Word"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solidFill>
                  <a:schemeClr val="tx2">
                    <a:lumMod val="75000"/>
                  </a:schemeClr>
                </a:solidFill>
              </a:rPr>
              <a:t>Динамика</a:t>
            </a:r>
            <a:r>
              <a:rPr lang="ru-RU" sz="1200" b="1" baseline="0">
                <a:solidFill>
                  <a:schemeClr val="tx2">
                    <a:lumMod val="75000"/>
                  </a:schemeClr>
                </a:solidFill>
              </a:rPr>
              <a:t> в</a:t>
            </a:r>
            <a:r>
              <a:rPr lang="ru-RU" sz="1200" b="1">
                <a:solidFill>
                  <a:schemeClr val="tx2">
                    <a:lumMod val="75000"/>
                  </a:schemeClr>
                </a:solidFill>
              </a:rPr>
              <a:t>алового внутреннего продукта Республики</a:t>
            </a:r>
            <a:r>
              <a:rPr lang="ru-RU" sz="1200" b="1" baseline="0">
                <a:solidFill>
                  <a:schemeClr val="tx2">
                    <a:lumMod val="75000"/>
                  </a:schemeClr>
                </a:solidFill>
              </a:rPr>
              <a:t> </a:t>
            </a:r>
            <a:r>
              <a:rPr lang="ru-RU" sz="1200" b="1">
                <a:solidFill>
                  <a:schemeClr val="tx2">
                    <a:lumMod val="75000"/>
                  </a:schemeClr>
                </a:solidFill>
              </a:rPr>
              <a:t>Тыва</a:t>
            </a:r>
          </a:p>
        </c:rich>
      </c:tx>
      <c:layout>
        <c:manualLayout>
          <c:xMode val="edge"/>
          <c:yMode val="edge"/>
          <c:x val="0.1638020180065127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8.94504415696106E-2"/>
          <c:y val="0.19795021961932649"/>
          <c:w val="0.82420052980239911"/>
          <c:h val="0.53740215123182811"/>
        </c:manualLayout>
      </c:layout>
      <c:barChart>
        <c:barDir val="col"/>
        <c:grouping val="clustered"/>
        <c:varyColors val="0"/>
        <c:ser>
          <c:idx val="0"/>
          <c:order val="0"/>
          <c:tx>
            <c:strRef>
              <c:f>Лист1!$A$3</c:f>
              <c:strCache>
                <c:ptCount val="1"/>
                <c:pt idx="0">
                  <c:v>Валовой региональный продукт, млн. руб.</c:v>
                </c:pt>
              </c:strCache>
            </c:strRef>
          </c:tx>
          <c:spPr>
            <a:solidFill>
              <a:srgbClr val="31859C"/>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Лист1!$B$2:$G$2</c:f>
              <c:strCache>
                <c:ptCount val="6"/>
                <c:pt idx="0">
                  <c:v>2019г.</c:v>
                </c:pt>
                <c:pt idx="1">
                  <c:v>2020г.</c:v>
                </c:pt>
                <c:pt idx="2">
                  <c:v>2021г.</c:v>
                </c:pt>
                <c:pt idx="3">
                  <c:v>2022г.</c:v>
                </c:pt>
                <c:pt idx="4">
                  <c:v>2023г. </c:v>
                </c:pt>
                <c:pt idx="5">
                  <c:v>2024 г. (оценка) </c:v>
                </c:pt>
              </c:strCache>
            </c:strRef>
          </c:cat>
          <c:val>
            <c:numRef>
              <c:f>Лист1!$B$3:$G$3</c:f>
              <c:numCache>
                <c:formatCode>#,##0</c:formatCode>
                <c:ptCount val="6"/>
                <c:pt idx="0">
                  <c:v>79321</c:v>
                </c:pt>
                <c:pt idx="1">
                  <c:v>82231</c:v>
                </c:pt>
                <c:pt idx="2">
                  <c:v>91529</c:v>
                </c:pt>
                <c:pt idx="3">
                  <c:v>107914</c:v>
                </c:pt>
                <c:pt idx="4">
                  <c:v>122533</c:v>
                </c:pt>
                <c:pt idx="5">
                  <c:v>136133</c:v>
                </c:pt>
              </c:numCache>
            </c:numRef>
          </c:val>
          <c:extLst>
            <c:ext xmlns:c16="http://schemas.microsoft.com/office/drawing/2014/chart" uri="{C3380CC4-5D6E-409C-BE32-E72D297353CC}">
              <c16:uniqueId val="{00000000-4B6C-4580-89C5-5ACEB48619B2}"/>
            </c:ext>
          </c:extLst>
        </c:ser>
        <c:dLbls>
          <c:showLegendKey val="0"/>
          <c:showVal val="0"/>
          <c:showCatName val="0"/>
          <c:showSerName val="0"/>
          <c:showPercent val="0"/>
          <c:showBubbleSize val="0"/>
        </c:dLbls>
        <c:gapWidth val="84"/>
        <c:axId val="304132368"/>
        <c:axId val="304132760"/>
      </c:barChart>
      <c:lineChart>
        <c:grouping val="standard"/>
        <c:varyColors val="0"/>
        <c:ser>
          <c:idx val="1"/>
          <c:order val="1"/>
          <c:tx>
            <c:strRef>
              <c:f>Лист1!$A$4</c:f>
              <c:strCache>
                <c:ptCount val="1"/>
                <c:pt idx="0">
                  <c:v>Индекс физического объема ВРП, %</c:v>
                </c:pt>
              </c:strCache>
            </c:strRef>
          </c:tx>
          <c:spPr>
            <a:ln w="28575" cap="rnd">
              <a:solidFill>
                <a:schemeClr val="accent2"/>
              </a:solidFill>
              <a:round/>
            </a:ln>
            <a:effectLst/>
          </c:spPr>
          <c:marker>
            <c:symbol val="none"/>
          </c:marker>
          <c:dLbls>
            <c:dLbl>
              <c:idx val="0"/>
              <c:layout>
                <c:manualLayout>
                  <c:x val="-5.1480047306515279E-2"/>
                  <c:y val="-3.85914075471422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B6C-4580-89C5-5ACEB48619B2}"/>
                </c:ext>
              </c:extLst>
            </c:dLbl>
            <c:dLbl>
              <c:idx val="1"/>
              <c:layout>
                <c:manualLayout>
                  <c:x val="-4.3243239737472912E-2"/>
                  <c:y val="-4.24505483018565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B6C-4580-89C5-5ACEB48619B2}"/>
                </c:ext>
              </c:extLst>
            </c:dLbl>
            <c:dLbl>
              <c:idx val="2"/>
              <c:layout>
                <c:manualLayout>
                  <c:x val="-4.3782847918373884E-2"/>
                  <c:y val="-3.23626935951633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6C-4580-89C5-5ACEB48619B2}"/>
                </c:ext>
              </c:extLst>
            </c:dLbl>
            <c:dLbl>
              <c:idx val="3"/>
              <c:layout>
                <c:manualLayout>
                  <c:x val="-5.4641651849601083E-2"/>
                  <c:y val="-4.16018412051701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6C-4580-89C5-5ACEB48619B2}"/>
                </c:ext>
              </c:extLst>
            </c:dLbl>
            <c:dLbl>
              <c:idx val="4"/>
              <c:layout>
                <c:manualLayout>
                  <c:x val="-5.3539249198776041E-2"/>
                  <c:y val="-4.2450548301856503E-2"/>
                </c:manualLayout>
              </c:layout>
              <c:tx>
                <c:rich>
                  <a:bodyPr/>
                  <a:lstStyle/>
                  <a:p>
                    <a:fld id="{0A52DDCA-9CC6-4558-AFFB-91280695F0EB}" type="VALUE">
                      <a:rPr lang="en-US"/>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A23B-4B6D-BD56-2E9F95D196AA}"/>
                </c:ext>
              </c:extLst>
            </c:dLbl>
            <c:dLbl>
              <c:idx val="5"/>
              <c:layout>
                <c:manualLayout>
                  <c:x val="-3.795066413662238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40E-4519-8457-C5D18DF91930}"/>
                </c:ext>
              </c:extLst>
            </c:dLbl>
            <c:spPr>
              <a:solidFill>
                <a:schemeClr val="accent2">
                  <a:lumMod val="40000"/>
                  <a:lumOff val="60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Лист1!$B$2:$G$2</c:f>
              <c:strCache>
                <c:ptCount val="6"/>
                <c:pt idx="0">
                  <c:v>2019г.</c:v>
                </c:pt>
                <c:pt idx="1">
                  <c:v>2020г.</c:v>
                </c:pt>
                <c:pt idx="2">
                  <c:v>2021г.</c:v>
                </c:pt>
                <c:pt idx="3">
                  <c:v>2022г.</c:v>
                </c:pt>
                <c:pt idx="4">
                  <c:v>2023г. </c:v>
                </c:pt>
                <c:pt idx="5">
                  <c:v>2024 г. (оценка) </c:v>
                </c:pt>
              </c:strCache>
            </c:strRef>
          </c:cat>
          <c:val>
            <c:numRef>
              <c:f>Лист1!$B$4:$G$4</c:f>
              <c:numCache>
                <c:formatCode>0.0%</c:formatCode>
                <c:ptCount val="6"/>
                <c:pt idx="0">
                  <c:v>1.018</c:v>
                </c:pt>
                <c:pt idx="1">
                  <c:v>0.95399999999999996</c:v>
                </c:pt>
                <c:pt idx="2">
                  <c:v>0.99</c:v>
                </c:pt>
                <c:pt idx="3">
                  <c:v>1.089</c:v>
                </c:pt>
                <c:pt idx="4">
                  <c:v>1.038</c:v>
                </c:pt>
                <c:pt idx="5">
                  <c:v>1.04</c:v>
                </c:pt>
              </c:numCache>
            </c:numRef>
          </c:val>
          <c:smooth val="0"/>
          <c:extLst>
            <c:ext xmlns:c16="http://schemas.microsoft.com/office/drawing/2014/chart" uri="{C3380CC4-5D6E-409C-BE32-E72D297353CC}">
              <c16:uniqueId val="{00000003-4B6C-4580-89C5-5ACEB48619B2}"/>
            </c:ext>
          </c:extLst>
        </c:ser>
        <c:dLbls>
          <c:showLegendKey val="0"/>
          <c:showVal val="0"/>
          <c:showCatName val="0"/>
          <c:showSerName val="0"/>
          <c:showPercent val="0"/>
          <c:showBubbleSize val="0"/>
        </c:dLbls>
        <c:marker val="1"/>
        <c:smooth val="0"/>
        <c:axId val="304130800"/>
        <c:axId val="304130016"/>
      </c:lineChart>
      <c:catAx>
        <c:axId val="30413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304132760"/>
        <c:crosses val="autoZero"/>
        <c:auto val="1"/>
        <c:lblAlgn val="ctr"/>
        <c:lblOffset val="100"/>
        <c:noMultiLvlLbl val="0"/>
      </c:catAx>
      <c:valAx>
        <c:axId val="304132760"/>
        <c:scaling>
          <c:orientation val="minMax"/>
          <c:max val="140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4132368"/>
        <c:crosses val="autoZero"/>
        <c:crossBetween val="between"/>
        <c:majorUnit val="20000"/>
      </c:valAx>
      <c:valAx>
        <c:axId val="304130016"/>
        <c:scaling>
          <c:orientation val="minMax"/>
          <c:max val="1.1000000000000001"/>
          <c:min val="0.70000000000000007"/>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4130800"/>
        <c:crosses val="max"/>
        <c:crossBetween val="between"/>
        <c:majorUnit val="0.1"/>
      </c:valAx>
      <c:catAx>
        <c:axId val="304130800"/>
        <c:scaling>
          <c:orientation val="minMax"/>
        </c:scaling>
        <c:delete val="1"/>
        <c:axPos val="b"/>
        <c:numFmt formatCode="General" sourceLinked="1"/>
        <c:majorTickMark val="out"/>
        <c:minorTickMark val="none"/>
        <c:tickLblPos val="nextTo"/>
        <c:crossAx val="304130016"/>
        <c:crosses val="autoZero"/>
        <c:auto val="1"/>
        <c:lblAlgn val="ctr"/>
        <c:lblOffset val="100"/>
        <c:noMultiLvlLbl val="0"/>
      </c:catAx>
      <c:spPr>
        <a:noFill/>
        <a:ln>
          <a:noFill/>
        </a:ln>
        <a:effectLst/>
      </c:spPr>
    </c:plotArea>
    <c:legend>
      <c:legendPos val="b"/>
      <c:layout>
        <c:manualLayout>
          <c:xMode val="edge"/>
          <c:yMode val="edge"/>
          <c:x val="7.9107082053173391E-2"/>
          <c:y val="0.9070843084585144"/>
          <c:w val="0.84178567861779685"/>
          <c:h val="9.291569154148557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latin typeface="Times New Roman" pitchFamily="18" charset="0"/>
                <a:cs typeface="Times New Roman" pitchFamily="18" charset="0"/>
              </a:defRPr>
            </a:pPr>
            <a:r>
              <a:rPr lang="ru-RU" sz="1000" b="0"/>
              <a:t>Численность населения (на начало года), тыс. чел.</a:t>
            </a:r>
          </a:p>
        </c:rich>
      </c:tx>
      <c:overlay val="0"/>
    </c:title>
    <c:autoTitleDeleted val="0"/>
    <c:plotArea>
      <c:layout/>
      <c:barChart>
        <c:barDir val="col"/>
        <c:grouping val="clustered"/>
        <c:varyColors val="0"/>
        <c:ser>
          <c:idx val="0"/>
          <c:order val="0"/>
          <c:tx>
            <c:strRef>
              <c:f>Лист1!$B$1</c:f>
              <c:strCache>
                <c:ptCount val="1"/>
                <c:pt idx="0">
                  <c:v>Численность населения Республики Тыва в 2018-2022 гг. (на начало года), тыс. чел.</c:v>
                </c:pt>
              </c:strCache>
            </c:strRef>
          </c:tx>
          <c:spPr>
            <a:solidFill>
              <a:schemeClr val="accent5">
                <a:lumMod val="75000"/>
              </a:schemeClr>
            </a:solidFill>
          </c:spPr>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2022 г.</c:v>
                </c:pt>
                <c:pt idx="1">
                  <c:v>2023 г.</c:v>
                </c:pt>
                <c:pt idx="2">
                  <c:v>2024 г.</c:v>
                </c:pt>
              </c:strCache>
            </c:strRef>
          </c:cat>
          <c:val>
            <c:numRef>
              <c:f>Лист1!$B$2:$B$4</c:f>
              <c:numCache>
                <c:formatCode>General</c:formatCode>
                <c:ptCount val="3"/>
                <c:pt idx="0">
                  <c:v>337.27</c:v>
                </c:pt>
                <c:pt idx="1">
                  <c:v>337.54</c:v>
                </c:pt>
                <c:pt idx="2">
                  <c:v>338.48</c:v>
                </c:pt>
              </c:numCache>
            </c:numRef>
          </c:val>
          <c:extLst>
            <c:ext xmlns:c16="http://schemas.microsoft.com/office/drawing/2014/chart" uri="{C3380CC4-5D6E-409C-BE32-E72D297353CC}">
              <c16:uniqueId val="{00000000-5376-42F5-AE7F-FF1FE56FA788}"/>
            </c:ext>
          </c:extLst>
        </c:ser>
        <c:dLbls>
          <c:showLegendKey val="0"/>
          <c:showVal val="0"/>
          <c:showCatName val="0"/>
          <c:showSerName val="0"/>
          <c:showPercent val="0"/>
          <c:showBubbleSize val="0"/>
        </c:dLbls>
        <c:gapWidth val="80"/>
        <c:axId val="306011712"/>
        <c:axId val="306005832"/>
      </c:barChart>
      <c:catAx>
        <c:axId val="306011712"/>
        <c:scaling>
          <c:orientation val="minMax"/>
        </c:scaling>
        <c:delete val="0"/>
        <c:axPos val="b"/>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06005832"/>
        <c:crosses val="autoZero"/>
        <c:auto val="1"/>
        <c:lblAlgn val="ctr"/>
        <c:lblOffset val="100"/>
        <c:noMultiLvlLbl val="0"/>
      </c:catAx>
      <c:valAx>
        <c:axId val="306005832"/>
        <c:scaling>
          <c:orientation val="minMax"/>
        </c:scaling>
        <c:delete val="1"/>
        <c:axPos val="l"/>
        <c:majorGridlines>
          <c:spPr>
            <a:ln>
              <a:noFill/>
            </a:ln>
          </c:spPr>
        </c:majorGridlines>
        <c:numFmt formatCode="General" sourceLinked="1"/>
        <c:majorTickMark val="out"/>
        <c:minorTickMark val="none"/>
        <c:tickLblPos val="nextTo"/>
        <c:crossAx val="306011712"/>
        <c:crosses val="autoZero"/>
        <c:crossBetween val="between"/>
      </c:valAx>
      <c:spPr>
        <a:ln>
          <a:noFill/>
        </a:ln>
      </c:spPr>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008345110707309E-2"/>
          <c:y val="0.24752855613718677"/>
          <c:w val="0.88638481728245511"/>
          <c:h val="0.58717048637076785"/>
        </c:manualLayout>
      </c:layout>
      <c:barChart>
        <c:barDir val="col"/>
        <c:grouping val="clustered"/>
        <c:varyColors val="0"/>
        <c:ser>
          <c:idx val="0"/>
          <c:order val="0"/>
          <c:tx>
            <c:strRef>
              <c:f>безработ!$B$27</c:f>
              <c:strCache>
                <c:ptCount val="1"/>
                <c:pt idx="0">
                  <c:v>Общая численность безработных, тыс. чел.</c:v>
                </c:pt>
              </c:strCache>
            </c:strRef>
          </c:tx>
          <c:spPr>
            <a:solidFill>
              <a:schemeClr val="accent2">
                <a:lumMod val="75000"/>
              </a:schemeClr>
            </a:solidFill>
            <a:ln>
              <a:noFill/>
            </a:ln>
            <a:effectLst/>
          </c:spPr>
          <c:invertIfNegative val="0"/>
          <c:dLbls>
            <c:spPr>
              <a:solidFill>
                <a:schemeClr val="accent2">
                  <a:lumMod val="20000"/>
                  <a:lumOff val="80000"/>
                </a:schemeClr>
              </a:solidFill>
              <a:ln>
                <a:solidFill>
                  <a:schemeClr val="tx2"/>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безработ!$C$26:$F$26</c:f>
              <c:strCache>
                <c:ptCount val="4"/>
                <c:pt idx="0">
                  <c:v>1 кв.</c:v>
                </c:pt>
                <c:pt idx="1">
                  <c:v>2 кв.</c:v>
                </c:pt>
                <c:pt idx="2">
                  <c:v>3 кв.</c:v>
                </c:pt>
                <c:pt idx="3">
                  <c:v>2024 г.</c:v>
                </c:pt>
              </c:strCache>
            </c:strRef>
          </c:cat>
          <c:val>
            <c:numRef>
              <c:f>безработ!$C$27:$F$27</c:f>
              <c:numCache>
                <c:formatCode>General</c:formatCode>
                <c:ptCount val="4"/>
                <c:pt idx="0">
                  <c:v>5.5</c:v>
                </c:pt>
                <c:pt idx="1">
                  <c:v>6.5</c:v>
                </c:pt>
                <c:pt idx="2">
                  <c:v>6.3</c:v>
                </c:pt>
                <c:pt idx="3">
                  <c:v>6.2</c:v>
                </c:pt>
              </c:numCache>
            </c:numRef>
          </c:val>
          <c:extLst>
            <c:ext xmlns:c16="http://schemas.microsoft.com/office/drawing/2014/chart" uri="{C3380CC4-5D6E-409C-BE32-E72D297353CC}">
              <c16:uniqueId val="{00000000-54EA-4CA7-AC91-5E7E8C0AD712}"/>
            </c:ext>
          </c:extLst>
        </c:ser>
        <c:dLbls>
          <c:showLegendKey val="0"/>
          <c:showVal val="1"/>
          <c:showCatName val="0"/>
          <c:showSerName val="0"/>
          <c:showPercent val="0"/>
          <c:showBubbleSize val="0"/>
        </c:dLbls>
        <c:gapWidth val="219"/>
        <c:overlap val="-27"/>
        <c:axId val="306012104"/>
        <c:axId val="306006224"/>
      </c:barChart>
      <c:lineChart>
        <c:grouping val="standard"/>
        <c:varyColors val="0"/>
        <c:ser>
          <c:idx val="1"/>
          <c:order val="1"/>
          <c:tx>
            <c:strRef>
              <c:f>безработ!$B$28</c:f>
              <c:strCache>
                <c:ptCount val="1"/>
                <c:pt idx="0">
                  <c:v>Уровень общей безработицы, %</c:v>
                </c:pt>
              </c:strCache>
            </c:strRef>
          </c:tx>
          <c:spPr>
            <a:ln w="28575" cap="rnd">
              <a:solidFill>
                <a:schemeClr val="accent5"/>
              </a:solidFill>
              <a:round/>
            </a:ln>
            <a:effectLst/>
          </c:spPr>
          <c:marker>
            <c:symbol val="none"/>
          </c:marker>
          <c:dPt>
            <c:idx val="1"/>
            <c:marker>
              <c:symbol val="none"/>
            </c:marker>
            <c:bubble3D val="0"/>
            <c:spPr>
              <a:ln w="28575" cap="rnd">
                <a:solidFill>
                  <a:schemeClr val="accent5"/>
                </a:solidFill>
                <a:round/>
              </a:ln>
              <a:effectLst/>
            </c:spPr>
            <c:extLst>
              <c:ext xmlns:c16="http://schemas.microsoft.com/office/drawing/2014/chart" uri="{C3380CC4-5D6E-409C-BE32-E72D297353CC}">
                <c16:uniqueId val="{00000002-54EA-4CA7-AC91-5E7E8C0AD712}"/>
              </c:ext>
            </c:extLst>
          </c:dPt>
          <c:dLbls>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безработ!$C$26:$F$26</c:f>
              <c:strCache>
                <c:ptCount val="4"/>
                <c:pt idx="0">
                  <c:v>1 кв.</c:v>
                </c:pt>
                <c:pt idx="1">
                  <c:v>2 кв.</c:v>
                </c:pt>
                <c:pt idx="2">
                  <c:v>3 кв.</c:v>
                </c:pt>
                <c:pt idx="3">
                  <c:v>2024 г.</c:v>
                </c:pt>
              </c:strCache>
            </c:strRef>
          </c:cat>
          <c:val>
            <c:numRef>
              <c:f>безработ!$C$28:$F$28</c:f>
              <c:numCache>
                <c:formatCode>General</c:formatCode>
                <c:ptCount val="4"/>
                <c:pt idx="0">
                  <c:v>4.2</c:v>
                </c:pt>
                <c:pt idx="1">
                  <c:v>5.0999999999999996</c:v>
                </c:pt>
                <c:pt idx="2">
                  <c:v>5</c:v>
                </c:pt>
                <c:pt idx="3">
                  <c:v>4.9000000000000004</c:v>
                </c:pt>
              </c:numCache>
            </c:numRef>
          </c:val>
          <c:smooth val="0"/>
          <c:extLst>
            <c:ext xmlns:c16="http://schemas.microsoft.com/office/drawing/2014/chart" uri="{C3380CC4-5D6E-409C-BE32-E72D297353CC}">
              <c16:uniqueId val="{00000003-54EA-4CA7-AC91-5E7E8C0AD712}"/>
            </c:ext>
          </c:extLst>
        </c:ser>
        <c:dLbls>
          <c:showLegendKey val="0"/>
          <c:showVal val="1"/>
          <c:showCatName val="0"/>
          <c:showSerName val="0"/>
          <c:showPercent val="0"/>
          <c:showBubbleSize val="0"/>
        </c:dLbls>
        <c:marker val="1"/>
        <c:smooth val="0"/>
        <c:axId val="306012104"/>
        <c:axId val="306006224"/>
      </c:lineChart>
      <c:catAx>
        <c:axId val="306012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6006224"/>
        <c:crosses val="autoZero"/>
        <c:auto val="1"/>
        <c:lblAlgn val="ctr"/>
        <c:lblOffset val="100"/>
        <c:noMultiLvlLbl val="0"/>
      </c:catAx>
      <c:valAx>
        <c:axId val="306006224"/>
        <c:scaling>
          <c:orientation val="minMax"/>
          <c:max val="8"/>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6012104"/>
        <c:crosses val="autoZero"/>
        <c:crossBetween val="between"/>
      </c:valAx>
      <c:spPr>
        <a:noFill/>
        <a:ln>
          <a:noFill/>
        </a:ln>
        <a:effectLst/>
      </c:spPr>
    </c:plotArea>
    <c:legend>
      <c:legendPos val="t"/>
      <c:layout>
        <c:manualLayout>
          <c:xMode val="edge"/>
          <c:yMode val="edge"/>
          <c:x val="0.20138143256940166"/>
          <c:y val="2.8751397008496379E-2"/>
          <c:w val="0.67902213378253296"/>
          <c:h val="0.1448625177620999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solidFill>
        <a:schemeClr val="accent2">
          <a:lumMod val="20000"/>
          <a:lumOff val="80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897863862811492E-2"/>
          <c:y val="0.24920477086531803"/>
          <c:w val="0.89412920159173648"/>
          <c:h val="0.59704339573956666"/>
        </c:manualLayout>
      </c:layout>
      <c:barChart>
        <c:barDir val="col"/>
        <c:grouping val="clustered"/>
        <c:varyColors val="0"/>
        <c:ser>
          <c:idx val="0"/>
          <c:order val="0"/>
          <c:tx>
            <c:strRef>
              <c:f>безработ!$B$12</c:f>
              <c:strCache>
                <c:ptCount val="1"/>
                <c:pt idx="0">
                  <c:v>Численность зарегистрированных безработных граждан, тыс.чел.</c:v>
                </c:pt>
              </c:strCache>
            </c:strRef>
          </c:tx>
          <c:spPr>
            <a:solidFill>
              <a:schemeClr val="accent5">
                <a:lumMod val="75000"/>
              </a:schemeClr>
            </a:solidFill>
            <a:ln>
              <a:noFill/>
            </a:ln>
            <a:effectLst/>
          </c:spPr>
          <c:invertIfNegative val="0"/>
          <c:dLbls>
            <c:spPr>
              <a:solidFill>
                <a:schemeClr val="accent5">
                  <a:lumMod val="20000"/>
                  <a:lumOff val="80000"/>
                </a:schemeClr>
              </a:solidFill>
              <a:ln>
                <a:solidFill>
                  <a:schemeClr val="tx2"/>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безработ!$C$11:$F$11</c:f>
              <c:strCache>
                <c:ptCount val="4"/>
                <c:pt idx="0">
                  <c:v>1 кв.</c:v>
                </c:pt>
                <c:pt idx="1">
                  <c:v>2 кв.</c:v>
                </c:pt>
                <c:pt idx="2">
                  <c:v>3 кв.</c:v>
                </c:pt>
                <c:pt idx="3">
                  <c:v>2024 г.</c:v>
                </c:pt>
              </c:strCache>
            </c:strRef>
          </c:cat>
          <c:val>
            <c:numRef>
              <c:f>безработ!$C$12:$F$12</c:f>
              <c:numCache>
                <c:formatCode>General</c:formatCode>
                <c:ptCount val="4"/>
                <c:pt idx="0" formatCode="0.0">
                  <c:v>5</c:v>
                </c:pt>
                <c:pt idx="1">
                  <c:v>4.5999999999999996</c:v>
                </c:pt>
                <c:pt idx="2">
                  <c:v>4</c:v>
                </c:pt>
                <c:pt idx="3">
                  <c:v>4.2</c:v>
                </c:pt>
              </c:numCache>
            </c:numRef>
          </c:val>
          <c:extLst>
            <c:ext xmlns:c16="http://schemas.microsoft.com/office/drawing/2014/chart" uri="{C3380CC4-5D6E-409C-BE32-E72D297353CC}">
              <c16:uniqueId val="{00000000-C7D4-4EA5-9036-FAEB75837FCF}"/>
            </c:ext>
          </c:extLst>
        </c:ser>
        <c:dLbls>
          <c:showLegendKey val="0"/>
          <c:showVal val="1"/>
          <c:showCatName val="0"/>
          <c:showSerName val="0"/>
          <c:showPercent val="0"/>
          <c:showBubbleSize val="0"/>
        </c:dLbls>
        <c:gapWidth val="219"/>
        <c:overlap val="-27"/>
        <c:axId val="306006616"/>
        <c:axId val="306007008"/>
      </c:barChart>
      <c:lineChart>
        <c:grouping val="standard"/>
        <c:varyColors val="0"/>
        <c:ser>
          <c:idx val="1"/>
          <c:order val="1"/>
          <c:tx>
            <c:strRef>
              <c:f>безработ!$B$13</c:f>
              <c:strCache>
                <c:ptCount val="1"/>
                <c:pt idx="0">
                  <c:v>Уровень зарегистрированной безработицы, %</c:v>
                </c:pt>
              </c:strCache>
            </c:strRef>
          </c:tx>
          <c:spPr>
            <a:ln w="28575" cap="rnd">
              <a:solidFill>
                <a:schemeClr val="accent3"/>
              </a:solidFill>
              <a:round/>
            </a:ln>
            <a:effectLst/>
          </c:spPr>
          <c:marker>
            <c:symbol val="none"/>
          </c:marker>
          <c:dPt>
            <c:idx val="2"/>
            <c:marker>
              <c:symbol val="none"/>
            </c:marker>
            <c:bubble3D val="0"/>
            <c:spPr>
              <a:ln w="28575" cap="rnd">
                <a:solidFill>
                  <a:schemeClr val="accent3"/>
                </a:solidFill>
                <a:round/>
              </a:ln>
              <a:effectLst/>
            </c:spPr>
            <c:extLst>
              <c:ext xmlns:c16="http://schemas.microsoft.com/office/drawing/2014/chart" uri="{C3380CC4-5D6E-409C-BE32-E72D297353CC}">
                <c16:uniqueId val="{00000002-C7D4-4EA5-9036-FAEB75837FCF}"/>
              </c:ext>
            </c:extLst>
          </c:dPt>
          <c:dLbls>
            <c:spPr>
              <a:solidFill>
                <a:schemeClr val="accent3">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безработ!$C$11:$F$11</c:f>
              <c:strCache>
                <c:ptCount val="4"/>
                <c:pt idx="0">
                  <c:v>1 кв.</c:v>
                </c:pt>
                <c:pt idx="1">
                  <c:v>2 кв.</c:v>
                </c:pt>
                <c:pt idx="2">
                  <c:v>3 кв.</c:v>
                </c:pt>
                <c:pt idx="3">
                  <c:v>2024 г.</c:v>
                </c:pt>
              </c:strCache>
            </c:strRef>
          </c:cat>
          <c:val>
            <c:numRef>
              <c:f>безработ!$C$13:$F$13</c:f>
              <c:numCache>
                <c:formatCode>General</c:formatCode>
                <c:ptCount val="4"/>
                <c:pt idx="0">
                  <c:v>3.8</c:v>
                </c:pt>
                <c:pt idx="1">
                  <c:v>3.5</c:v>
                </c:pt>
                <c:pt idx="2">
                  <c:v>2.7</c:v>
                </c:pt>
                <c:pt idx="3">
                  <c:v>2.7</c:v>
                </c:pt>
              </c:numCache>
            </c:numRef>
          </c:val>
          <c:smooth val="0"/>
          <c:extLst>
            <c:ext xmlns:c16="http://schemas.microsoft.com/office/drawing/2014/chart" uri="{C3380CC4-5D6E-409C-BE32-E72D297353CC}">
              <c16:uniqueId val="{00000003-C7D4-4EA5-9036-FAEB75837FCF}"/>
            </c:ext>
          </c:extLst>
        </c:ser>
        <c:dLbls>
          <c:showLegendKey val="0"/>
          <c:showVal val="1"/>
          <c:showCatName val="0"/>
          <c:showSerName val="0"/>
          <c:showPercent val="0"/>
          <c:showBubbleSize val="0"/>
        </c:dLbls>
        <c:marker val="1"/>
        <c:smooth val="0"/>
        <c:axId val="306006616"/>
        <c:axId val="306007008"/>
      </c:lineChart>
      <c:catAx>
        <c:axId val="306006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6007008"/>
        <c:crosses val="autoZero"/>
        <c:auto val="1"/>
        <c:lblAlgn val="ctr"/>
        <c:lblOffset val="100"/>
        <c:noMultiLvlLbl val="0"/>
      </c:catAx>
      <c:valAx>
        <c:axId val="306007008"/>
        <c:scaling>
          <c:orientation val="minMax"/>
          <c:max val="6"/>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6006616"/>
        <c:crosses val="autoZero"/>
        <c:crossBetween val="between"/>
        <c:majorUnit val="2"/>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solidFill>
        <a:schemeClr val="accent1">
          <a:lumMod val="40000"/>
          <a:lumOff val="60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7.9713473315835517E-2"/>
          <c:y val="0.11411411411411411"/>
          <c:w val="0.81626749781277341"/>
          <c:h val="0.54814310373365482"/>
        </c:manualLayout>
      </c:layout>
      <c:barChart>
        <c:barDir val="col"/>
        <c:grouping val="clustered"/>
        <c:varyColors val="0"/>
        <c:ser>
          <c:idx val="0"/>
          <c:order val="0"/>
          <c:tx>
            <c:strRef>
              <c:f>'уровень жизни'!$A$5</c:f>
              <c:strCache>
                <c:ptCount val="1"/>
                <c:pt idx="0">
                  <c:v>Среднемесячная заработная плата, руб.</c:v>
                </c:pt>
              </c:strCache>
            </c:strRef>
          </c:tx>
          <c:spPr>
            <a:solidFill>
              <a:schemeClr val="accent5">
                <a:shade val="76000"/>
              </a:schemeClr>
            </a:solidFill>
            <a:ln>
              <a:noFill/>
            </a:ln>
            <a:effectLst/>
          </c:spPr>
          <c:invertIfNegative val="0"/>
          <c:dLbls>
            <c:spPr>
              <a:solidFill>
                <a:schemeClr val="accent1">
                  <a:lumMod val="20000"/>
                  <a:lumOff val="80000"/>
                </a:schemeClr>
              </a:solidFill>
              <a:ln>
                <a:solidFill>
                  <a:schemeClr val="tx2"/>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'уровень жизни'!$B$4:$E$4</c:f>
              <c:strCache>
                <c:ptCount val="4"/>
                <c:pt idx="0">
                  <c:v>1 кв.</c:v>
                </c:pt>
                <c:pt idx="1">
                  <c:v>1 п/г</c:v>
                </c:pt>
                <c:pt idx="2">
                  <c:v>3 кв. </c:v>
                </c:pt>
                <c:pt idx="3">
                  <c:v>2024 г.</c:v>
                </c:pt>
              </c:strCache>
            </c:strRef>
          </c:cat>
          <c:val>
            <c:numRef>
              <c:f>'уровень жизни'!$B$5:$E$5</c:f>
              <c:numCache>
                <c:formatCode>General</c:formatCode>
                <c:ptCount val="4"/>
                <c:pt idx="0">
                  <c:v>60964</c:v>
                </c:pt>
                <c:pt idx="1">
                  <c:v>66084</c:v>
                </c:pt>
                <c:pt idx="2">
                  <c:v>58696</c:v>
                </c:pt>
                <c:pt idx="3">
                  <c:v>66838</c:v>
                </c:pt>
              </c:numCache>
            </c:numRef>
          </c:val>
          <c:extLst>
            <c:ext xmlns:c16="http://schemas.microsoft.com/office/drawing/2014/chart" uri="{C3380CC4-5D6E-409C-BE32-E72D297353CC}">
              <c16:uniqueId val="{00000000-3697-4ACE-B2C9-3A6769A298CA}"/>
            </c:ext>
          </c:extLst>
        </c:ser>
        <c:dLbls>
          <c:showLegendKey val="0"/>
          <c:showVal val="1"/>
          <c:showCatName val="0"/>
          <c:showSerName val="0"/>
          <c:showPercent val="0"/>
          <c:showBubbleSize val="0"/>
        </c:dLbls>
        <c:gapWidth val="75"/>
        <c:axId val="308270824"/>
        <c:axId val="304364520"/>
      </c:barChart>
      <c:lineChart>
        <c:grouping val="standard"/>
        <c:varyColors val="0"/>
        <c:ser>
          <c:idx val="1"/>
          <c:order val="1"/>
          <c:tx>
            <c:strRef>
              <c:f>'уровень жизни'!$A$6</c:f>
              <c:strCache>
                <c:ptCount val="1"/>
                <c:pt idx="0">
                  <c:v>Реальная заработная плата, %</c:v>
                </c:pt>
              </c:strCache>
            </c:strRef>
          </c:tx>
          <c:spPr>
            <a:ln w="28575" cap="rnd">
              <a:solidFill>
                <a:srgbClr val="C00000"/>
              </a:solidFill>
              <a:round/>
            </a:ln>
            <a:effectLst/>
          </c:spPr>
          <c:marker>
            <c:symbol val="none"/>
          </c:marker>
          <c:dPt>
            <c:idx val="1"/>
            <c:marker>
              <c:symbol val="none"/>
            </c:marker>
            <c:bubble3D val="0"/>
            <c:spPr>
              <a:ln w="28575" cap="rnd">
                <a:solidFill>
                  <a:srgbClr val="C00000"/>
                </a:solidFill>
                <a:round/>
              </a:ln>
              <a:effectLst/>
            </c:spPr>
            <c:extLst>
              <c:ext xmlns:c16="http://schemas.microsoft.com/office/drawing/2014/chart" uri="{C3380CC4-5D6E-409C-BE32-E72D297353CC}">
                <c16:uniqueId val="{00000002-3697-4ACE-B2C9-3A6769A298CA}"/>
              </c:ext>
            </c:extLst>
          </c:dPt>
          <c:dLbls>
            <c:dLbl>
              <c:idx val="0"/>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6="http://schemas.microsoft.com/office/drawing/2014/chart" uri="{C3380CC4-5D6E-409C-BE32-E72D297353CC}">
                  <c16:uniqueId val="{00000002-850D-4F8D-A009-FC5D8933E1BD}"/>
                </c:ext>
              </c:extLst>
            </c:dLbl>
            <c:dLbl>
              <c:idx val="1"/>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6="http://schemas.microsoft.com/office/drawing/2014/chart" uri="{C3380CC4-5D6E-409C-BE32-E72D297353CC}">
                  <c16:uniqueId val="{00000002-3697-4ACE-B2C9-3A6769A298CA}"/>
                </c:ext>
              </c:extLst>
            </c:dLbl>
            <c:dLbl>
              <c:idx val="2"/>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6="http://schemas.microsoft.com/office/drawing/2014/chart" uri="{C3380CC4-5D6E-409C-BE32-E72D297353CC}">
                  <c16:uniqueId val="{00000003-850D-4F8D-A009-FC5D8933E1BD}"/>
                </c:ext>
              </c:extLst>
            </c:dLbl>
            <c:dLbl>
              <c:idx val="3"/>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6="http://schemas.microsoft.com/office/drawing/2014/chart" uri="{C3380CC4-5D6E-409C-BE32-E72D297353CC}">
                  <c16:uniqueId val="{00000004-850D-4F8D-A009-FC5D8933E1BD}"/>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'уровень жизни'!$B$4:$E$4</c:f>
              <c:strCache>
                <c:ptCount val="4"/>
                <c:pt idx="0">
                  <c:v>1 кв.</c:v>
                </c:pt>
                <c:pt idx="1">
                  <c:v>1 п/г</c:v>
                </c:pt>
                <c:pt idx="2">
                  <c:v>3 кв. </c:v>
                </c:pt>
                <c:pt idx="3">
                  <c:v>2024 г.</c:v>
                </c:pt>
              </c:strCache>
            </c:strRef>
          </c:cat>
          <c:val>
            <c:numRef>
              <c:f>'уровень жизни'!$B$6:$E$6</c:f>
              <c:numCache>
                <c:formatCode>General</c:formatCode>
                <c:ptCount val="4"/>
                <c:pt idx="0">
                  <c:v>105</c:v>
                </c:pt>
                <c:pt idx="1">
                  <c:v>104.4</c:v>
                </c:pt>
                <c:pt idx="2">
                  <c:v>108.2</c:v>
                </c:pt>
                <c:pt idx="3">
                  <c:v>106.1</c:v>
                </c:pt>
              </c:numCache>
            </c:numRef>
          </c:val>
          <c:smooth val="0"/>
          <c:extLst>
            <c:ext xmlns:c16="http://schemas.microsoft.com/office/drawing/2014/chart" uri="{C3380CC4-5D6E-409C-BE32-E72D297353CC}">
              <c16:uniqueId val="{00000003-3697-4ACE-B2C9-3A6769A298CA}"/>
            </c:ext>
          </c:extLst>
        </c:ser>
        <c:dLbls>
          <c:showLegendKey val="0"/>
          <c:showVal val="1"/>
          <c:showCatName val="0"/>
          <c:showSerName val="0"/>
          <c:showPercent val="0"/>
          <c:showBubbleSize val="0"/>
        </c:dLbls>
        <c:marker val="1"/>
        <c:smooth val="0"/>
        <c:axId val="308268472"/>
        <c:axId val="308267688"/>
      </c:lineChart>
      <c:valAx>
        <c:axId val="304364520"/>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8270824"/>
        <c:crosses val="max"/>
        <c:crossBetween val="between"/>
      </c:valAx>
      <c:catAx>
        <c:axId val="308270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4364520"/>
        <c:crosses val="autoZero"/>
        <c:auto val="1"/>
        <c:lblAlgn val="ctr"/>
        <c:lblOffset val="100"/>
        <c:noMultiLvlLbl val="0"/>
      </c:catAx>
      <c:valAx>
        <c:axId val="308267688"/>
        <c:scaling>
          <c:orientation val="minMax"/>
          <c:max val="110"/>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8268472"/>
        <c:crosses val="autoZero"/>
        <c:crossBetween val="between"/>
        <c:majorUnit val="2"/>
      </c:valAx>
      <c:catAx>
        <c:axId val="308268472"/>
        <c:scaling>
          <c:orientation val="minMax"/>
        </c:scaling>
        <c:delete val="1"/>
        <c:axPos val="b"/>
        <c:numFmt formatCode="General" sourceLinked="1"/>
        <c:majorTickMark val="out"/>
        <c:minorTickMark val="none"/>
        <c:tickLblPos val="nextTo"/>
        <c:crossAx val="3082676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alpha val="59000"/>
      </a:schemeClr>
    </a:solidFill>
    <a:ln w="9525" cap="flat" cmpd="sng" algn="ctr">
      <a:solidFill>
        <a:schemeClr val="bg1">
          <a:lumMod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r>
              <a:rPr lang="ru-RU" sz="1050"/>
              <a:t>Добыча угля, тыс.тонн</a:t>
            </a:r>
          </a:p>
        </c:rich>
      </c:tx>
      <c:layout>
        <c:manualLayout>
          <c:xMode val="edge"/>
          <c:yMode val="edge"/>
          <c:x val="0.21671419340767753"/>
          <c:y val="0"/>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9.4981356638232442E-2"/>
          <c:y val="0.20427496966105044"/>
          <c:w val="0.85909112792056175"/>
          <c:h val="0.6160507154347642"/>
        </c:manualLayout>
      </c:layout>
      <c:barChart>
        <c:barDir val="col"/>
        <c:grouping val="clustered"/>
        <c:varyColors val="0"/>
        <c:ser>
          <c:idx val="0"/>
          <c:order val="0"/>
          <c:tx>
            <c:strRef>
              <c:f>'[Диаграмма в Microsoft Word]Пром'!$A$41</c:f>
              <c:strCache>
                <c:ptCount val="1"/>
                <c:pt idx="0">
                  <c:v>Добыча металлических руд, тыс.тонн</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C45-4DFE-89DA-7BF529F37C31}"/>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C45-4DFE-89DA-7BF529F37C31}"/>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45-4DFE-89DA-7BF529F37C3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'[Диаграмма в Microsoft Word]Пром'!$D$40:$F$40</c:f>
              <c:strCache>
                <c:ptCount val="3"/>
                <c:pt idx="0">
                  <c:v>2022 г.</c:v>
                </c:pt>
                <c:pt idx="1">
                  <c:v>2023 г.</c:v>
                </c:pt>
                <c:pt idx="2">
                  <c:v>2024 г.</c:v>
                </c:pt>
              </c:strCache>
            </c:strRef>
          </c:cat>
          <c:val>
            <c:numRef>
              <c:f>'[Диаграмма в Microsoft Word]Пром'!$D$41:$F$41</c:f>
              <c:numCache>
                <c:formatCode>General</c:formatCode>
                <c:ptCount val="3"/>
                <c:pt idx="0">
                  <c:v>1424</c:v>
                </c:pt>
                <c:pt idx="1">
                  <c:v>1534</c:v>
                </c:pt>
                <c:pt idx="2">
                  <c:v>1307</c:v>
                </c:pt>
              </c:numCache>
            </c:numRef>
          </c:val>
          <c:extLst>
            <c:ext xmlns:c16="http://schemas.microsoft.com/office/drawing/2014/chart" uri="{C3380CC4-5D6E-409C-BE32-E72D297353CC}">
              <c16:uniqueId val="{00000003-CC45-4DFE-89DA-7BF529F37C31}"/>
            </c:ext>
          </c:extLst>
        </c:ser>
        <c:dLbls>
          <c:dLblPos val="inEnd"/>
          <c:showLegendKey val="0"/>
          <c:showVal val="1"/>
          <c:showCatName val="0"/>
          <c:showSerName val="0"/>
          <c:showPercent val="0"/>
          <c:showBubbleSize val="0"/>
        </c:dLbls>
        <c:gapWidth val="120"/>
        <c:axId val="304131976"/>
        <c:axId val="199530840"/>
      </c:barChart>
      <c:catAx>
        <c:axId val="3041319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crossAx val="199530840"/>
        <c:crosses val="autoZero"/>
        <c:auto val="1"/>
        <c:lblAlgn val="ctr"/>
        <c:lblOffset val="100"/>
        <c:noMultiLvlLbl val="0"/>
      </c:catAx>
      <c:valAx>
        <c:axId val="199530840"/>
        <c:scaling>
          <c:orientation val="minMax"/>
        </c:scaling>
        <c:delete val="1"/>
        <c:axPos val="l"/>
        <c:numFmt formatCode="General" sourceLinked="1"/>
        <c:majorTickMark val="none"/>
        <c:minorTickMark val="none"/>
        <c:tickLblPos val="nextTo"/>
        <c:crossAx val="304131976"/>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r>
              <a:rPr lang="ru-RU" sz="1000"/>
              <a:t>Добыча металлических руд, тыс.тонн</a:t>
            </a:r>
          </a:p>
        </c:rich>
      </c:tx>
      <c:layout>
        <c:manualLayout>
          <c:xMode val="edge"/>
          <c:yMode val="edge"/>
          <c:x val="0.17006370297462814"/>
          <c:y val="0"/>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9.4981356638232442E-2"/>
          <c:y val="0.1784563582938587"/>
          <c:w val="0.85909112792056175"/>
          <c:h val="0.64141608283216578"/>
        </c:manualLayout>
      </c:layout>
      <c:barChart>
        <c:barDir val="col"/>
        <c:grouping val="clustered"/>
        <c:varyColors val="0"/>
        <c:ser>
          <c:idx val="0"/>
          <c:order val="0"/>
          <c:tx>
            <c:strRef>
              <c:f>'[Диаграмма в Microsoft Word]Пром'!$A$41</c:f>
              <c:strCache>
                <c:ptCount val="1"/>
                <c:pt idx="0">
                  <c:v>Добыча металлических руд, тыс.тонн</c:v>
                </c:pt>
              </c:strCache>
            </c:strRef>
          </c:tx>
          <c:spPr>
            <a:solidFill>
              <a:srgbClr val="0E8696"/>
            </a:soli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'[Диаграмма в Microsoft Word]Пром'!$D$40:$F$40</c:f>
              <c:strCache>
                <c:ptCount val="3"/>
                <c:pt idx="0">
                  <c:v>2022 г.</c:v>
                </c:pt>
                <c:pt idx="1">
                  <c:v>2023 г.</c:v>
                </c:pt>
                <c:pt idx="2">
                  <c:v>2024 г.</c:v>
                </c:pt>
              </c:strCache>
            </c:strRef>
          </c:cat>
          <c:val>
            <c:numRef>
              <c:f>'[Диаграмма в Microsoft Word]Пром'!$D$41:$F$41</c:f>
              <c:numCache>
                <c:formatCode>General</c:formatCode>
                <c:ptCount val="3"/>
                <c:pt idx="0">
                  <c:v>1024</c:v>
                </c:pt>
                <c:pt idx="1">
                  <c:v>950.6</c:v>
                </c:pt>
                <c:pt idx="2">
                  <c:v>961</c:v>
                </c:pt>
              </c:numCache>
            </c:numRef>
          </c:val>
          <c:extLst>
            <c:ext xmlns:c16="http://schemas.microsoft.com/office/drawing/2014/chart" uri="{C3380CC4-5D6E-409C-BE32-E72D297353CC}">
              <c16:uniqueId val="{00000000-7431-482B-91B2-188E91C4697B}"/>
            </c:ext>
          </c:extLst>
        </c:ser>
        <c:dLbls>
          <c:dLblPos val="inEnd"/>
          <c:showLegendKey val="0"/>
          <c:showVal val="1"/>
          <c:showCatName val="0"/>
          <c:showSerName val="0"/>
          <c:showPercent val="0"/>
          <c:showBubbleSize val="0"/>
        </c:dLbls>
        <c:gapWidth val="41"/>
        <c:axId val="199529664"/>
        <c:axId val="199531624"/>
      </c:barChart>
      <c:catAx>
        <c:axId val="1995296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crossAx val="199531624"/>
        <c:crosses val="autoZero"/>
        <c:auto val="1"/>
        <c:lblAlgn val="ctr"/>
        <c:lblOffset val="100"/>
        <c:noMultiLvlLbl val="0"/>
      </c:catAx>
      <c:valAx>
        <c:axId val="199531624"/>
        <c:scaling>
          <c:orientation val="minMax"/>
        </c:scaling>
        <c:delete val="1"/>
        <c:axPos val="l"/>
        <c:numFmt formatCode="General" sourceLinked="1"/>
        <c:majorTickMark val="none"/>
        <c:minorTickMark val="none"/>
        <c:tickLblPos val="nextTo"/>
        <c:crossAx val="199529664"/>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Объем инвестиций в основной капитал, млн. руб.</c:v>
                </c:pt>
              </c:strCache>
            </c:strRef>
          </c:tx>
          <c:spPr>
            <a:solidFill>
              <a:schemeClr val="accent5">
                <a:lumMod val="75000"/>
              </a:schemeClr>
            </a:solidFill>
            <a:ln>
              <a:noFill/>
            </a:ln>
            <a:effectLst/>
          </c:spPr>
          <c:invertIfNegative val="0"/>
          <c:dLbls>
            <c:spPr>
              <a:solidFill>
                <a:schemeClr val="accent1">
                  <a:lumMod val="20000"/>
                  <a:lumOff val="80000"/>
                </a:schemeClr>
              </a:solidFill>
              <a:ln w="12700" cap="flat" cmpd="sng" algn="ctr">
                <a:noFill/>
                <a:prstDash val="solid"/>
                <a:miter lim="800000"/>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2022 г.</c:v>
                </c:pt>
                <c:pt idx="1">
                  <c:v>2023 г.</c:v>
                </c:pt>
                <c:pt idx="2">
                  <c:v>2024 г. </c:v>
                </c:pt>
              </c:strCache>
            </c:strRef>
          </c:cat>
          <c:val>
            <c:numRef>
              <c:f>Лист1!$B$2:$B$5</c:f>
              <c:numCache>
                <c:formatCode>General</c:formatCode>
                <c:ptCount val="3"/>
                <c:pt idx="0">
                  <c:v>22782</c:v>
                </c:pt>
                <c:pt idx="1">
                  <c:v>28918.6</c:v>
                </c:pt>
                <c:pt idx="2">
                  <c:v>42371.5</c:v>
                </c:pt>
              </c:numCache>
            </c:numRef>
          </c:val>
          <c:extLst>
            <c:ext xmlns:c16="http://schemas.microsoft.com/office/drawing/2014/chart" uri="{C3380CC4-5D6E-409C-BE32-E72D297353CC}">
              <c16:uniqueId val="{00000000-293A-42F9-A554-CC8FDF303790}"/>
            </c:ext>
          </c:extLst>
        </c:ser>
        <c:dLbls>
          <c:showLegendKey val="0"/>
          <c:showVal val="0"/>
          <c:showCatName val="0"/>
          <c:showSerName val="0"/>
          <c:showPercent val="0"/>
          <c:showBubbleSize val="0"/>
        </c:dLbls>
        <c:gapWidth val="51"/>
        <c:axId val="199530056"/>
        <c:axId val="199532016"/>
      </c:barChart>
      <c:catAx>
        <c:axId val="199530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99532016"/>
        <c:crosses val="autoZero"/>
        <c:auto val="1"/>
        <c:lblAlgn val="ctr"/>
        <c:lblOffset val="100"/>
        <c:noMultiLvlLbl val="0"/>
      </c:catAx>
      <c:valAx>
        <c:axId val="19953201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99530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manualLayout>
          <c:layoutTarget val="inner"/>
          <c:xMode val="edge"/>
          <c:yMode val="edge"/>
          <c:x val="0.25766910715107982"/>
          <c:y val="4.4057617797775277E-2"/>
          <c:w val="0.74233089284892018"/>
          <c:h val="0.76129296337957753"/>
        </c:manualLayout>
      </c:layout>
      <c:barChart>
        <c:barDir val="bar"/>
        <c:grouping val="clustered"/>
        <c:varyColors val="0"/>
        <c:ser>
          <c:idx val="0"/>
          <c:order val="0"/>
          <c:tx>
            <c:strRef>
              <c:f>Лист1!$A$2</c:f>
              <c:strCache>
                <c:ptCount val="1"/>
                <c:pt idx="0">
                  <c:v>2024 г.</c:v>
                </c:pt>
              </c:strCache>
            </c:strRef>
          </c:tx>
          <c:spPr>
            <a:solidFill>
              <a:schemeClr val="accent5">
                <a:shade val="65000"/>
              </a:schemeClr>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Лист1!$B$1:$C$1</c:f>
              <c:strCache>
                <c:ptCount val="2"/>
                <c:pt idx="0">
                  <c:v>Скот и птица на убой (в живом весе)</c:v>
                </c:pt>
                <c:pt idx="1">
                  <c:v>Молоко</c:v>
                </c:pt>
              </c:strCache>
            </c:strRef>
          </c:cat>
          <c:val>
            <c:numRef>
              <c:f>Лист1!$B$2:$C$2</c:f>
              <c:numCache>
                <c:formatCode>General</c:formatCode>
                <c:ptCount val="2"/>
                <c:pt idx="0">
                  <c:v>21.8</c:v>
                </c:pt>
                <c:pt idx="1">
                  <c:v>64.2</c:v>
                </c:pt>
              </c:numCache>
            </c:numRef>
          </c:val>
          <c:extLst>
            <c:ext xmlns:c16="http://schemas.microsoft.com/office/drawing/2014/chart" uri="{C3380CC4-5D6E-409C-BE32-E72D297353CC}">
              <c16:uniqueId val="{00000000-C1CB-49BB-86E8-F300D13781B8}"/>
            </c:ext>
          </c:extLst>
        </c:ser>
        <c:ser>
          <c:idx val="1"/>
          <c:order val="1"/>
          <c:tx>
            <c:strRef>
              <c:f>Лист1!$A$3</c:f>
              <c:strCache>
                <c:ptCount val="1"/>
                <c:pt idx="0">
                  <c:v>2023 г.</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Лист1!$B$1:$C$1</c:f>
              <c:strCache>
                <c:ptCount val="2"/>
                <c:pt idx="0">
                  <c:v>Скот и птица на убой (в живом весе)</c:v>
                </c:pt>
                <c:pt idx="1">
                  <c:v>Молоко</c:v>
                </c:pt>
              </c:strCache>
            </c:strRef>
          </c:cat>
          <c:val>
            <c:numRef>
              <c:f>Лист1!$B$3:$C$3</c:f>
              <c:numCache>
                <c:formatCode>General</c:formatCode>
                <c:ptCount val="2"/>
                <c:pt idx="0" formatCode="0.0">
                  <c:v>23.3</c:v>
                </c:pt>
                <c:pt idx="1">
                  <c:v>63.9</c:v>
                </c:pt>
              </c:numCache>
            </c:numRef>
          </c:val>
          <c:extLst>
            <c:ext xmlns:c16="http://schemas.microsoft.com/office/drawing/2014/chart" uri="{C3380CC4-5D6E-409C-BE32-E72D297353CC}">
              <c16:uniqueId val="{00000001-C1CB-49BB-86E8-F300D13781B8}"/>
            </c:ext>
          </c:extLst>
        </c:ser>
        <c:ser>
          <c:idx val="2"/>
          <c:order val="2"/>
          <c:tx>
            <c:strRef>
              <c:f>Лист1!$A$4</c:f>
              <c:strCache>
                <c:ptCount val="1"/>
                <c:pt idx="0">
                  <c:v>2022 г.</c:v>
                </c:pt>
              </c:strCache>
            </c:strRef>
          </c:tx>
          <c:spPr>
            <a:solidFill>
              <a:schemeClr val="accent5">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Лист1!$B$1:$C$1</c:f>
              <c:strCache>
                <c:ptCount val="2"/>
                <c:pt idx="0">
                  <c:v>Скот и птица на убой (в живом весе)</c:v>
                </c:pt>
                <c:pt idx="1">
                  <c:v>Молоко</c:v>
                </c:pt>
              </c:strCache>
            </c:strRef>
          </c:cat>
          <c:val>
            <c:numRef>
              <c:f>Лист1!$B$4:$C$4</c:f>
              <c:numCache>
                <c:formatCode>General</c:formatCode>
                <c:ptCount val="2"/>
                <c:pt idx="0">
                  <c:v>24.1</c:v>
                </c:pt>
                <c:pt idx="1">
                  <c:v>66.8</c:v>
                </c:pt>
              </c:numCache>
            </c:numRef>
          </c:val>
          <c:extLst>
            <c:ext xmlns:c16="http://schemas.microsoft.com/office/drawing/2014/chart" uri="{C3380CC4-5D6E-409C-BE32-E72D297353CC}">
              <c16:uniqueId val="{00000000-CA01-47D7-A6AA-2D475940EBAF}"/>
            </c:ext>
          </c:extLst>
        </c:ser>
        <c:dLbls>
          <c:showLegendKey val="0"/>
          <c:showVal val="0"/>
          <c:showCatName val="0"/>
          <c:showSerName val="0"/>
          <c:showPercent val="0"/>
          <c:showBubbleSize val="0"/>
        </c:dLbls>
        <c:gapWidth val="153"/>
        <c:overlap val="-8"/>
        <c:axId val="304362560"/>
        <c:axId val="304361384"/>
      </c:barChart>
      <c:catAx>
        <c:axId val="304362560"/>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t>тыс.</a:t>
                </a:r>
                <a:r>
                  <a:rPr lang="ru-RU" baseline="0"/>
                  <a:t> тонн</a:t>
                </a:r>
                <a:endParaRPr lang="ru-RU"/>
              </a:p>
            </c:rich>
          </c:tx>
          <c:layout>
            <c:manualLayout>
              <c:xMode val="edge"/>
              <c:yMode val="edge"/>
              <c:x val="1.6708437761069339E-3"/>
              <c:y val="0.1139535916219428"/>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04361384"/>
        <c:crosses val="autoZero"/>
        <c:auto val="1"/>
        <c:lblAlgn val="ctr"/>
        <c:lblOffset val="100"/>
        <c:noMultiLvlLbl val="0"/>
      </c:catAx>
      <c:valAx>
        <c:axId val="304361384"/>
        <c:scaling>
          <c:orientation val="minMax"/>
        </c:scaling>
        <c:delete val="1"/>
        <c:axPos val="b"/>
        <c:majorGridlines>
          <c:spPr>
            <a:ln w="9525" cap="flat" cmpd="sng" algn="ctr">
              <a:solidFill>
                <a:schemeClr val="tx1">
                  <a:tint val="75000"/>
                  <a:shade val="95000"/>
                  <a:satMod val="105000"/>
                </a:schemeClr>
              </a:solidFill>
              <a:prstDash val="solid"/>
              <a:round/>
            </a:ln>
            <a:effectLst/>
          </c:spPr>
        </c:majorGridlines>
        <c:numFmt formatCode="General" sourceLinked="1"/>
        <c:majorTickMark val="out"/>
        <c:minorTickMark val="none"/>
        <c:tickLblPos val="nextTo"/>
        <c:crossAx val="304362560"/>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a:t>Динамика и структура показателя</a:t>
            </a:r>
          </a:p>
        </c:rich>
      </c:tx>
      <c:layout>
        <c:manualLayout>
          <c:xMode val="edge"/>
          <c:yMode val="edge"/>
          <c:x val="0.19287081927069299"/>
          <c:y val="2.3310170683988857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541252542107733"/>
          <c:y val="0.12492307692307693"/>
          <c:w val="0.81961655455319737"/>
          <c:h val="0.65810986913349123"/>
        </c:manualLayout>
      </c:layout>
      <c:barChart>
        <c:barDir val="col"/>
        <c:grouping val="stacked"/>
        <c:varyColors val="0"/>
        <c:ser>
          <c:idx val="0"/>
          <c:order val="0"/>
          <c:tx>
            <c:strRef>
              <c:f>Лист1!$B$1</c:f>
              <c:strCache>
                <c:ptCount val="1"/>
                <c:pt idx="0">
                  <c:v>ИП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2022 г.</c:v>
                </c:pt>
                <c:pt idx="1">
                  <c:v>2023 г.</c:v>
                </c:pt>
                <c:pt idx="2">
                  <c:v>2024 г.</c:v>
                </c:pt>
              </c:strCache>
            </c:strRef>
          </c:cat>
          <c:val>
            <c:numRef>
              <c:f>Лист1!$B$2:$B$4</c:f>
              <c:numCache>
                <c:formatCode>General</c:formatCode>
                <c:ptCount val="3"/>
                <c:pt idx="0">
                  <c:v>6.7</c:v>
                </c:pt>
                <c:pt idx="1">
                  <c:v>7.6</c:v>
                </c:pt>
                <c:pt idx="2">
                  <c:v>8.6999999999999993</c:v>
                </c:pt>
              </c:numCache>
            </c:numRef>
          </c:val>
          <c:extLst>
            <c:ext xmlns:c16="http://schemas.microsoft.com/office/drawing/2014/chart" uri="{C3380CC4-5D6E-409C-BE32-E72D297353CC}">
              <c16:uniqueId val="{00000000-55A4-4CEF-8386-A8727EB689FB}"/>
            </c:ext>
          </c:extLst>
        </c:ser>
        <c:ser>
          <c:idx val="1"/>
          <c:order val="1"/>
          <c:tx>
            <c:strRef>
              <c:f>Лист1!$C$1</c:f>
              <c:strCache>
                <c:ptCount val="1"/>
                <c:pt idx="0">
                  <c:v>Работники субъектов МСП</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2022 г.</c:v>
                </c:pt>
                <c:pt idx="1">
                  <c:v>2023 г.</c:v>
                </c:pt>
                <c:pt idx="2">
                  <c:v>2024 г.</c:v>
                </c:pt>
              </c:strCache>
            </c:strRef>
          </c:cat>
          <c:val>
            <c:numRef>
              <c:f>Лист1!$C$2:$C$4</c:f>
              <c:numCache>
                <c:formatCode>General</c:formatCode>
                <c:ptCount val="3"/>
                <c:pt idx="0">
                  <c:v>8.8000000000000007</c:v>
                </c:pt>
                <c:pt idx="1">
                  <c:v>9.3000000000000007</c:v>
                </c:pt>
                <c:pt idx="2">
                  <c:v>9.1999999999999993</c:v>
                </c:pt>
              </c:numCache>
            </c:numRef>
          </c:val>
          <c:extLst>
            <c:ext xmlns:c16="http://schemas.microsoft.com/office/drawing/2014/chart" uri="{C3380CC4-5D6E-409C-BE32-E72D297353CC}">
              <c16:uniqueId val="{00000001-55A4-4CEF-8386-A8727EB689FB}"/>
            </c:ext>
          </c:extLst>
        </c:ser>
        <c:ser>
          <c:idx val="2"/>
          <c:order val="2"/>
          <c:tx>
            <c:strRef>
              <c:f>Лист1!$D$1</c:f>
              <c:strCache>
                <c:ptCount val="1"/>
                <c:pt idx="0">
                  <c:v>Самозанятые</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2022 г.</c:v>
                </c:pt>
                <c:pt idx="1">
                  <c:v>2023 г.</c:v>
                </c:pt>
                <c:pt idx="2">
                  <c:v>2024 г.</c:v>
                </c:pt>
              </c:strCache>
            </c:strRef>
          </c:cat>
          <c:val>
            <c:numRef>
              <c:f>Лист1!$D$2:$D$4</c:f>
              <c:numCache>
                <c:formatCode>General</c:formatCode>
                <c:ptCount val="3"/>
                <c:pt idx="0">
                  <c:v>10.4</c:v>
                </c:pt>
                <c:pt idx="1">
                  <c:v>15.9</c:v>
                </c:pt>
                <c:pt idx="2">
                  <c:v>20.8</c:v>
                </c:pt>
              </c:numCache>
            </c:numRef>
          </c:val>
          <c:extLst>
            <c:ext xmlns:c16="http://schemas.microsoft.com/office/drawing/2014/chart" uri="{C3380CC4-5D6E-409C-BE32-E72D297353CC}">
              <c16:uniqueId val="{00000002-55A4-4CEF-8386-A8727EB689FB}"/>
            </c:ext>
          </c:extLst>
        </c:ser>
        <c:dLbls>
          <c:dLblPos val="ctr"/>
          <c:showLegendKey val="0"/>
          <c:showVal val="1"/>
          <c:showCatName val="0"/>
          <c:showSerName val="0"/>
          <c:showPercent val="0"/>
          <c:showBubbleSize val="0"/>
        </c:dLbls>
        <c:gapWidth val="150"/>
        <c:overlap val="100"/>
        <c:axId val="304362952"/>
        <c:axId val="308346976"/>
      </c:barChart>
      <c:catAx>
        <c:axId val="304362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8346976"/>
        <c:crosses val="autoZero"/>
        <c:auto val="1"/>
        <c:lblAlgn val="ctr"/>
        <c:lblOffset val="100"/>
        <c:noMultiLvlLbl val="0"/>
      </c:catAx>
      <c:valAx>
        <c:axId val="308346976"/>
        <c:scaling>
          <c:orientation val="minMax"/>
          <c:max val="3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тыс. чел.</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4362952"/>
        <c:crosses val="autoZero"/>
        <c:crossBetween val="between"/>
      </c:valAx>
      <c:spPr>
        <a:noFill/>
        <a:ln>
          <a:noFill/>
        </a:ln>
        <a:effectLst/>
      </c:spPr>
    </c:plotArea>
    <c:legend>
      <c:legendPos val="b"/>
      <c:layout>
        <c:manualLayout>
          <c:xMode val="edge"/>
          <c:yMode val="edge"/>
          <c:x val="4.9999826180667804E-2"/>
          <c:y val="0.86197289395765031"/>
          <c:w val="0.9"/>
          <c:h val="8.012805217529626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0287796193308"/>
          <c:y val="6.7278287461773695E-2"/>
          <c:w val="0.76894334012444243"/>
          <c:h val="0.56945218746052462"/>
        </c:manualLayout>
      </c:layout>
      <c:barChart>
        <c:barDir val="col"/>
        <c:grouping val="clustered"/>
        <c:varyColors val="0"/>
        <c:ser>
          <c:idx val="0"/>
          <c:order val="0"/>
          <c:tx>
            <c:strRef>
              <c:f>Лист1!$B$1</c:f>
              <c:strCache>
                <c:ptCount val="1"/>
                <c:pt idx="0">
                  <c:v>Оборот розничной торговли, млн. руб.</c:v>
                </c:pt>
              </c:strCache>
            </c:strRef>
          </c:tx>
          <c:spPr>
            <a:solidFill>
              <a:schemeClr val="accent5">
                <a:lumMod val="75000"/>
              </a:schemeClr>
            </a:solidFill>
            <a:ln>
              <a:noFill/>
            </a:ln>
            <a:effectLst/>
          </c:spPr>
          <c:invertIfNegative val="0"/>
          <c:dLbls>
            <c:spPr>
              <a:solidFill>
                <a:schemeClr val="lt1"/>
              </a:solidFill>
              <a:ln w="12700" cap="flat" cmpd="sng" algn="ctr">
                <a:noFill/>
                <a:prstDash val="solid"/>
                <a:miter lim="800000"/>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Лист1!$A$2:$A$4</c:f>
              <c:strCache>
                <c:ptCount val="3"/>
                <c:pt idx="0">
                  <c:v>2022 г.</c:v>
                </c:pt>
                <c:pt idx="1">
                  <c:v>2023 г. </c:v>
                </c:pt>
                <c:pt idx="2">
                  <c:v>2024 г. </c:v>
                </c:pt>
              </c:strCache>
            </c:strRef>
          </c:cat>
          <c:val>
            <c:numRef>
              <c:f>Лист1!$B$2:$B$4</c:f>
              <c:numCache>
                <c:formatCode>General</c:formatCode>
                <c:ptCount val="3"/>
                <c:pt idx="0">
                  <c:v>34058.199999999997</c:v>
                </c:pt>
                <c:pt idx="1">
                  <c:v>43028.4</c:v>
                </c:pt>
                <c:pt idx="2">
                  <c:v>51579.6</c:v>
                </c:pt>
              </c:numCache>
            </c:numRef>
          </c:val>
          <c:extLst>
            <c:ext xmlns:c16="http://schemas.microsoft.com/office/drawing/2014/chart" uri="{C3380CC4-5D6E-409C-BE32-E72D297353CC}">
              <c16:uniqueId val="{00000000-6E1F-4752-96E4-1713EA3B9710}"/>
            </c:ext>
          </c:extLst>
        </c:ser>
        <c:dLbls>
          <c:showLegendKey val="0"/>
          <c:showVal val="0"/>
          <c:showCatName val="0"/>
          <c:showSerName val="0"/>
          <c:showPercent val="0"/>
          <c:showBubbleSize val="0"/>
        </c:dLbls>
        <c:gapWidth val="51"/>
        <c:axId val="308347760"/>
        <c:axId val="308348152"/>
      </c:barChart>
      <c:lineChart>
        <c:grouping val="standard"/>
        <c:varyColors val="0"/>
        <c:ser>
          <c:idx val="1"/>
          <c:order val="1"/>
          <c:tx>
            <c:strRef>
              <c:f>Лист1!$C$1</c:f>
              <c:strCache>
                <c:ptCount val="1"/>
                <c:pt idx="0">
                  <c:v>Темп роста, %</c:v>
                </c:pt>
              </c:strCache>
            </c:strRef>
          </c:tx>
          <c:spPr>
            <a:ln w="28575" cap="rnd" cmpd="sng" algn="ctr">
              <a:solidFill>
                <a:schemeClr val="accent2">
                  <a:lumMod val="75000"/>
                </a:schemeClr>
              </a:solidFill>
              <a:prstDash val="solid"/>
              <a:round/>
            </a:ln>
            <a:effectLst/>
          </c:spPr>
          <c:marker>
            <c:symbol val="diamond"/>
            <c:size val="5"/>
            <c:spPr>
              <a:solidFill>
                <a:schemeClr val="accent2">
                  <a:lumMod val="75000"/>
                </a:schemeClr>
              </a:solidFill>
              <a:ln w="9525" cap="flat" cmpd="sng" algn="ctr">
                <a:solidFill>
                  <a:schemeClr val="accent2">
                    <a:lumMod val="75000"/>
                  </a:schemeClr>
                </a:solid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Лист1!$A$2:$A$4</c:f>
              <c:strCache>
                <c:ptCount val="3"/>
                <c:pt idx="0">
                  <c:v>2022 г.</c:v>
                </c:pt>
                <c:pt idx="1">
                  <c:v>2023 г. </c:v>
                </c:pt>
                <c:pt idx="2">
                  <c:v>2024 г. </c:v>
                </c:pt>
              </c:strCache>
            </c:strRef>
          </c:cat>
          <c:val>
            <c:numRef>
              <c:f>Лист1!$C$2:$C$4</c:f>
              <c:numCache>
                <c:formatCode>General</c:formatCode>
                <c:ptCount val="3"/>
                <c:pt idx="0">
                  <c:v>102.3</c:v>
                </c:pt>
                <c:pt idx="1">
                  <c:v>118</c:v>
                </c:pt>
                <c:pt idx="2">
                  <c:v>110.7</c:v>
                </c:pt>
              </c:numCache>
            </c:numRef>
          </c:val>
          <c:smooth val="0"/>
          <c:extLst>
            <c:ext xmlns:c16="http://schemas.microsoft.com/office/drawing/2014/chart" uri="{C3380CC4-5D6E-409C-BE32-E72D297353CC}">
              <c16:uniqueId val="{00000001-6E1F-4752-96E4-1713EA3B9710}"/>
            </c:ext>
          </c:extLst>
        </c:ser>
        <c:dLbls>
          <c:showLegendKey val="0"/>
          <c:showVal val="0"/>
          <c:showCatName val="0"/>
          <c:showSerName val="0"/>
          <c:showPercent val="0"/>
          <c:showBubbleSize val="0"/>
        </c:dLbls>
        <c:marker val="1"/>
        <c:smooth val="0"/>
        <c:axId val="306010144"/>
        <c:axId val="304129232"/>
      </c:lineChart>
      <c:catAx>
        <c:axId val="308347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08348152"/>
        <c:crosses val="autoZero"/>
        <c:auto val="1"/>
        <c:lblAlgn val="ctr"/>
        <c:lblOffset val="100"/>
        <c:noMultiLvlLbl val="0"/>
      </c:catAx>
      <c:valAx>
        <c:axId val="308348152"/>
        <c:scaling>
          <c:orientation val="minMax"/>
          <c:max val="60000"/>
        </c:scaling>
        <c:delete val="0"/>
        <c:axPos val="l"/>
        <c:majorGridlines>
          <c:spPr>
            <a:ln w="9525" cap="flat" cmpd="sng" algn="ctr">
              <a:solidFill>
                <a:schemeClr val="tx1">
                  <a:lumMod val="15000"/>
                  <a:lumOff val="85000"/>
                </a:schemeClr>
              </a:solidFill>
              <a:prstDash val="solid"/>
              <a:round/>
            </a:ln>
            <a:effectLst/>
          </c:spPr>
        </c:majorGridlines>
        <c:numFmt formatCode="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08347760"/>
        <c:crosses val="autoZero"/>
        <c:crossBetween val="between"/>
      </c:valAx>
      <c:valAx>
        <c:axId val="304129232"/>
        <c:scaling>
          <c:orientation val="minMax"/>
        </c:scaling>
        <c:delete val="0"/>
        <c:axPos val="r"/>
        <c:numFmt formatCode="General" sourceLinked="1"/>
        <c:majorTickMark val="out"/>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06010144"/>
        <c:crosses val="max"/>
        <c:crossBetween val="between"/>
      </c:valAx>
      <c:catAx>
        <c:axId val="306010144"/>
        <c:scaling>
          <c:orientation val="minMax"/>
        </c:scaling>
        <c:delete val="1"/>
        <c:axPos val="b"/>
        <c:numFmt formatCode="General" sourceLinked="1"/>
        <c:majorTickMark val="out"/>
        <c:minorTickMark val="none"/>
        <c:tickLblPos val="nextTo"/>
        <c:crossAx val="3041292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0287796193308"/>
          <c:y val="6.7278287461773695E-2"/>
          <c:w val="0.76894334012444243"/>
          <c:h val="0.56945218746052462"/>
        </c:manualLayout>
      </c:layout>
      <c:barChart>
        <c:barDir val="col"/>
        <c:grouping val="clustered"/>
        <c:varyColors val="0"/>
        <c:ser>
          <c:idx val="0"/>
          <c:order val="0"/>
          <c:tx>
            <c:strRef>
              <c:f>Лист1!$B$1</c:f>
              <c:strCache>
                <c:ptCount val="1"/>
                <c:pt idx="0">
                  <c:v>Оборот платных услуг, млн. руб.</c:v>
                </c:pt>
              </c:strCache>
            </c:strRef>
          </c:tx>
          <c:spPr>
            <a:solidFill>
              <a:schemeClr val="accent5">
                <a:lumMod val="75000"/>
              </a:schemeClr>
            </a:solidFill>
            <a:ln>
              <a:noFill/>
            </a:ln>
            <a:effectLst/>
          </c:spPr>
          <c:invertIfNegative val="0"/>
          <c:dLbls>
            <c:spPr>
              <a:solidFill>
                <a:schemeClr val="lt1"/>
              </a:solidFill>
              <a:ln w="12700" cap="flat" cmpd="sng" algn="ctr">
                <a:noFill/>
                <a:prstDash val="solid"/>
                <a:miter lim="800000"/>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Лист1!$A$2:$A$4</c:f>
              <c:strCache>
                <c:ptCount val="3"/>
                <c:pt idx="0">
                  <c:v>2022 г.</c:v>
                </c:pt>
                <c:pt idx="1">
                  <c:v>2023 г.</c:v>
                </c:pt>
                <c:pt idx="2">
                  <c:v>2024 г. </c:v>
                </c:pt>
              </c:strCache>
            </c:strRef>
          </c:cat>
          <c:val>
            <c:numRef>
              <c:f>Лист1!$B$2:$B$4</c:f>
              <c:numCache>
                <c:formatCode>General</c:formatCode>
                <c:ptCount val="3"/>
                <c:pt idx="0" formatCode="0.0">
                  <c:v>10459.9</c:v>
                </c:pt>
                <c:pt idx="1">
                  <c:v>14558.7</c:v>
                </c:pt>
                <c:pt idx="2">
                  <c:v>16333.1</c:v>
                </c:pt>
              </c:numCache>
            </c:numRef>
          </c:val>
          <c:extLst>
            <c:ext xmlns:c16="http://schemas.microsoft.com/office/drawing/2014/chart" uri="{C3380CC4-5D6E-409C-BE32-E72D297353CC}">
              <c16:uniqueId val="{00000000-6E1F-4752-96E4-1713EA3B9710}"/>
            </c:ext>
          </c:extLst>
        </c:ser>
        <c:dLbls>
          <c:showLegendKey val="0"/>
          <c:showVal val="0"/>
          <c:showCatName val="0"/>
          <c:showSerName val="0"/>
          <c:showPercent val="0"/>
          <c:showBubbleSize val="0"/>
        </c:dLbls>
        <c:gapWidth val="51"/>
        <c:axId val="306008576"/>
        <c:axId val="306011320"/>
      </c:barChart>
      <c:lineChart>
        <c:grouping val="standard"/>
        <c:varyColors val="0"/>
        <c:ser>
          <c:idx val="1"/>
          <c:order val="1"/>
          <c:tx>
            <c:strRef>
              <c:f>Лист1!$C$1</c:f>
              <c:strCache>
                <c:ptCount val="1"/>
                <c:pt idx="0">
                  <c:v>Темп роста, %</c:v>
                </c:pt>
              </c:strCache>
            </c:strRef>
          </c:tx>
          <c:spPr>
            <a:ln w="28575" cap="rnd" cmpd="sng" algn="ctr">
              <a:solidFill>
                <a:schemeClr val="accent2">
                  <a:lumMod val="75000"/>
                </a:schemeClr>
              </a:solidFill>
              <a:prstDash val="solid"/>
              <a:round/>
            </a:ln>
            <a:effectLst/>
          </c:spPr>
          <c:marker>
            <c:symbol val="diamond"/>
            <c:size val="5"/>
            <c:spPr>
              <a:solidFill>
                <a:schemeClr val="accent2">
                  <a:lumMod val="75000"/>
                </a:schemeClr>
              </a:solidFill>
              <a:ln w="9525" cap="flat" cmpd="sng" algn="ctr">
                <a:solidFill>
                  <a:schemeClr val="accent2">
                    <a:lumMod val="75000"/>
                  </a:schemeClr>
                </a:solidFill>
                <a:prstDash val="solid"/>
                <a:round/>
              </a:ln>
              <a:effectLst/>
            </c:spPr>
          </c:marker>
          <c:dLbls>
            <c:dLbl>
              <c:idx val="1"/>
              <c:layout>
                <c:manualLayout>
                  <c:x val="-9.2074592074592079E-2"/>
                  <c:y val="-7.30837789661319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DB0-42FD-A066-AF712040D659}"/>
                </c:ext>
              </c:extLst>
            </c:dLbl>
            <c:dLbl>
              <c:idx val="2"/>
              <c:layout>
                <c:manualLayout>
                  <c:x val="-6.5268065268065348E-2"/>
                  <c:y val="6.95187165775400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DB0-42FD-A066-AF712040D65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Лист1!$A$2:$A$4</c:f>
              <c:strCache>
                <c:ptCount val="3"/>
                <c:pt idx="0">
                  <c:v>2022 г.</c:v>
                </c:pt>
                <c:pt idx="1">
                  <c:v>2023 г.</c:v>
                </c:pt>
                <c:pt idx="2">
                  <c:v>2024 г. </c:v>
                </c:pt>
              </c:strCache>
            </c:strRef>
          </c:cat>
          <c:val>
            <c:numRef>
              <c:f>Лист1!$C$2:$C$4</c:f>
              <c:numCache>
                <c:formatCode>General</c:formatCode>
                <c:ptCount val="3"/>
                <c:pt idx="0">
                  <c:v>122</c:v>
                </c:pt>
                <c:pt idx="1">
                  <c:v>126.5</c:v>
                </c:pt>
                <c:pt idx="2">
                  <c:v>102</c:v>
                </c:pt>
              </c:numCache>
            </c:numRef>
          </c:val>
          <c:smooth val="0"/>
          <c:extLst>
            <c:ext xmlns:c16="http://schemas.microsoft.com/office/drawing/2014/chart" uri="{C3380CC4-5D6E-409C-BE32-E72D297353CC}">
              <c16:uniqueId val="{00000001-6E1F-4752-96E4-1713EA3B9710}"/>
            </c:ext>
          </c:extLst>
        </c:ser>
        <c:dLbls>
          <c:showLegendKey val="0"/>
          <c:showVal val="0"/>
          <c:showCatName val="0"/>
          <c:showSerName val="0"/>
          <c:showPercent val="0"/>
          <c:showBubbleSize val="0"/>
        </c:dLbls>
        <c:marker val="1"/>
        <c:smooth val="0"/>
        <c:axId val="306008968"/>
        <c:axId val="306010536"/>
      </c:lineChart>
      <c:catAx>
        <c:axId val="30600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06011320"/>
        <c:crosses val="autoZero"/>
        <c:auto val="1"/>
        <c:lblAlgn val="ctr"/>
        <c:lblOffset val="100"/>
        <c:noMultiLvlLbl val="0"/>
      </c:catAx>
      <c:valAx>
        <c:axId val="306011320"/>
        <c:scaling>
          <c:orientation val="minMax"/>
          <c:max val="20000"/>
        </c:scaling>
        <c:delete val="0"/>
        <c:axPos val="l"/>
        <c:majorGridlines>
          <c:spPr>
            <a:ln w="9525" cap="flat" cmpd="sng" algn="ctr">
              <a:solidFill>
                <a:schemeClr val="tx1">
                  <a:lumMod val="15000"/>
                  <a:lumOff val="85000"/>
                </a:schemeClr>
              </a:solidFill>
              <a:prstDash val="solid"/>
              <a:round/>
            </a:ln>
            <a:effectLst/>
          </c:spPr>
        </c:majorGridlines>
        <c:numFmt formatCode="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06008576"/>
        <c:crosses val="autoZero"/>
        <c:crossBetween val="between"/>
        <c:majorUnit val="5000"/>
      </c:valAx>
      <c:valAx>
        <c:axId val="306010536"/>
        <c:scaling>
          <c:orientation val="minMax"/>
        </c:scaling>
        <c:delete val="0"/>
        <c:axPos val="r"/>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306008968"/>
        <c:crosses val="max"/>
        <c:crossBetween val="between"/>
      </c:valAx>
      <c:catAx>
        <c:axId val="306008968"/>
        <c:scaling>
          <c:orientation val="minMax"/>
        </c:scaling>
        <c:delete val="1"/>
        <c:axPos val="b"/>
        <c:numFmt formatCode="General" sourceLinked="1"/>
        <c:majorTickMark val="out"/>
        <c:minorTickMark val="none"/>
        <c:tickLblPos val="nextTo"/>
        <c:crossAx val="3060105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4.6982395493246266E-2"/>
          <c:y val="0.26796302636083524"/>
          <c:w val="0.91466353164187808"/>
          <c:h val="0.54497876171275694"/>
        </c:manualLayout>
      </c:layout>
      <c:barChart>
        <c:barDir val="col"/>
        <c:grouping val="clustered"/>
        <c:varyColors val="0"/>
        <c:ser>
          <c:idx val="0"/>
          <c:order val="0"/>
          <c:tx>
            <c:strRef>
              <c:f>Лист1!$B$1</c:f>
              <c:strCache>
                <c:ptCount val="1"/>
                <c:pt idx="0">
                  <c:v>турпоток</c:v>
                </c:pt>
              </c:strCache>
            </c:strRef>
          </c:tx>
          <c:spPr>
            <a:solidFill>
              <a:schemeClr val="accent5">
                <a:lumMod val="75000"/>
              </a:schemeClr>
            </a:solidFill>
          </c:spPr>
          <c:invertIfNegative val="0"/>
          <c:dLbls>
            <c:dLbl>
              <c:idx val="1"/>
              <c:tx>
                <c:rich>
                  <a:bodyPr/>
                  <a:lstStyle/>
                  <a:p>
                    <a:r>
                      <a:rPr lang="en-US"/>
                      <a:t>175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C31-4F45-97DE-1BD788D986A5}"/>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2022 г.</c:v>
                </c:pt>
                <c:pt idx="1">
                  <c:v>2023 г.</c:v>
                </c:pt>
                <c:pt idx="2">
                  <c:v>2024 г.</c:v>
                </c:pt>
              </c:strCache>
            </c:strRef>
          </c:cat>
          <c:val>
            <c:numRef>
              <c:f>Лист1!$B$2:$B$4</c:f>
              <c:numCache>
                <c:formatCode>General</c:formatCode>
                <c:ptCount val="3"/>
                <c:pt idx="0">
                  <c:v>138</c:v>
                </c:pt>
                <c:pt idx="1">
                  <c:v>175</c:v>
                </c:pt>
                <c:pt idx="2">
                  <c:v>222.3</c:v>
                </c:pt>
              </c:numCache>
            </c:numRef>
          </c:val>
          <c:extLst>
            <c:ext xmlns:c16="http://schemas.microsoft.com/office/drawing/2014/chart" uri="{C3380CC4-5D6E-409C-BE32-E72D297353CC}">
              <c16:uniqueId val="{00000000-1C6E-4F62-8E22-C33CE180876D}"/>
            </c:ext>
          </c:extLst>
        </c:ser>
        <c:dLbls>
          <c:dLblPos val="outEnd"/>
          <c:showLegendKey val="0"/>
          <c:showVal val="1"/>
          <c:showCatName val="0"/>
          <c:showSerName val="0"/>
          <c:showPercent val="0"/>
          <c:showBubbleSize val="0"/>
        </c:dLbls>
        <c:gapWidth val="150"/>
        <c:axId val="306012496"/>
        <c:axId val="306012888"/>
      </c:barChart>
      <c:catAx>
        <c:axId val="306012496"/>
        <c:scaling>
          <c:orientation val="minMax"/>
        </c:scaling>
        <c:delete val="0"/>
        <c:axPos val="b"/>
        <c:numFmt formatCode="General" sourceLinked="1"/>
        <c:majorTickMark val="out"/>
        <c:minorTickMark val="none"/>
        <c:tickLblPos val="nextTo"/>
        <c:crossAx val="306012888"/>
        <c:crosses val="autoZero"/>
        <c:auto val="1"/>
        <c:lblAlgn val="ctr"/>
        <c:lblOffset val="100"/>
        <c:noMultiLvlLbl val="0"/>
      </c:catAx>
      <c:valAx>
        <c:axId val="306012888"/>
        <c:scaling>
          <c:orientation val="minMax"/>
        </c:scaling>
        <c:delete val="1"/>
        <c:axPos val="l"/>
        <c:majorGridlines>
          <c:spPr>
            <a:ln>
              <a:noFill/>
            </a:ln>
          </c:spPr>
        </c:majorGridlines>
        <c:numFmt formatCode="General" sourceLinked="1"/>
        <c:majorTickMark val="out"/>
        <c:minorTickMark val="none"/>
        <c:tickLblPos val="nextTo"/>
        <c:crossAx val="306012496"/>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0.38213</cdr:x>
      <cdr:y>0.21825</cdr:y>
    </cdr:from>
    <cdr:to>
      <cdr:x>0.57374</cdr:x>
      <cdr:y>0.25397</cdr:y>
    </cdr:to>
    <cdr:sp macro="" textlink="">
      <cdr:nvSpPr>
        <cdr:cNvPr id="5" name="TextBox 4"/>
        <cdr:cNvSpPr txBox="1"/>
      </cdr:nvSpPr>
      <cdr:spPr>
        <a:xfrm xmlns:a="http://schemas.openxmlformats.org/drawingml/2006/main">
          <a:off x="1690688" y="523875"/>
          <a:ext cx="847725" cy="857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0.39505</cdr:x>
      <cdr:y>0.30556</cdr:y>
    </cdr:from>
    <cdr:to>
      <cdr:x>0.59311</cdr:x>
      <cdr:y>0.36111</cdr:y>
    </cdr:to>
    <cdr:sp macro="" textlink="">
      <cdr:nvSpPr>
        <cdr:cNvPr id="6" name="TextBox 5"/>
        <cdr:cNvSpPr txBox="1"/>
      </cdr:nvSpPr>
      <cdr:spPr>
        <a:xfrm xmlns:a="http://schemas.openxmlformats.org/drawingml/2006/main">
          <a:off x="1747838" y="733425"/>
          <a:ext cx="876300" cy="1333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userShapes>
</file>

<file path=word/drawings/drawing2.xml><?xml version="1.0" encoding="utf-8"?>
<c:userShapes xmlns:c="http://schemas.openxmlformats.org/drawingml/2006/chart">
  <cdr:relSizeAnchor xmlns:cdr="http://schemas.openxmlformats.org/drawingml/2006/chartDrawing">
    <cdr:from>
      <cdr:x>0.38213</cdr:x>
      <cdr:y>0.21825</cdr:y>
    </cdr:from>
    <cdr:to>
      <cdr:x>0.57374</cdr:x>
      <cdr:y>0.25397</cdr:y>
    </cdr:to>
    <cdr:sp macro="" textlink="">
      <cdr:nvSpPr>
        <cdr:cNvPr id="5" name="TextBox 4"/>
        <cdr:cNvSpPr txBox="1"/>
      </cdr:nvSpPr>
      <cdr:spPr>
        <a:xfrm xmlns:a="http://schemas.openxmlformats.org/drawingml/2006/main">
          <a:off x="1690688" y="523875"/>
          <a:ext cx="847725" cy="857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0.39505</cdr:x>
      <cdr:y>0.30556</cdr:y>
    </cdr:from>
    <cdr:to>
      <cdr:x>0.59311</cdr:x>
      <cdr:y>0.36111</cdr:y>
    </cdr:to>
    <cdr:sp macro="" textlink="">
      <cdr:nvSpPr>
        <cdr:cNvPr id="6" name="TextBox 5"/>
        <cdr:cNvSpPr txBox="1"/>
      </cdr:nvSpPr>
      <cdr:spPr>
        <a:xfrm xmlns:a="http://schemas.openxmlformats.org/drawingml/2006/main">
          <a:off x="1747838" y="733425"/>
          <a:ext cx="876300" cy="1333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userShapes>
</file>

<file path=word/drawings/drawing3.xml><?xml version="1.0" encoding="utf-8"?>
<c:userShapes xmlns:c="http://schemas.openxmlformats.org/drawingml/2006/chart">
  <cdr:relSizeAnchor xmlns:cdr="http://schemas.openxmlformats.org/drawingml/2006/chartDrawing">
    <cdr:from>
      <cdr:x>0.14261</cdr:x>
      <cdr:y>0.01379</cdr:y>
    </cdr:from>
    <cdr:to>
      <cdr:x>0.88278</cdr:x>
      <cdr:y>0.10628</cdr:y>
    </cdr:to>
    <cdr:sp macro="" textlink="">
      <cdr:nvSpPr>
        <cdr:cNvPr id="2" name="Text Box 69"/>
        <cdr:cNvSpPr txBox="1">
          <a:spLocks xmlns:a="http://schemas.openxmlformats.org/drawingml/2006/main" noChangeArrowheads="1"/>
        </cdr:cNvSpPr>
      </cdr:nvSpPr>
      <cdr:spPr bwMode="auto">
        <a:xfrm xmlns:a="http://schemas.openxmlformats.org/drawingml/2006/main">
          <a:off x="278464" y="27189"/>
          <a:ext cx="1445274" cy="18236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rot="0" vert="horz" wrap="square" lIns="0" tIns="0" rIns="0" bIns="0" anchor="t" anchorCtr="0" upright="1">
          <a:noAutofit/>
        </a:bodyPr>
        <a:lstStyle xmlns:a="http://schemas.openxmlformats.org/drawingml/2006/main"/>
        <a:p xmlns:a="http://schemas.openxmlformats.org/drawingml/2006/main">
          <a:pPr algn="ctr"/>
          <a:r>
            <a:rPr lang="ru-RU" sz="1050" b="0">
              <a:latin typeface="Times New Roman" pitchFamily="18" charset="0"/>
              <a:cs typeface="Times New Roman" pitchFamily="18" charset="0"/>
            </a:rPr>
            <a:t>Туристический</a:t>
          </a:r>
          <a:r>
            <a:rPr lang="ru-RU" sz="1050" b="0" baseline="0">
              <a:latin typeface="Times New Roman" pitchFamily="18" charset="0"/>
              <a:cs typeface="Times New Roman" pitchFamily="18" charset="0"/>
            </a:rPr>
            <a:t> поток, тыс. чел.</a:t>
          </a:r>
          <a:endParaRPr lang="ru-RU" sz="1050" b="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371D28-ED83-4584-A6DB-66D1733FD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4241</TotalTime>
  <Pages>29</Pages>
  <Words>9135</Words>
  <Characters>52071</Characters>
  <Application>Microsoft Office Word</Application>
  <DocSecurity>0</DocSecurity>
  <Lines>433</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Алимина Ингрид Артуровна</dc:creator>
  <cp:keywords/>
  <dc:description/>
  <cp:lastModifiedBy>Намчак Улар Робертович</cp:lastModifiedBy>
  <cp:revision>257</cp:revision>
  <cp:lastPrinted>2025-03-27T11:13:00Z</cp:lastPrinted>
  <dcterms:created xsi:type="dcterms:W3CDTF">2024-02-15T09:33:00Z</dcterms:created>
  <dcterms:modified xsi:type="dcterms:W3CDTF">2025-05-12T04:38:00Z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2023-02-17T00:00:00Z</vt:filetime>
  </property>
  <property fmtid="{D5CDD505-2E9C-101B-9397-08002B2CF9AE}" pid="3" name="Creator">
    <vt:lpwstr>Microsoft® Word 2016</vt:lpwstr>
  </property>
  <property fmtid="{D5CDD505-2E9C-101B-9397-08002B2CF9AE}" pid="4" name="LastSaved">
    <vt:filetime>2023-02-21T00:00:00Z</vt:filetime>
  </property>
</Properties>
</file>